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7" w:type="dxa"/>
        <w:tblInd w:w="91" w:type="dxa"/>
        <w:tblLook w:val="0000"/>
      </w:tblPr>
      <w:tblGrid>
        <w:gridCol w:w="393"/>
        <w:gridCol w:w="2427"/>
        <w:gridCol w:w="5597"/>
      </w:tblGrid>
      <w:tr w:rsidR="008F187B" w:rsidTr="0093087E">
        <w:trPr>
          <w:trHeight w:val="375"/>
        </w:trPr>
        <w:tc>
          <w:tcPr>
            <w:tcW w:w="8417" w:type="dxa"/>
            <w:gridSpan w:val="3"/>
            <w:noWrap/>
            <w:vAlign w:val="bottom"/>
          </w:tcPr>
          <w:p w:rsidR="008F187B" w:rsidRPr="008F187B" w:rsidRDefault="008F187B" w:rsidP="008F187B">
            <w:pPr>
              <w:jc w:val="left"/>
              <w:rPr>
                <w:rFonts w:ascii="黑体" w:eastAsia="黑体" w:hAnsi="宋体" w:cs="宋体" w:hint="eastAsia"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8D3664">
              <w:rPr>
                <w:rFonts w:ascii="黑体" w:eastAsia="黑体" w:hint="eastAsia"/>
                <w:sz w:val="32"/>
                <w:szCs w:val="32"/>
              </w:rPr>
              <w:t>辽地税函〔2014〕271号</w:t>
            </w:r>
            <w:r w:rsidRPr="008F187B">
              <w:rPr>
                <w:rFonts w:ascii="黑体" w:eastAsia="黑体" w:hAnsi="宋体" w:cs="宋体" w:hint="eastAsia"/>
                <w:sz w:val="32"/>
                <w:szCs w:val="32"/>
              </w:rPr>
              <w:t>附件2</w:t>
            </w:r>
          </w:p>
        </w:tc>
      </w:tr>
      <w:tr w:rsidR="001619EC">
        <w:trPr>
          <w:trHeight w:val="405"/>
        </w:trPr>
        <w:tc>
          <w:tcPr>
            <w:tcW w:w="8417" w:type="dxa"/>
            <w:gridSpan w:val="3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1619EC">
        <w:trPr>
          <w:trHeight w:val="405"/>
        </w:trPr>
        <w:tc>
          <w:tcPr>
            <w:tcW w:w="8417" w:type="dxa"/>
            <w:gridSpan w:val="3"/>
            <w:noWrap/>
            <w:vAlign w:val="bottom"/>
          </w:tcPr>
          <w:p w:rsidR="001619EC" w:rsidRPr="00F75E4F" w:rsidRDefault="001619EC" w:rsidP="00EA50A6">
            <w:pPr>
              <w:jc w:val="center"/>
              <w:rPr>
                <w:rFonts w:ascii="方正小标宋简体" w:eastAsia="方正小标宋简体" w:hAnsi="宋体" w:cs="宋体" w:hint="eastAsia"/>
                <w:sz w:val="44"/>
                <w:szCs w:val="44"/>
              </w:rPr>
            </w:pPr>
            <w:r w:rsidRPr="00F75E4F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逃避追缴欠税案件公布模板</w:t>
            </w:r>
          </w:p>
        </w:tc>
      </w:tr>
      <w:tr w:rsidR="001619EC">
        <w:trPr>
          <w:trHeight w:val="405"/>
        </w:trPr>
        <w:tc>
          <w:tcPr>
            <w:tcW w:w="8417" w:type="dxa"/>
            <w:gridSpan w:val="3"/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</w:tr>
      <w:tr w:rsidR="001619EC">
        <w:trPr>
          <w:trHeight w:val="405"/>
        </w:trPr>
        <w:tc>
          <w:tcPr>
            <w:tcW w:w="8417" w:type="dxa"/>
            <w:gridSpan w:val="3"/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**副食经营部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纳税人名称 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**副食经营部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*******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组织机构代码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*******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*******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法定代表人姓名、性别及身份证号码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****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财务负责人姓名、性别及身份证号码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***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负有直接责任的中介机构信息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9EC" w:rsidRDefault="001619EC" w:rsidP="00EA50A6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619EC" w:rsidRDefault="001619EC" w:rsidP="00EA50A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案件性质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19EC" w:rsidRDefault="001619EC" w:rsidP="00EA50A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逃避追缴欠税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619EC" w:rsidRDefault="001619EC" w:rsidP="00EA50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主要违法事实</w:t>
            </w: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rPr>
                <w:rFonts w:ascii="宋体" w:hAnsi="宋体" w:cs="宋体" w:hint="eastAsia"/>
                <w:sz w:val="24"/>
              </w:rPr>
            </w:pPr>
          </w:p>
          <w:p w:rsidR="001619EC" w:rsidRDefault="001619EC" w:rsidP="00EA50A6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相关法律依据及</w:t>
            </w:r>
          </w:p>
          <w:p w:rsidR="001619EC" w:rsidRDefault="001619EC" w:rsidP="00EA50A6">
            <w:pPr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税务处理处罚情况</w:t>
            </w:r>
          </w:p>
          <w:p w:rsidR="001619EC" w:rsidRDefault="001619EC" w:rsidP="00EA50A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**年**月至20**年**月，经****税务机关检查，发现其：一、在应缴纳查补增值税61万元和罚款30万元，并缴纳限期已过、税务机关多次催缴税款和决定采取强制措施的情况下，其负责人***迅速将其库存货物处理，2辆送货的汽车转让，电话停机，门市关闭，人已逃匿。二、……</w:t>
            </w:r>
          </w:p>
          <w:p w:rsidR="001619EC" w:rsidRDefault="001619EC" w:rsidP="00EA50A6">
            <w:pPr>
              <w:spacing w:line="360" w:lineRule="auto"/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依照《中华人民共和国税收征收管理法》、《中华人民共刑法》等法律法规的有关规定，对其追缴税款**万元、处以罚款**万元。</w:t>
            </w: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1619EC">
        <w:trPr>
          <w:trHeight w:val="510"/>
        </w:trPr>
        <w:tc>
          <w:tcPr>
            <w:tcW w:w="393" w:type="dxa"/>
            <w:noWrap/>
            <w:vAlign w:val="bottom"/>
          </w:tcPr>
          <w:p w:rsidR="001619EC" w:rsidRDefault="001619EC" w:rsidP="00EA50A6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9EC" w:rsidRDefault="001619EC" w:rsidP="00EA50A6">
            <w:pPr>
              <w:overflowPunct/>
              <w:autoSpaceDE/>
              <w:autoSpaceDN/>
              <w:adjustRightInd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3E7426" w:rsidRDefault="003E7426">
      <w:pPr>
        <w:rPr>
          <w:rFonts w:hint="eastAsia"/>
        </w:rPr>
      </w:pPr>
    </w:p>
    <w:p w:rsidR="00F021BA" w:rsidRDefault="00F021BA">
      <w:pPr>
        <w:rPr>
          <w:rFonts w:hint="eastAsia"/>
        </w:rPr>
      </w:pPr>
    </w:p>
    <w:p w:rsidR="00F021BA" w:rsidRDefault="00F021BA">
      <w:pPr>
        <w:rPr>
          <w:rFonts w:hint="eastAsia"/>
        </w:rPr>
      </w:pPr>
    </w:p>
    <w:p w:rsidR="00F021BA" w:rsidRDefault="00F021BA">
      <w:pPr>
        <w:rPr>
          <w:rFonts w:hint="eastAsia"/>
        </w:rPr>
      </w:pPr>
    </w:p>
    <w:p w:rsidR="00F021BA" w:rsidRDefault="00F021BA">
      <w:pPr>
        <w:rPr>
          <w:rFonts w:hint="eastAsia"/>
        </w:rPr>
      </w:pPr>
    </w:p>
    <w:p w:rsidR="00F021BA" w:rsidRDefault="00F021BA" w:rsidP="00F021BA">
      <w:pPr>
        <w:spacing w:line="360" w:lineRule="auto"/>
        <w:ind w:leftChars="304" w:left="1438" w:hangingChars="250" w:hanging="80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填表说明:</w:t>
      </w:r>
    </w:p>
    <w:p w:rsidR="00F021BA" w:rsidRDefault="00F021BA" w:rsidP="00F021BA">
      <w:pPr>
        <w:spacing w:line="360" w:lineRule="auto"/>
        <w:ind w:leftChars="1" w:left="2" w:firstLineChars="225" w:firstLine="7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1.主要违法事实填写1至2类主要的违法行为，文字表述要简练，每类违法事实表述一般不超过50字，主要违法事实表述一般不超过100字。</w:t>
      </w:r>
    </w:p>
    <w:p w:rsidR="00F021BA" w:rsidRDefault="00F021BA" w:rsidP="00F021BA">
      <w:pPr>
        <w:spacing w:line="360" w:lineRule="auto"/>
        <w:ind w:firstLineChars="225" w:firstLine="72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2.涉及到2类以上违法行为的，相关法律依据和处理处罚情况要合并到一段填写。相关法律依据可以根据违法类型进行增减。</w:t>
      </w:r>
    </w:p>
    <w:p w:rsidR="00F021BA" w:rsidRDefault="00F021BA" w:rsidP="00F021BA">
      <w:pPr>
        <w:spacing w:line="360" w:lineRule="auto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3.对一个纳税人所有的公告事项填写在一张表格中。</w:t>
      </w:r>
    </w:p>
    <w:p w:rsidR="00F021BA" w:rsidRDefault="00F021BA" w:rsidP="00F021BA">
      <w:pPr>
        <w:spacing w:line="360" w:lineRule="auto"/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Ansi="宋体" w:cs="宋体" w:hint="eastAsia"/>
          <w:sz w:val="32"/>
          <w:szCs w:val="32"/>
        </w:rPr>
        <w:t>4.身份证号码隐去出生年、月、日号码段。</w:t>
      </w:r>
    </w:p>
    <w:p w:rsidR="00F021BA" w:rsidRPr="0017543E" w:rsidRDefault="00F021BA" w:rsidP="00F021BA"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6F78D4">
        <w:rPr>
          <w:rFonts w:ascii="仿宋_GB2312" w:eastAsia="仿宋_GB2312" w:hAnsi="宋体" w:cs="宋体" w:hint="eastAsia"/>
          <w:sz w:val="32"/>
          <w:szCs w:val="32"/>
        </w:rPr>
        <w:t>.“负有直接责任的财务人员、负有直接责任的中介机构及其从业人员”是指有确定的法律文书认定的对违法行为负有直接责任的相关人员。</w:t>
      </w:r>
    </w:p>
    <w:sectPr w:rsidR="00F021BA" w:rsidRPr="0017543E" w:rsidSect="0037211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55F" w:rsidRDefault="0084755F" w:rsidP="006A6362">
      <w:r>
        <w:separator/>
      </w:r>
    </w:p>
  </w:endnote>
  <w:endnote w:type="continuationSeparator" w:id="1">
    <w:p w:rsidR="0084755F" w:rsidRDefault="0084755F" w:rsidP="006A6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55F" w:rsidRDefault="0084755F" w:rsidP="006A6362">
      <w:r>
        <w:separator/>
      </w:r>
    </w:p>
  </w:footnote>
  <w:footnote w:type="continuationSeparator" w:id="1">
    <w:p w:rsidR="0084755F" w:rsidRDefault="0084755F" w:rsidP="006A6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426"/>
    <w:rsid w:val="001619EC"/>
    <w:rsid w:val="0017543E"/>
    <w:rsid w:val="00372119"/>
    <w:rsid w:val="003E7426"/>
    <w:rsid w:val="006A6362"/>
    <w:rsid w:val="00726351"/>
    <w:rsid w:val="00792AF7"/>
    <w:rsid w:val="007B6E2C"/>
    <w:rsid w:val="007E1A1B"/>
    <w:rsid w:val="0084755F"/>
    <w:rsid w:val="008D3664"/>
    <w:rsid w:val="008D6BC1"/>
    <w:rsid w:val="008F187B"/>
    <w:rsid w:val="0093087E"/>
    <w:rsid w:val="009571F7"/>
    <w:rsid w:val="009734CE"/>
    <w:rsid w:val="00AF4FFC"/>
    <w:rsid w:val="00B367A9"/>
    <w:rsid w:val="00BB0D67"/>
    <w:rsid w:val="00BD591B"/>
    <w:rsid w:val="00BD6380"/>
    <w:rsid w:val="00C627D8"/>
    <w:rsid w:val="00C93FE3"/>
    <w:rsid w:val="00D22DA0"/>
    <w:rsid w:val="00D26A8C"/>
    <w:rsid w:val="00D33CD4"/>
    <w:rsid w:val="00D65751"/>
    <w:rsid w:val="00E22F46"/>
    <w:rsid w:val="00E74C7A"/>
    <w:rsid w:val="00EA50A6"/>
    <w:rsid w:val="00F021BA"/>
    <w:rsid w:val="00F2466E"/>
    <w:rsid w:val="00FC177F"/>
    <w:rsid w:val="00FC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9EC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">
    <w:name w:val="Char Char Char"/>
    <w:basedOn w:val="a"/>
    <w:rsid w:val="001619EC"/>
    <w:pPr>
      <w:widowControl w:val="0"/>
      <w:overflowPunct/>
      <w:autoSpaceDE/>
      <w:autoSpaceDN/>
      <w:adjustRightInd/>
      <w:textAlignment w:val="auto"/>
    </w:pPr>
    <w:rPr>
      <w:rFonts w:ascii="Tahoma" w:hAnsi="Tahoma"/>
      <w:kern w:val="2"/>
      <w:sz w:val="24"/>
    </w:rPr>
  </w:style>
  <w:style w:type="paragraph" w:styleId="a3">
    <w:name w:val="Balloon Text"/>
    <w:basedOn w:val="a"/>
    <w:link w:val="Char"/>
    <w:rsid w:val="0017543E"/>
    <w:rPr>
      <w:sz w:val="18"/>
      <w:szCs w:val="18"/>
      <w:lang/>
    </w:rPr>
  </w:style>
  <w:style w:type="character" w:customStyle="1" w:styleId="Char">
    <w:name w:val="批注框文本 Char"/>
    <w:link w:val="a3"/>
    <w:rsid w:val="0017543E"/>
    <w:rPr>
      <w:sz w:val="18"/>
      <w:szCs w:val="18"/>
    </w:rPr>
  </w:style>
  <w:style w:type="paragraph" w:styleId="a4">
    <w:name w:val="header"/>
    <w:basedOn w:val="a"/>
    <w:link w:val="Char0"/>
    <w:rsid w:val="006A6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A6362"/>
    <w:rPr>
      <w:sz w:val="18"/>
      <w:szCs w:val="18"/>
    </w:rPr>
  </w:style>
  <w:style w:type="paragraph" w:styleId="a5">
    <w:name w:val="footer"/>
    <w:basedOn w:val="a"/>
    <w:link w:val="Char1"/>
    <w:rsid w:val="006A6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A63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>Lenovo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李凤滨</dc:creator>
  <cp:lastModifiedBy>lenovo</cp:lastModifiedBy>
  <cp:revision>2</cp:revision>
  <dcterms:created xsi:type="dcterms:W3CDTF">2014-09-24T08:17:00Z</dcterms:created>
  <dcterms:modified xsi:type="dcterms:W3CDTF">2014-09-24T08:17:00Z</dcterms:modified>
</cp:coreProperties>
</file>