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53" w:rsidRPr="001E5453" w:rsidRDefault="001E5453" w:rsidP="001E5453">
      <w:pPr>
        <w:rPr>
          <w:sz w:val="32"/>
          <w:szCs w:val="32"/>
        </w:rPr>
      </w:pPr>
      <w:r w:rsidRPr="001E5453">
        <w:rPr>
          <w:rFonts w:hint="eastAsia"/>
          <w:sz w:val="32"/>
          <w:szCs w:val="32"/>
        </w:rPr>
        <w:t>附件</w:t>
      </w:r>
      <w:r w:rsidR="00D80C88">
        <w:rPr>
          <w:rFonts w:hint="eastAsia"/>
          <w:sz w:val="32"/>
          <w:szCs w:val="32"/>
        </w:rPr>
        <w:t>3</w:t>
      </w:r>
    </w:p>
    <w:tbl>
      <w:tblPr>
        <w:tblStyle w:val="a3"/>
        <w:tblW w:w="9215" w:type="dxa"/>
        <w:tblLook w:val="04A0" w:firstRow="1" w:lastRow="0" w:firstColumn="1" w:lastColumn="0" w:noHBand="0" w:noVBand="1"/>
      </w:tblPr>
      <w:tblGrid>
        <w:gridCol w:w="710"/>
        <w:gridCol w:w="1984"/>
        <w:gridCol w:w="2835"/>
        <w:gridCol w:w="1950"/>
        <w:gridCol w:w="1736"/>
      </w:tblGrid>
      <w:tr w:rsidR="001E5453" w:rsidRPr="001E5453" w:rsidTr="000F6E87">
        <w:trPr>
          <w:trHeight w:val="498"/>
        </w:trPr>
        <w:tc>
          <w:tcPr>
            <w:tcW w:w="9215" w:type="dxa"/>
            <w:gridSpan w:val="5"/>
            <w:vAlign w:val="center"/>
            <w:hideMark/>
          </w:tcPr>
          <w:p w:rsidR="001E5453" w:rsidRPr="001E5453" w:rsidRDefault="001E5453" w:rsidP="0052607D">
            <w:pPr>
              <w:jc w:val="center"/>
              <w:rPr>
                <w:sz w:val="24"/>
                <w:szCs w:val="24"/>
              </w:rPr>
            </w:pPr>
            <w:r w:rsidRPr="001E5453">
              <w:rPr>
                <w:rFonts w:hint="eastAsia"/>
                <w:b/>
                <w:bCs/>
                <w:sz w:val="24"/>
                <w:szCs w:val="24"/>
              </w:rPr>
              <w:t>企业简易注销登记</w:t>
            </w:r>
            <w:r w:rsidR="0052607D">
              <w:rPr>
                <w:rFonts w:hint="eastAsia"/>
                <w:b/>
                <w:bCs/>
                <w:sz w:val="24"/>
                <w:szCs w:val="24"/>
              </w:rPr>
              <w:t>指南</w:t>
            </w:r>
          </w:p>
        </w:tc>
      </w:tr>
      <w:tr w:rsidR="001E5453" w:rsidRPr="001E5453" w:rsidTr="007F7C2A">
        <w:trPr>
          <w:trHeight w:val="1970"/>
        </w:trPr>
        <w:tc>
          <w:tcPr>
            <w:tcW w:w="710" w:type="dxa"/>
            <w:vAlign w:val="center"/>
            <w:hideMark/>
          </w:tcPr>
          <w:p w:rsidR="001E5453" w:rsidRPr="001E5453" w:rsidRDefault="001E5453" w:rsidP="001E5453">
            <w:pPr>
              <w:jc w:val="center"/>
              <w:rPr>
                <w:b/>
                <w:sz w:val="18"/>
                <w:szCs w:val="18"/>
              </w:rPr>
            </w:pPr>
            <w:proofErr w:type="gramStart"/>
            <w:r w:rsidRPr="001E5453">
              <w:rPr>
                <w:rFonts w:hint="eastAsia"/>
                <w:b/>
                <w:bCs/>
                <w:sz w:val="18"/>
                <w:szCs w:val="18"/>
              </w:rPr>
              <w:t>适</w:t>
            </w:r>
            <w:proofErr w:type="gramEnd"/>
          </w:p>
          <w:p w:rsidR="001E5453" w:rsidRPr="001E5453" w:rsidRDefault="001E5453" w:rsidP="001E5453">
            <w:pPr>
              <w:jc w:val="center"/>
              <w:rPr>
                <w:b/>
                <w:sz w:val="18"/>
                <w:szCs w:val="18"/>
              </w:rPr>
            </w:pPr>
            <w:r w:rsidRPr="001E5453">
              <w:rPr>
                <w:rFonts w:hint="eastAsia"/>
                <w:b/>
                <w:bCs/>
                <w:sz w:val="18"/>
                <w:szCs w:val="18"/>
              </w:rPr>
              <w:t>用</w:t>
            </w:r>
          </w:p>
          <w:p w:rsidR="001E5453" w:rsidRPr="001E5453" w:rsidRDefault="001E5453" w:rsidP="001E5453">
            <w:pPr>
              <w:jc w:val="center"/>
              <w:rPr>
                <w:b/>
                <w:sz w:val="18"/>
                <w:szCs w:val="18"/>
              </w:rPr>
            </w:pPr>
            <w:r w:rsidRPr="001E5453">
              <w:rPr>
                <w:rFonts w:hint="eastAsia"/>
                <w:b/>
                <w:bCs/>
                <w:sz w:val="18"/>
                <w:szCs w:val="18"/>
              </w:rPr>
              <w:t>主</w:t>
            </w:r>
          </w:p>
          <w:p w:rsidR="001E5453" w:rsidRPr="001E5453" w:rsidRDefault="001E5453" w:rsidP="001E5453">
            <w:pPr>
              <w:jc w:val="center"/>
              <w:rPr>
                <w:b/>
                <w:sz w:val="18"/>
                <w:szCs w:val="18"/>
              </w:rPr>
            </w:pPr>
            <w:r w:rsidRPr="001E5453">
              <w:rPr>
                <w:rFonts w:hint="eastAsia"/>
                <w:b/>
                <w:bCs/>
                <w:sz w:val="18"/>
                <w:szCs w:val="18"/>
              </w:rPr>
              <w:t>体</w:t>
            </w:r>
          </w:p>
        </w:tc>
        <w:tc>
          <w:tcPr>
            <w:tcW w:w="6769" w:type="dxa"/>
            <w:gridSpan w:val="3"/>
            <w:vAlign w:val="center"/>
            <w:hideMark/>
          </w:tcPr>
          <w:p w:rsidR="001E5453" w:rsidRPr="001E5453" w:rsidRDefault="001E5453" w:rsidP="007F7C2A">
            <w:pPr>
              <w:spacing w:line="300" w:lineRule="exact"/>
              <w:rPr>
                <w:b/>
                <w:sz w:val="18"/>
                <w:szCs w:val="18"/>
              </w:rPr>
            </w:pPr>
            <w:r w:rsidRPr="001E5453">
              <w:rPr>
                <w:rFonts w:hint="eastAsia"/>
                <w:b/>
                <w:bCs/>
                <w:sz w:val="18"/>
                <w:szCs w:val="18"/>
              </w:rPr>
              <w:t>领取营业执照后未开展经营活动</w:t>
            </w:r>
            <w:r w:rsidRPr="001E5453">
              <w:rPr>
                <w:rFonts w:hint="eastAsia"/>
                <w:b/>
                <w:sz w:val="18"/>
                <w:szCs w:val="18"/>
              </w:rPr>
              <w:t>（未开业企业）、</w:t>
            </w:r>
            <w:r w:rsidRPr="001E5453">
              <w:rPr>
                <w:rFonts w:hint="eastAsia"/>
                <w:b/>
                <w:bCs/>
                <w:sz w:val="18"/>
                <w:szCs w:val="18"/>
              </w:rPr>
              <w:t>申请注销登记前未发生债权债务或已将债权债务清算完结</w:t>
            </w:r>
            <w:r w:rsidRPr="001E5453">
              <w:rPr>
                <w:rFonts w:hint="eastAsia"/>
                <w:b/>
                <w:sz w:val="18"/>
                <w:szCs w:val="18"/>
              </w:rPr>
              <w:t>（无债权债务企业）</w:t>
            </w:r>
            <w:r w:rsidRPr="001E5453">
              <w:rPr>
                <w:rFonts w:hint="eastAsia"/>
                <w:b/>
                <w:bCs/>
                <w:sz w:val="18"/>
                <w:szCs w:val="18"/>
              </w:rPr>
              <w:t>的有限责任公司、非公司企业法人、个人独资企业、合伙企业</w:t>
            </w:r>
            <w:r w:rsidR="00976850">
              <w:rPr>
                <w:rFonts w:hint="eastAsia"/>
                <w:b/>
                <w:bCs/>
                <w:sz w:val="18"/>
                <w:szCs w:val="18"/>
              </w:rPr>
              <w:t>。</w:t>
            </w:r>
          </w:p>
        </w:tc>
        <w:tc>
          <w:tcPr>
            <w:tcW w:w="1736" w:type="dxa"/>
            <w:vAlign w:val="center"/>
          </w:tcPr>
          <w:p w:rsidR="001E5453" w:rsidRPr="001E5453" w:rsidRDefault="001E5453" w:rsidP="00F574EB">
            <w:pPr>
              <w:spacing w:line="300" w:lineRule="exact"/>
              <w:rPr>
                <w:b/>
                <w:sz w:val="18"/>
                <w:szCs w:val="18"/>
              </w:rPr>
            </w:pPr>
            <w:r w:rsidRPr="001E5453">
              <w:rPr>
                <w:rFonts w:hint="eastAsia"/>
                <w:b/>
                <w:sz w:val="18"/>
                <w:szCs w:val="18"/>
              </w:rPr>
              <w:t>尊重企业自主权和自治权，自主选择适用一般注销程序或简易注销程序</w:t>
            </w:r>
            <w:r w:rsidR="00976850">
              <w:rPr>
                <w:rFonts w:hint="eastAsia"/>
                <w:b/>
                <w:sz w:val="18"/>
                <w:szCs w:val="18"/>
              </w:rPr>
              <w:t>。</w:t>
            </w:r>
          </w:p>
        </w:tc>
      </w:tr>
      <w:tr w:rsidR="001E5453" w:rsidRPr="001E5453" w:rsidTr="000F6E87">
        <w:trPr>
          <w:trHeight w:val="2610"/>
        </w:trPr>
        <w:tc>
          <w:tcPr>
            <w:tcW w:w="710" w:type="dxa"/>
            <w:vAlign w:val="center"/>
            <w:hideMark/>
          </w:tcPr>
          <w:p w:rsidR="001E5453" w:rsidRPr="001E5453" w:rsidRDefault="001E5453" w:rsidP="001E5453">
            <w:pPr>
              <w:jc w:val="center"/>
              <w:rPr>
                <w:b/>
                <w:sz w:val="18"/>
                <w:szCs w:val="18"/>
              </w:rPr>
            </w:pPr>
            <w:r w:rsidRPr="001E5453">
              <w:rPr>
                <w:rFonts w:hint="eastAsia"/>
                <w:b/>
                <w:bCs/>
                <w:sz w:val="18"/>
                <w:szCs w:val="18"/>
              </w:rPr>
              <w:t>不适用简易注销程序的具体情形</w:t>
            </w:r>
          </w:p>
        </w:tc>
        <w:tc>
          <w:tcPr>
            <w:tcW w:w="8505" w:type="dxa"/>
            <w:gridSpan w:val="4"/>
            <w:vAlign w:val="center"/>
            <w:hideMark/>
          </w:tcPr>
          <w:p w:rsidR="001E5453" w:rsidRPr="001E5453" w:rsidRDefault="001E5453" w:rsidP="00F574EB">
            <w:pPr>
              <w:spacing w:line="300" w:lineRule="exact"/>
              <w:rPr>
                <w:b/>
                <w:sz w:val="18"/>
                <w:szCs w:val="18"/>
              </w:rPr>
            </w:pPr>
            <w:r w:rsidRPr="001E5453">
              <w:rPr>
                <w:rFonts w:hint="eastAsia"/>
                <w:b/>
                <w:sz w:val="18"/>
                <w:szCs w:val="18"/>
              </w:rPr>
              <w:t>（</w:t>
            </w:r>
            <w:r w:rsidRPr="001E5453">
              <w:rPr>
                <w:rFonts w:hint="eastAsia"/>
                <w:b/>
                <w:sz w:val="18"/>
                <w:szCs w:val="18"/>
              </w:rPr>
              <w:t>1</w:t>
            </w:r>
            <w:r w:rsidRPr="001E5453">
              <w:rPr>
                <w:rFonts w:hint="eastAsia"/>
                <w:b/>
                <w:sz w:val="18"/>
                <w:szCs w:val="18"/>
              </w:rPr>
              <w:t>）涉及国家规定</w:t>
            </w:r>
            <w:r w:rsidRPr="001E5453">
              <w:rPr>
                <w:rFonts w:hint="eastAsia"/>
                <w:b/>
                <w:bCs/>
                <w:sz w:val="18"/>
                <w:szCs w:val="18"/>
              </w:rPr>
              <w:t>实施准入特别管理措施的外商投资企业</w:t>
            </w:r>
            <w:r w:rsidR="00976850">
              <w:rPr>
                <w:rFonts w:hint="eastAsia"/>
                <w:b/>
                <w:bCs/>
                <w:sz w:val="18"/>
                <w:szCs w:val="18"/>
              </w:rPr>
              <w:t>；</w:t>
            </w:r>
          </w:p>
          <w:p w:rsidR="001E5453" w:rsidRPr="001E5453" w:rsidRDefault="001E5453" w:rsidP="00F574EB">
            <w:pPr>
              <w:spacing w:line="300" w:lineRule="exact"/>
              <w:rPr>
                <w:b/>
                <w:sz w:val="18"/>
                <w:szCs w:val="18"/>
              </w:rPr>
            </w:pPr>
            <w:r w:rsidRPr="001E5453">
              <w:rPr>
                <w:rFonts w:hint="eastAsia"/>
                <w:b/>
                <w:sz w:val="18"/>
                <w:szCs w:val="18"/>
              </w:rPr>
              <w:t>（</w:t>
            </w:r>
            <w:r w:rsidRPr="001E5453">
              <w:rPr>
                <w:rFonts w:hint="eastAsia"/>
                <w:b/>
                <w:sz w:val="18"/>
                <w:szCs w:val="18"/>
              </w:rPr>
              <w:t>2</w:t>
            </w:r>
            <w:r w:rsidRPr="001E5453">
              <w:rPr>
                <w:rFonts w:hint="eastAsia"/>
                <w:b/>
                <w:sz w:val="18"/>
                <w:szCs w:val="18"/>
              </w:rPr>
              <w:t>）</w:t>
            </w:r>
            <w:r w:rsidRPr="001E5453">
              <w:rPr>
                <w:rFonts w:hint="eastAsia"/>
                <w:b/>
                <w:bCs/>
                <w:sz w:val="18"/>
                <w:szCs w:val="18"/>
              </w:rPr>
              <w:t>被列入企业经营异常名录或严重违法失信企业名单</w:t>
            </w:r>
            <w:r w:rsidR="00976850">
              <w:rPr>
                <w:rFonts w:hint="eastAsia"/>
                <w:b/>
                <w:bCs/>
                <w:sz w:val="18"/>
                <w:szCs w:val="18"/>
              </w:rPr>
              <w:t>；</w:t>
            </w:r>
          </w:p>
          <w:p w:rsidR="001E5453" w:rsidRPr="001E5453" w:rsidRDefault="001E5453" w:rsidP="00F574EB">
            <w:pPr>
              <w:spacing w:line="300" w:lineRule="exact"/>
              <w:rPr>
                <w:b/>
                <w:sz w:val="18"/>
                <w:szCs w:val="18"/>
              </w:rPr>
            </w:pPr>
            <w:r w:rsidRPr="001E5453">
              <w:rPr>
                <w:rFonts w:hint="eastAsia"/>
                <w:b/>
                <w:sz w:val="18"/>
                <w:szCs w:val="18"/>
              </w:rPr>
              <w:t>（</w:t>
            </w:r>
            <w:r w:rsidRPr="001E5453">
              <w:rPr>
                <w:rFonts w:hint="eastAsia"/>
                <w:b/>
                <w:sz w:val="18"/>
                <w:szCs w:val="18"/>
              </w:rPr>
              <w:t>3</w:t>
            </w:r>
            <w:r w:rsidRPr="001E5453">
              <w:rPr>
                <w:rFonts w:hint="eastAsia"/>
                <w:b/>
                <w:sz w:val="18"/>
                <w:szCs w:val="18"/>
              </w:rPr>
              <w:t>）存在</w:t>
            </w:r>
            <w:r w:rsidRPr="001E5453">
              <w:rPr>
                <w:rFonts w:hint="eastAsia"/>
                <w:b/>
                <w:bCs/>
                <w:sz w:val="18"/>
                <w:szCs w:val="18"/>
              </w:rPr>
              <w:t>股权（投资权益）被冻结、出质或动产抵押</w:t>
            </w:r>
            <w:r w:rsidRPr="001E5453">
              <w:rPr>
                <w:rFonts w:hint="eastAsia"/>
                <w:b/>
                <w:sz w:val="18"/>
                <w:szCs w:val="18"/>
              </w:rPr>
              <w:t>等情形</w:t>
            </w:r>
            <w:r w:rsidR="00976850">
              <w:rPr>
                <w:rFonts w:hint="eastAsia"/>
                <w:b/>
                <w:sz w:val="18"/>
                <w:szCs w:val="18"/>
              </w:rPr>
              <w:t>；</w:t>
            </w:r>
          </w:p>
          <w:p w:rsidR="001E5453" w:rsidRPr="001E5453" w:rsidRDefault="001E5453" w:rsidP="00F574EB">
            <w:pPr>
              <w:spacing w:line="300" w:lineRule="exact"/>
              <w:rPr>
                <w:b/>
                <w:sz w:val="18"/>
                <w:szCs w:val="18"/>
              </w:rPr>
            </w:pPr>
            <w:r w:rsidRPr="001E5453">
              <w:rPr>
                <w:rFonts w:hint="eastAsia"/>
                <w:b/>
                <w:sz w:val="18"/>
                <w:szCs w:val="18"/>
              </w:rPr>
              <w:t>（</w:t>
            </w:r>
            <w:r w:rsidRPr="001E5453">
              <w:rPr>
                <w:rFonts w:hint="eastAsia"/>
                <w:b/>
                <w:sz w:val="18"/>
                <w:szCs w:val="18"/>
              </w:rPr>
              <w:t>4</w:t>
            </w:r>
            <w:r w:rsidRPr="001E5453">
              <w:rPr>
                <w:rFonts w:hint="eastAsia"/>
                <w:b/>
                <w:sz w:val="18"/>
                <w:szCs w:val="18"/>
              </w:rPr>
              <w:t>）有正在</w:t>
            </w:r>
            <w:r w:rsidRPr="001E5453">
              <w:rPr>
                <w:rFonts w:hint="eastAsia"/>
                <w:b/>
                <w:bCs/>
                <w:sz w:val="18"/>
                <w:szCs w:val="18"/>
              </w:rPr>
              <w:t>被立案调查或采取行政强制、司法协助</w:t>
            </w:r>
            <w:r w:rsidR="00FC055A">
              <w:rPr>
                <w:rFonts w:hint="eastAsia"/>
                <w:b/>
                <w:bCs/>
                <w:sz w:val="18"/>
                <w:szCs w:val="18"/>
              </w:rPr>
              <w:t>，</w:t>
            </w:r>
            <w:r w:rsidR="00BE3D2A">
              <w:rPr>
                <w:rFonts w:hint="eastAsia"/>
                <w:b/>
                <w:bCs/>
                <w:sz w:val="18"/>
                <w:szCs w:val="18"/>
              </w:rPr>
              <w:t>曾</w:t>
            </w:r>
            <w:r w:rsidRPr="001E5453">
              <w:rPr>
                <w:rFonts w:hint="eastAsia"/>
                <w:b/>
                <w:bCs/>
                <w:sz w:val="18"/>
                <w:szCs w:val="18"/>
              </w:rPr>
              <w:t>被予以行政处罚</w:t>
            </w:r>
            <w:r w:rsidRPr="001E5453">
              <w:rPr>
                <w:rFonts w:hint="eastAsia"/>
                <w:b/>
                <w:sz w:val="18"/>
                <w:szCs w:val="18"/>
              </w:rPr>
              <w:t>等情形</w:t>
            </w:r>
            <w:r w:rsidR="00976850">
              <w:rPr>
                <w:rFonts w:hint="eastAsia"/>
                <w:b/>
                <w:sz w:val="18"/>
                <w:szCs w:val="18"/>
              </w:rPr>
              <w:t>；</w:t>
            </w:r>
          </w:p>
          <w:p w:rsidR="001E5453" w:rsidRPr="001E5453" w:rsidRDefault="001E5453" w:rsidP="00F574EB">
            <w:pPr>
              <w:spacing w:line="300" w:lineRule="exact"/>
              <w:rPr>
                <w:b/>
                <w:sz w:val="18"/>
                <w:szCs w:val="18"/>
              </w:rPr>
            </w:pPr>
            <w:r w:rsidRPr="001E5453">
              <w:rPr>
                <w:rFonts w:hint="eastAsia"/>
                <w:b/>
                <w:sz w:val="18"/>
                <w:szCs w:val="18"/>
              </w:rPr>
              <w:t>（</w:t>
            </w:r>
            <w:r w:rsidRPr="001E5453">
              <w:rPr>
                <w:rFonts w:hint="eastAsia"/>
                <w:b/>
                <w:sz w:val="18"/>
                <w:szCs w:val="18"/>
              </w:rPr>
              <w:t>5</w:t>
            </w:r>
            <w:r w:rsidRPr="001E5453">
              <w:rPr>
                <w:rFonts w:hint="eastAsia"/>
                <w:b/>
                <w:sz w:val="18"/>
                <w:szCs w:val="18"/>
              </w:rPr>
              <w:t>）</w:t>
            </w:r>
            <w:r w:rsidR="00FC055A" w:rsidRPr="00FC055A">
              <w:rPr>
                <w:rFonts w:hint="eastAsia"/>
                <w:b/>
                <w:sz w:val="18"/>
                <w:szCs w:val="18"/>
              </w:rPr>
              <w:t>企业投资设立的其他企业未办理注销登记或股权转让，</w:t>
            </w:r>
            <w:r w:rsidRPr="001E5453">
              <w:rPr>
                <w:rFonts w:hint="eastAsia"/>
                <w:b/>
                <w:sz w:val="18"/>
                <w:szCs w:val="18"/>
              </w:rPr>
              <w:t>企业所属的</w:t>
            </w:r>
            <w:r w:rsidRPr="001E5453">
              <w:rPr>
                <w:rFonts w:hint="eastAsia"/>
                <w:b/>
                <w:bCs/>
                <w:sz w:val="18"/>
                <w:szCs w:val="18"/>
              </w:rPr>
              <w:t>非法人分支机构未办理注销登记</w:t>
            </w:r>
            <w:r w:rsidR="00976850">
              <w:rPr>
                <w:rFonts w:hint="eastAsia"/>
                <w:b/>
                <w:bCs/>
                <w:sz w:val="18"/>
                <w:szCs w:val="18"/>
              </w:rPr>
              <w:t>；</w:t>
            </w:r>
          </w:p>
          <w:p w:rsidR="001E5453" w:rsidRPr="001E5453" w:rsidRDefault="001E5453" w:rsidP="00F574EB">
            <w:pPr>
              <w:spacing w:line="300" w:lineRule="exact"/>
              <w:rPr>
                <w:b/>
                <w:sz w:val="18"/>
                <w:szCs w:val="18"/>
              </w:rPr>
            </w:pPr>
            <w:r w:rsidRPr="001E5453">
              <w:rPr>
                <w:rFonts w:hint="eastAsia"/>
                <w:b/>
                <w:sz w:val="18"/>
                <w:szCs w:val="18"/>
              </w:rPr>
              <w:t>（</w:t>
            </w:r>
            <w:r w:rsidRPr="001E5453">
              <w:rPr>
                <w:rFonts w:hint="eastAsia"/>
                <w:b/>
                <w:sz w:val="18"/>
                <w:szCs w:val="18"/>
              </w:rPr>
              <w:t>6</w:t>
            </w:r>
            <w:r w:rsidRPr="001E5453">
              <w:rPr>
                <w:rFonts w:hint="eastAsia"/>
                <w:b/>
                <w:sz w:val="18"/>
                <w:szCs w:val="18"/>
              </w:rPr>
              <w:t>）</w:t>
            </w:r>
            <w:r w:rsidRPr="001E5453">
              <w:rPr>
                <w:rFonts w:hint="eastAsia"/>
                <w:b/>
                <w:bCs/>
                <w:sz w:val="18"/>
                <w:szCs w:val="18"/>
              </w:rPr>
              <w:t>曾被终止简易注销程序</w:t>
            </w:r>
            <w:r w:rsidR="00976850">
              <w:rPr>
                <w:rFonts w:hint="eastAsia"/>
                <w:b/>
                <w:bCs/>
                <w:sz w:val="18"/>
                <w:szCs w:val="18"/>
              </w:rPr>
              <w:t>；</w:t>
            </w:r>
          </w:p>
          <w:p w:rsidR="001E5453" w:rsidRPr="001E5453" w:rsidRDefault="001E5453" w:rsidP="00F574EB">
            <w:pPr>
              <w:spacing w:line="300" w:lineRule="exact"/>
              <w:rPr>
                <w:b/>
                <w:sz w:val="18"/>
                <w:szCs w:val="18"/>
              </w:rPr>
            </w:pPr>
            <w:r w:rsidRPr="001E5453">
              <w:rPr>
                <w:rFonts w:hint="eastAsia"/>
                <w:b/>
                <w:sz w:val="18"/>
                <w:szCs w:val="18"/>
              </w:rPr>
              <w:t>（</w:t>
            </w:r>
            <w:r w:rsidRPr="001E5453">
              <w:rPr>
                <w:rFonts w:hint="eastAsia"/>
                <w:b/>
                <w:sz w:val="18"/>
                <w:szCs w:val="18"/>
              </w:rPr>
              <w:t>7</w:t>
            </w:r>
            <w:r w:rsidRPr="001E5453">
              <w:rPr>
                <w:rFonts w:hint="eastAsia"/>
                <w:b/>
                <w:sz w:val="18"/>
                <w:szCs w:val="18"/>
              </w:rPr>
              <w:t>）法律、行政法规或者国务院决定规定</w:t>
            </w:r>
            <w:r w:rsidRPr="001E5453">
              <w:rPr>
                <w:rFonts w:hint="eastAsia"/>
                <w:b/>
                <w:bCs/>
                <w:sz w:val="18"/>
                <w:szCs w:val="18"/>
              </w:rPr>
              <w:t>在注销登记前需经批准</w:t>
            </w:r>
            <w:r w:rsidR="00976850">
              <w:rPr>
                <w:rFonts w:hint="eastAsia"/>
                <w:b/>
                <w:bCs/>
                <w:sz w:val="18"/>
                <w:szCs w:val="18"/>
              </w:rPr>
              <w:t>；</w:t>
            </w:r>
          </w:p>
          <w:p w:rsidR="001E5453" w:rsidRPr="001E5453" w:rsidRDefault="001E5453" w:rsidP="00F574EB">
            <w:pPr>
              <w:spacing w:line="300" w:lineRule="exact"/>
              <w:rPr>
                <w:b/>
                <w:sz w:val="18"/>
                <w:szCs w:val="18"/>
              </w:rPr>
            </w:pPr>
            <w:r w:rsidRPr="001E5453">
              <w:rPr>
                <w:rFonts w:hint="eastAsia"/>
                <w:b/>
                <w:sz w:val="18"/>
                <w:szCs w:val="18"/>
              </w:rPr>
              <w:t>（</w:t>
            </w:r>
            <w:r w:rsidRPr="001E5453">
              <w:rPr>
                <w:rFonts w:hint="eastAsia"/>
                <w:b/>
                <w:sz w:val="18"/>
                <w:szCs w:val="18"/>
              </w:rPr>
              <w:t>8</w:t>
            </w:r>
            <w:r w:rsidRPr="001E5453">
              <w:rPr>
                <w:rFonts w:hint="eastAsia"/>
                <w:b/>
                <w:sz w:val="18"/>
                <w:szCs w:val="18"/>
              </w:rPr>
              <w:t>）不适用企业简易注销登记的</w:t>
            </w:r>
            <w:r w:rsidRPr="001E5453">
              <w:rPr>
                <w:rFonts w:hint="eastAsia"/>
                <w:b/>
                <w:bCs/>
                <w:sz w:val="18"/>
                <w:szCs w:val="18"/>
              </w:rPr>
              <w:t>其他情形</w:t>
            </w:r>
            <w:r w:rsidR="00976850">
              <w:rPr>
                <w:rFonts w:hint="eastAsia"/>
                <w:b/>
                <w:bCs/>
                <w:sz w:val="18"/>
                <w:szCs w:val="18"/>
              </w:rPr>
              <w:t>。</w:t>
            </w:r>
          </w:p>
        </w:tc>
      </w:tr>
      <w:tr w:rsidR="001E5453" w:rsidRPr="001E5453" w:rsidTr="000F6E87">
        <w:trPr>
          <w:trHeight w:val="2319"/>
        </w:trPr>
        <w:tc>
          <w:tcPr>
            <w:tcW w:w="710" w:type="dxa"/>
            <w:vAlign w:val="center"/>
            <w:hideMark/>
          </w:tcPr>
          <w:p w:rsidR="001E5453" w:rsidRPr="001E5453" w:rsidRDefault="001E5453" w:rsidP="001E5453">
            <w:pPr>
              <w:jc w:val="center"/>
              <w:rPr>
                <w:b/>
                <w:sz w:val="18"/>
                <w:szCs w:val="18"/>
              </w:rPr>
            </w:pPr>
            <w:r w:rsidRPr="001E5453">
              <w:rPr>
                <w:rFonts w:hint="eastAsia"/>
                <w:b/>
                <w:bCs/>
                <w:sz w:val="18"/>
                <w:szCs w:val="18"/>
              </w:rPr>
              <w:t>公</w:t>
            </w:r>
          </w:p>
          <w:p w:rsidR="001E5453" w:rsidRPr="001E5453" w:rsidRDefault="001E5453" w:rsidP="001E5453">
            <w:pPr>
              <w:jc w:val="center"/>
              <w:rPr>
                <w:b/>
                <w:sz w:val="18"/>
                <w:szCs w:val="18"/>
              </w:rPr>
            </w:pPr>
            <w:r w:rsidRPr="001E5453">
              <w:rPr>
                <w:rFonts w:hint="eastAsia"/>
                <w:b/>
                <w:bCs/>
                <w:sz w:val="18"/>
                <w:szCs w:val="18"/>
              </w:rPr>
              <w:t>告</w:t>
            </w:r>
          </w:p>
          <w:p w:rsidR="001E5453" w:rsidRPr="001E5453" w:rsidRDefault="001E5453" w:rsidP="001E5453">
            <w:pPr>
              <w:jc w:val="center"/>
              <w:rPr>
                <w:b/>
                <w:sz w:val="18"/>
                <w:szCs w:val="18"/>
              </w:rPr>
            </w:pPr>
            <w:r w:rsidRPr="001E5453">
              <w:rPr>
                <w:rFonts w:hint="eastAsia"/>
                <w:b/>
                <w:bCs/>
                <w:sz w:val="18"/>
                <w:szCs w:val="18"/>
              </w:rPr>
              <w:t>程</w:t>
            </w:r>
          </w:p>
          <w:p w:rsidR="001E5453" w:rsidRPr="001E5453" w:rsidRDefault="001E5453" w:rsidP="001E5453">
            <w:pPr>
              <w:jc w:val="center"/>
              <w:rPr>
                <w:b/>
                <w:sz w:val="18"/>
                <w:szCs w:val="18"/>
              </w:rPr>
            </w:pPr>
            <w:r w:rsidRPr="001E5453">
              <w:rPr>
                <w:rFonts w:hint="eastAsia"/>
                <w:b/>
                <w:bCs/>
                <w:sz w:val="18"/>
                <w:szCs w:val="18"/>
              </w:rPr>
              <w:t>序</w:t>
            </w:r>
          </w:p>
        </w:tc>
        <w:tc>
          <w:tcPr>
            <w:tcW w:w="8505" w:type="dxa"/>
            <w:gridSpan w:val="4"/>
            <w:vAlign w:val="center"/>
            <w:hideMark/>
          </w:tcPr>
          <w:p w:rsidR="001E5453" w:rsidRPr="001E5453" w:rsidRDefault="001E5453" w:rsidP="00F574EB">
            <w:pPr>
              <w:spacing w:line="300" w:lineRule="exact"/>
              <w:rPr>
                <w:b/>
                <w:sz w:val="18"/>
                <w:szCs w:val="18"/>
              </w:rPr>
            </w:pPr>
            <w:r w:rsidRPr="001E5453">
              <w:rPr>
                <w:rFonts w:hint="eastAsia"/>
                <w:b/>
                <w:sz w:val="18"/>
                <w:szCs w:val="18"/>
              </w:rPr>
              <w:t>（</w:t>
            </w:r>
            <w:r w:rsidRPr="001E5453">
              <w:rPr>
                <w:rFonts w:hint="eastAsia"/>
                <w:b/>
                <w:sz w:val="18"/>
                <w:szCs w:val="18"/>
              </w:rPr>
              <w:t>1</w:t>
            </w:r>
            <w:r w:rsidRPr="001E5453">
              <w:rPr>
                <w:rFonts w:hint="eastAsia"/>
                <w:b/>
                <w:sz w:val="18"/>
                <w:szCs w:val="18"/>
              </w:rPr>
              <w:t>）企业申请简易注销登记应当先通过国家</w:t>
            </w:r>
            <w:r w:rsidRPr="001E5453">
              <w:rPr>
                <w:rFonts w:hint="eastAsia"/>
                <w:b/>
                <w:bCs/>
                <w:sz w:val="18"/>
                <w:szCs w:val="18"/>
              </w:rPr>
              <w:t>企业信用信息公示系统《简易注销公告》专栏主动向社会公告</w:t>
            </w:r>
            <w:r w:rsidRPr="001E5453">
              <w:rPr>
                <w:rFonts w:hint="eastAsia"/>
                <w:b/>
                <w:sz w:val="18"/>
                <w:szCs w:val="18"/>
              </w:rPr>
              <w:t>拟申请简易注销登记及全体投资人承诺等信息（强制清算终结和破产程序终结的企业除外），</w:t>
            </w:r>
            <w:r w:rsidRPr="001E5453">
              <w:rPr>
                <w:rFonts w:hint="eastAsia"/>
                <w:b/>
                <w:bCs/>
                <w:sz w:val="18"/>
                <w:szCs w:val="18"/>
              </w:rPr>
              <w:t>公告期为</w:t>
            </w:r>
            <w:r w:rsidRPr="001E5453">
              <w:rPr>
                <w:rFonts w:hint="eastAsia"/>
                <w:b/>
                <w:bCs/>
                <w:sz w:val="18"/>
                <w:szCs w:val="18"/>
              </w:rPr>
              <w:t>45</w:t>
            </w:r>
            <w:r w:rsidRPr="001E5453">
              <w:rPr>
                <w:rFonts w:hint="eastAsia"/>
                <w:b/>
                <w:bCs/>
                <w:sz w:val="18"/>
                <w:szCs w:val="18"/>
              </w:rPr>
              <w:t>日</w:t>
            </w:r>
            <w:r w:rsidR="00976850">
              <w:rPr>
                <w:rFonts w:hint="eastAsia"/>
                <w:b/>
                <w:bCs/>
                <w:sz w:val="18"/>
                <w:szCs w:val="18"/>
              </w:rPr>
              <w:t>。</w:t>
            </w:r>
          </w:p>
          <w:p w:rsidR="001E5453" w:rsidRPr="001E5453" w:rsidRDefault="001E5453" w:rsidP="00F574EB">
            <w:pPr>
              <w:spacing w:line="300" w:lineRule="exact"/>
              <w:rPr>
                <w:b/>
                <w:sz w:val="18"/>
                <w:szCs w:val="18"/>
              </w:rPr>
            </w:pPr>
            <w:r w:rsidRPr="001E5453">
              <w:rPr>
                <w:rFonts w:hint="eastAsia"/>
                <w:b/>
                <w:sz w:val="18"/>
                <w:szCs w:val="18"/>
              </w:rPr>
              <w:t>（</w:t>
            </w:r>
            <w:r w:rsidRPr="001E5453">
              <w:rPr>
                <w:rFonts w:hint="eastAsia"/>
                <w:b/>
                <w:sz w:val="18"/>
                <w:szCs w:val="18"/>
              </w:rPr>
              <w:t>2</w:t>
            </w:r>
            <w:r w:rsidRPr="001E5453">
              <w:rPr>
                <w:rFonts w:hint="eastAsia"/>
                <w:b/>
                <w:sz w:val="18"/>
                <w:szCs w:val="18"/>
              </w:rPr>
              <w:t>）登记机关应当同时通过国家企业信用信息公示系统将企业</w:t>
            </w:r>
            <w:r w:rsidRPr="001E5453">
              <w:rPr>
                <w:rFonts w:hint="eastAsia"/>
                <w:b/>
                <w:bCs/>
                <w:sz w:val="18"/>
                <w:szCs w:val="18"/>
              </w:rPr>
              <w:t>拟申请简易注销登记的相关信息推送至同级税务、人力资源和社会保障等部门</w:t>
            </w:r>
            <w:r w:rsidRPr="001E5453">
              <w:rPr>
                <w:rFonts w:hint="eastAsia"/>
                <w:b/>
                <w:sz w:val="18"/>
                <w:szCs w:val="18"/>
              </w:rPr>
              <w:t>，涉及外商投资企业的还要推送至同级商务主管部门</w:t>
            </w:r>
            <w:r w:rsidR="00976850">
              <w:rPr>
                <w:rFonts w:hint="eastAsia"/>
                <w:b/>
                <w:sz w:val="18"/>
                <w:szCs w:val="18"/>
              </w:rPr>
              <w:t>。</w:t>
            </w:r>
          </w:p>
          <w:p w:rsidR="001E5453" w:rsidRPr="001E5453" w:rsidRDefault="001E5453" w:rsidP="00F574EB">
            <w:pPr>
              <w:spacing w:line="300" w:lineRule="exact"/>
              <w:rPr>
                <w:b/>
                <w:sz w:val="18"/>
                <w:szCs w:val="18"/>
              </w:rPr>
            </w:pPr>
            <w:r w:rsidRPr="001E5453">
              <w:rPr>
                <w:rFonts w:hint="eastAsia"/>
                <w:b/>
                <w:sz w:val="18"/>
                <w:szCs w:val="18"/>
              </w:rPr>
              <w:t>（</w:t>
            </w:r>
            <w:r w:rsidRPr="001E5453">
              <w:rPr>
                <w:rFonts w:hint="eastAsia"/>
                <w:b/>
                <w:sz w:val="18"/>
                <w:szCs w:val="18"/>
              </w:rPr>
              <w:t>3</w:t>
            </w:r>
            <w:r w:rsidRPr="001E5453">
              <w:rPr>
                <w:rFonts w:hint="eastAsia"/>
                <w:b/>
                <w:sz w:val="18"/>
                <w:szCs w:val="18"/>
              </w:rPr>
              <w:t>）公告期内，有关</w:t>
            </w:r>
            <w:r w:rsidRPr="001E5453">
              <w:rPr>
                <w:rFonts w:hint="eastAsia"/>
                <w:b/>
                <w:bCs/>
                <w:sz w:val="18"/>
                <w:szCs w:val="18"/>
              </w:rPr>
              <w:t>利害关系人及相关政府部门</w:t>
            </w:r>
            <w:r w:rsidRPr="001E5453">
              <w:rPr>
                <w:rFonts w:hint="eastAsia"/>
                <w:b/>
                <w:sz w:val="18"/>
                <w:szCs w:val="18"/>
              </w:rPr>
              <w:t>可以通过国家</w:t>
            </w:r>
            <w:r w:rsidRPr="001E5453">
              <w:rPr>
                <w:rFonts w:hint="eastAsia"/>
                <w:b/>
                <w:bCs/>
                <w:sz w:val="18"/>
                <w:szCs w:val="18"/>
              </w:rPr>
              <w:t>企业信用信息公示系统《简易注销公告》专栏“</w:t>
            </w:r>
            <w:r w:rsidR="0052607D">
              <w:rPr>
                <w:rFonts w:hint="eastAsia"/>
                <w:b/>
                <w:bCs/>
                <w:sz w:val="18"/>
                <w:szCs w:val="18"/>
              </w:rPr>
              <w:t>我要异议</w:t>
            </w:r>
            <w:r w:rsidRPr="001E5453">
              <w:rPr>
                <w:rFonts w:hint="eastAsia"/>
                <w:b/>
                <w:bCs/>
                <w:sz w:val="18"/>
                <w:szCs w:val="18"/>
              </w:rPr>
              <w:t>”功能提出异议</w:t>
            </w:r>
            <w:r w:rsidRPr="001E5453">
              <w:rPr>
                <w:rFonts w:hint="eastAsia"/>
                <w:b/>
                <w:sz w:val="18"/>
                <w:szCs w:val="18"/>
              </w:rPr>
              <w:t>并简要陈述理由</w:t>
            </w:r>
            <w:r w:rsidR="00976850">
              <w:rPr>
                <w:rFonts w:hint="eastAsia"/>
                <w:b/>
                <w:sz w:val="18"/>
                <w:szCs w:val="18"/>
              </w:rPr>
              <w:t>。</w:t>
            </w:r>
          </w:p>
          <w:p w:rsidR="001E5453" w:rsidRDefault="001E5453" w:rsidP="0052607D">
            <w:pPr>
              <w:spacing w:line="300" w:lineRule="exact"/>
              <w:rPr>
                <w:b/>
                <w:sz w:val="18"/>
                <w:szCs w:val="18"/>
              </w:rPr>
            </w:pPr>
            <w:r w:rsidRPr="001E5453">
              <w:rPr>
                <w:rFonts w:hint="eastAsia"/>
                <w:b/>
                <w:sz w:val="18"/>
                <w:szCs w:val="18"/>
              </w:rPr>
              <w:t>（</w:t>
            </w:r>
            <w:r w:rsidRPr="001E5453">
              <w:rPr>
                <w:rFonts w:hint="eastAsia"/>
                <w:b/>
                <w:sz w:val="18"/>
                <w:szCs w:val="18"/>
              </w:rPr>
              <w:t>4</w:t>
            </w:r>
            <w:r w:rsidRPr="001E5453">
              <w:rPr>
                <w:rFonts w:hint="eastAsia"/>
                <w:b/>
                <w:sz w:val="18"/>
                <w:szCs w:val="18"/>
              </w:rPr>
              <w:t>）</w:t>
            </w:r>
            <w:r w:rsidRPr="001E5453">
              <w:rPr>
                <w:rFonts w:hint="eastAsia"/>
                <w:b/>
                <w:bCs/>
                <w:sz w:val="18"/>
                <w:szCs w:val="18"/>
              </w:rPr>
              <w:t>公告期满后</w:t>
            </w:r>
            <w:r w:rsidRPr="001E5453">
              <w:rPr>
                <w:rFonts w:hint="eastAsia"/>
                <w:b/>
                <w:sz w:val="18"/>
                <w:szCs w:val="18"/>
              </w:rPr>
              <w:t>，企业</w:t>
            </w:r>
            <w:r w:rsidR="0052607D">
              <w:rPr>
                <w:rFonts w:hint="eastAsia"/>
                <w:b/>
                <w:sz w:val="18"/>
                <w:szCs w:val="18"/>
              </w:rPr>
              <w:t>于</w:t>
            </w:r>
            <w:r w:rsidR="0052607D">
              <w:rPr>
                <w:rFonts w:hint="eastAsia"/>
                <w:b/>
                <w:sz w:val="18"/>
                <w:szCs w:val="18"/>
              </w:rPr>
              <w:t>30</w:t>
            </w:r>
            <w:r w:rsidR="0052607D">
              <w:rPr>
                <w:rFonts w:hint="eastAsia"/>
                <w:b/>
                <w:sz w:val="18"/>
                <w:szCs w:val="18"/>
              </w:rPr>
              <w:t>日内</w:t>
            </w:r>
            <w:r w:rsidRPr="001E5453">
              <w:rPr>
                <w:rFonts w:hint="eastAsia"/>
                <w:b/>
                <w:sz w:val="18"/>
                <w:szCs w:val="18"/>
              </w:rPr>
              <w:t>向企业登记机关提出简易注销登记申请</w:t>
            </w:r>
            <w:r w:rsidR="00976850">
              <w:rPr>
                <w:rFonts w:hint="eastAsia"/>
                <w:b/>
                <w:sz w:val="18"/>
                <w:szCs w:val="18"/>
              </w:rPr>
              <w:t>。</w:t>
            </w:r>
          </w:p>
          <w:p w:rsidR="0052607D" w:rsidRPr="001E5453" w:rsidRDefault="0052607D" w:rsidP="00A138F2">
            <w:pPr>
              <w:spacing w:line="300" w:lineRule="exact"/>
              <w:rPr>
                <w:b/>
                <w:sz w:val="18"/>
                <w:szCs w:val="18"/>
              </w:rPr>
            </w:pPr>
            <w:r>
              <w:rPr>
                <w:rFonts w:hint="eastAsia"/>
                <w:b/>
                <w:sz w:val="18"/>
                <w:szCs w:val="18"/>
              </w:rPr>
              <w:t>（</w:t>
            </w:r>
            <w:r>
              <w:rPr>
                <w:rFonts w:hint="eastAsia"/>
                <w:b/>
                <w:sz w:val="18"/>
                <w:szCs w:val="18"/>
              </w:rPr>
              <w:t>5</w:t>
            </w:r>
            <w:r>
              <w:rPr>
                <w:rFonts w:hint="eastAsia"/>
                <w:b/>
                <w:sz w:val="18"/>
                <w:szCs w:val="18"/>
              </w:rPr>
              <w:t>）</w:t>
            </w:r>
            <w:r w:rsidR="00A138F2" w:rsidRPr="00A138F2">
              <w:rPr>
                <w:rFonts w:hint="eastAsia"/>
                <w:b/>
                <w:sz w:val="18"/>
                <w:szCs w:val="18"/>
              </w:rPr>
              <w:t>企业发布简易注销公告期满前，停办所有登记业务；公告期满后</w:t>
            </w:r>
            <w:r w:rsidR="00A138F2" w:rsidRPr="00A138F2">
              <w:rPr>
                <w:rFonts w:hint="eastAsia"/>
                <w:b/>
                <w:sz w:val="18"/>
                <w:szCs w:val="18"/>
              </w:rPr>
              <w:t>30</w:t>
            </w:r>
            <w:r w:rsidR="00A138F2" w:rsidRPr="00A138F2">
              <w:rPr>
                <w:rFonts w:hint="eastAsia"/>
                <w:b/>
                <w:sz w:val="18"/>
                <w:szCs w:val="18"/>
              </w:rPr>
              <w:t>天内，只能办理注销业务。登记机关协助法院执行的业务除外。企业发布简易注销公告后，不影响报送年报</w:t>
            </w:r>
            <w:r w:rsidR="00976850">
              <w:rPr>
                <w:rFonts w:hint="eastAsia"/>
                <w:b/>
                <w:sz w:val="18"/>
                <w:szCs w:val="18"/>
              </w:rPr>
              <w:t>。</w:t>
            </w:r>
          </w:p>
        </w:tc>
      </w:tr>
      <w:tr w:rsidR="001E5453" w:rsidRPr="001E5453" w:rsidTr="000F6E87">
        <w:trPr>
          <w:trHeight w:val="1712"/>
        </w:trPr>
        <w:tc>
          <w:tcPr>
            <w:tcW w:w="710" w:type="dxa"/>
            <w:vAlign w:val="center"/>
            <w:hideMark/>
          </w:tcPr>
          <w:p w:rsidR="001E5453" w:rsidRPr="001E5453" w:rsidRDefault="001E5453" w:rsidP="001E5453">
            <w:pPr>
              <w:jc w:val="center"/>
              <w:rPr>
                <w:b/>
                <w:sz w:val="18"/>
                <w:szCs w:val="18"/>
              </w:rPr>
            </w:pPr>
            <w:r w:rsidRPr="001E5453">
              <w:rPr>
                <w:rFonts w:hint="eastAsia"/>
                <w:b/>
                <w:bCs/>
                <w:sz w:val="18"/>
                <w:szCs w:val="18"/>
              </w:rPr>
              <w:t>申</w:t>
            </w:r>
          </w:p>
          <w:p w:rsidR="001E5453" w:rsidRPr="001E5453" w:rsidRDefault="001E5453" w:rsidP="001E5453">
            <w:pPr>
              <w:jc w:val="center"/>
              <w:rPr>
                <w:b/>
                <w:sz w:val="18"/>
                <w:szCs w:val="18"/>
              </w:rPr>
            </w:pPr>
            <w:r w:rsidRPr="001E5453">
              <w:rPr>
                <w:rFonts w:hint="eastAsia"/>
                <w:b/>
                <w:bCs/>
                <w:sz w:val="18"/>
                <w:szCs w:val="18"/>
              </w:rPr>
              <w:t>请</w:t>
            </w:r>
          </w:p>
          <w:p w:rsidR="001E5453" w:rsidRPr="001E5453" w:rsidRDefault="001E5453" w:rsidP="001E5453">
            <w:pPr>
              <w:jc w:val="center"/>
              <w:rPr>
                <w:b/>
                <w:sz w:val="18"/>
                <w:szCs w:val="18"/>
              </w:rPr>
            </w:pPr>
            <w:r w:rsidRPr="001E5453">
              <w:rPr>
                <w:rFonts w:hint="eastAsia"/>
                <w:b/>
                <w:bCs/>
                <w:sz w:val="18"/>
                <w:szCs w:val="18"/>
              </w:rPr>
              <w:t>材</w:t>
            </w:r>
          </w:p>
          <w:p w:rsidR="001E5453" w:rsidRPr="001E5453" w:rsidRDefault="001E5453" w:rsidP="001E5453">
            <w:pPr>
              <w:jc w:val="center"/>
              <w:rPr>
                <w:b/>
                <w:sz w:val="18"/>
                <w:szCs w:val="18"/>
              </w:rPr>
            </w:pPr>
            <w:r w:rsidRPr="001E5453">
              <w:rPr>
                <w:rFonts w:hint="eastAsia"/>
                <w:b/>
                <w:bCs/>
                <w:sz w:val="18"/>
                <w:szCs w:val="18"/>
              </w:rPr>
              <w:t>料</w:t>
            </w:r>
          </w:p>
        </w:tc>
        <w:tc>
          <w:tcPr>
            <w:tcW w:w="4819" w:type="dxa"/>
            <w:gridSpan w:val="2"/>
            <w:vAlign w:val="center"/>
            <w:hideMark/>
          </w:tcPr>
          <w:p w:rsidR="001E5453" w:rsidRPr="001E5453" w:rsidRDefault="001E5453" w:rsidP="00F574EB">
            <w:pPr>
              <w:spacing w:line="300" w:lineRule="exact"/>
              <w:rPr>
                <w:b/>
                <w:sz w:val="18"/>
                <w:szCs w:val="18"/>
              </w:rPr>
            </w:pPr>
            <w:r w:rsidRPr="001E5453">
              <w:rPr>
                <w:rFonts w:hint="eastAsia"/>
                <w:b/>
                <w:sz w:val="18"/>
                <w:szCs w:val="18"/>
              </w:rPr>
              <w:t>（</w:t>
            </w:r>
            <w:r w:rsidRPr="001E5453">
              <w:rPr>
                <w:rFonts w:hint="eastAsia"/>
                <w:b/>
                <w:sz w:val="18"/>
                <w:szCs w:val="18"/>
              </w:rPr>
              <w:t>1</w:t>
            </w:r>
            <w:r w:rsidRPr="001E5453">
              <w:rPr>
                <w:rFonts w:hint="eastAsia"/>
                <w:b/>
                <w:sz w:val="18"/>
                <w:szCs w:val="18"/>
              </w:rPr>
              <w:t>）</w:t>
            </w:r>
            <w:r w:rsidRPr="001E5453">
              <w:rPr>
                <w:rFonts w:hint="eastAsia"/>
                <w:b/>
                <w:bCs/>
                <w:sz w:val="18"/>
                <w:szCs w:val="18"/>
              </w:rPr>
              <w:t>《申请书》</w:t>
            </w:r>
            <w:r w:rsidR="00976850">
              <w:rPr>
                <w:rFonts w:hint="eastAsia"/>
                <w:b/>
                <w:bCs/>
                <w:sz w:val="18"/>
                <w:szCs w:val="18"/>
              </w:rPr>
              <w:t>；</w:t>
            </w:r>
          </w:p>
          <w:p w:rsidR="001E5453" w:rsidRPr="001E5453" w:rsidRDefault="001E5453" w:rsidP="00F574EB">
            <w:pPr>
              <w:spacing w:line="300" w:lineRule="exact"/>
              <w:rPr>
                <w:b/>
                <w:sz w:val="18"/>
                <w:szCs w:val="18"/>
              </w:rPr>
            </w:pPr>
            <w:r w:rsidRPr="001E5453">
              <w:rPr>
                <w:rFonts w:hint="eastAsia"/>
                <w:b/>
                <w:sz w:val="18"/>
                <w:szCs w:val="18"/>
              </w:rPr>
              <w:t>（</w:t>
            </w:r>
            <w:r w:rsidRPr="001E5453">
              <w:rPr>
                <w:rFonts w:hint="eastAsia"/>
                <w:b/>
                <w:sz w:val="18"/>
                <w:szCs w:val="18"/>
              </w:rPr>
              <w:t>2</w:t>
            </w:r>
            <w:r w:rsidRPr="001E5453">
              <w:rPr>
                <w:rFonts w:hint="eastAsia"/>
                <w:b/>
                <w:sz w:val="18"/>
                <w:szCs w:val="18"/>
              </w:rPr>
              <w:t>）</w:t>
            </w:r>
            <w:r w:rsidRPr="001E5453">
              <w:rPr>
                <w:rFonts w:hint="eastAsia"/>
                <w:b/>
                <w:bCs/>
                <w:sz w:val="18"/>
                <w:szCs w:val="18"/>
              </w:rPr>
              <w:t>《指定代表或者共同委托代理人授权委托书》</w:t>
            </w:r>
            <w:r w:rsidR="00976850">
              <w:rPr>
                <w:rFonts w:hint="eastAsia"/>
                <w:b/>
                <w:bCs/>
                <w:sz w:val="18"/>
                <w:szCs w:val="18"/>
              </w:rPr>
              <w:t>；</w:t>
            </w:r>
          </w:p>
          <w:p w:rsidR="001E5453" w:rsidRPr="001E5453" w:rsidRDefault="001E5453" w:rsidP="00F574EB">
            <w:pPr>
              <w:spacing w:line="300" w:lineRule="exact"/>
              <w:rPr>
                <w:b/>
                <w:sz w:val="18"/>
                <w:szCs w:val="18"/>
              </w:rPr>
            </w:pPr>
            <w:r w:rsidRPr="001E5453">
              <w:rPr>
                <w:rFonts w:hint="eastAsia"/>
                <w:b/>
                <w:sz w:val="18"/>
                <w:szCs w:val="18"/>
              </w:rPr>
              <w:t>（</w:t>
            </w:r>
            <w:r w:rsidRPr="001E5453">
              <w:rPr>
                <w:rFonts w:hint="eastAsia"/>
                <w:b/>
                <w:sz w:val="18"/>
                <w:szCs w:val="18"/>
              </w:rPr>
              <w:t>3</w:t>
            </w:r>
            <w:r w:rsidRPr="001E5453">
              <w:rPr>
                <w:rFonts w:hint="eastAsia"/>
                <w:b/>
                <w:sz w:val="18"/>
                <w:szCs w:val="18"/>
              </w:rPr>
              <w:t>）</w:t>
            </w:r>
            <w:r w:rsidRPr="001E5453">
              <w:rPr>
                <w:rFonts w:hint="eastAsia"/>
                <w:b/>
                <w:bCs/>
                <w:sz w:val="18"/>
                <w:szCs w:val="18"/>
              </w:rPr>
              <w:t>《全体投资人承诺书》</w:t>
            </w:r>
            <w:r w:rsidRPr="001E5453">
              <w:rPr>
                <w:rFonts w:hint="eastAsia"/>
                <w:b/>
                <w:sz w:val="18"/>
                <w:szCs w:val="18"/>
              </w:rPr>
              <w:t>（强制清算终结的企业提交法院终结强制清算程序的裁定，破产程序终结的企业提交法院终结破产程序的裁定）</w:t>
            </w:r>
            <w:r w:rsidR="00976850">
              <w:rPr>
                <w:rFonts w:hint="eastAsia"/>
                <w:b/>
                <w:sz w:val="18"/>
                <w:szCs w:val="18"/>
              </w:rPr>
              <w:t>；</w:t>
            </w:r>
          </w:p>
          <w:p w:rsidR="001E5453" w:rsidRPr="001E5453" w:rsidRDefault="001E5453" w:rsidP="00F574EB">
            <w:pPr>
              <w:spacing w:line="300" w:lineRule="exact"/>
              <w:rPr>
                <w:b/>
                <w:sz w:val="18"/>
                <w:szCs w:val="18"/>
              </w:rPr>
            </w:pPr>
            <w:r w:rsidRPr="001E5453">
              <w:rPr>
                <w:rFonts w:hint="eastAsia"/>
                <w:b/>
                <w:sz w:val="18"/>
                <w:szCs w:val="18"/>
              </w:rPr>
              <w:t>（</w:t>
            </w:r>
            <w:r w:rsidRPr="001E5453">
              <w:rPr>
                <w:rFonts w:hint="eastAsia"/>
                <w:b/>
                <w:sz w:val="18"/>
                <w:szCs w:val="18"/>
              </w:rPr>
              <w:t>4</w:t>
            </w:r>
            <w:r w:rsidRPr="001E5453">
              <w:rPr>
                <w:rFonts w:hint="eastAsia"/>
                <w:b/>
                <w:sz w:val="18"/>
                <w:szCs w:val="18"/>
              </w:rPr>
              <w:t>）</w:t>
            </w:r>
            <w:r w:rsidRPr="001E5453">
              <w:rPr>
                <w:rFonts w:hint="eastAsia"/>
                <w:b/>
                <w:bCs/>
                <w:sz w:val="18"/>
                <w:szCs w:val="18"/>
              </w:rPr>
              <w:t>营业执照正、副本</w:t>
            </w:r>
            <w:r w:rsidR="00976850">
              <w:rPr>
                <w:rFonts w:hint="eastAsia"/>
                <w:b/>
                <w:bCs/>
                <w:sz w:val="18"/>
                <w:szCs w:val="18"/>
              </w:rPr>
              <w:t>。</w:t>
            </w:r>
          </w:p>
        </w:tc>
        <w:tc>
          <w:tcPr>
            <w:tcW w:w="3686" w:type="dxa"/>
            <w:gridSpan w:val="2"/>
            <w:vAlign w:val="center"/>
            <w:hideMark/>
          </w:tcPr>
          <w:p w:rsidR="001E5453" w:rsidRPr="001E5453" w:rsidRDefault="001E5453" w:rsidP="00F574EB">
            <w:pPr>
              <w:spacing w:line="300" w:lineRule="exact"/>
              <w:rPr>
                <w:b/>
                <w:sz w:val="18"/>
                <w:szCs w:val="18"/>
              </w:rPr>
            </w:pPr>
            <w:r w:rsidRPr="001E5453">
              <w:rPr>
                <w:rFonts w:hint="eastAsia"/>
                <w:b/>
                <w:sz w:val="18"/>
                <w:szCs w:val="18"/>
              </w:rPr>
              <w:t xml:space="preserve">　企业</w:t>
            </w:r>
            <w:r w:rsidRPr="001E5453">
              <w:rPr>
                <w:rFonts w:hint="eastAsia"/>
                <w:b/>
                <w:bCs/>
                <w:sz w:val="18"/>
                <w:szCs w:val="18"/>
              </w:rPr>
              <w:t>不再提交</w:t>
            </w:r>
            <w:r w:rsidRPr="001E5453">
              <w:rPr>
                <w:rFonts w:hint="eastAsia"/>
                <w:b/>
                <w:sz w:val="18"/>
                <w:szCs w:val="18"/>
              </w:rPr>
              <w:t>清算报告、投资人决议、清税证明、清算组备案证明、刊登公告的报纸样张等材料</w:t>
            </w:r>
            <w:r w:rsidR="00976850">
              <w:rPr>
                <w:rFonts w:hint="eastAsia"/>
                <w:b/>
                <w:sz w:val="18"/>
                <w:szCs w:val="18"/>
              </w:rPr>
              <w:t>。</w:t>
            </w:r>
          </w:p>
          <w:p w:rsidR="001E5453" w:rsidRPr="001E5453" w:rsidRDefault="001E5453" w:rsidP="00F574EB">
            <w:pPr>
              <w:spacing w:line="300" w:lineRule="exact"/>
              <w:rPr>
                <w:b/>
                <w:sz w:val="18"/>
                <w:szCs w:val="18"/>
              </w:rPr>
            </w:pPr>
            <w:r w:rsidRPr="001E5453">
              <w:rPr>
                <w:rFonts w:hint="eastAsia"/>
                <w:b/>
                <w:sz w:val="18"/>
                <w:szCs w:val="18"/>
              </w:rPr>
              <w:t>《全体投资人承诺书》由全体投资人签署，包含全体投资人决定企业解散注销、组织并完成清算工作等内容</w:t>
            </w:r>
            <w:r w:rsidR="00976850">
              <w:rPr>
                <w:rFonts w:hint="eastAsia"/>
                <w:b/>
                <w:sz w:val="18"/>
                <w:szCs w:val="18"/>
              </w:rPr>
              <w:t>。</w:t>
            </w:r>
          </w:p>
        </w:tc>
      </w:tr>
      <w:tr w:rsidR="001E5453" w:rsidRPr="001E5453" w:rsidTr="000F6E87">
        <w:trPr>
          <w:trHeight w:val="610"/>
        </w:trPr>
        <w:tc>
          <w:tcPr>
            <w:tcW w:w="710" w:type="dxa"/>
            <w:vAlign w:val="center"/>
            <w:hideMark/>
          </w:tcPr>
          <w:p w:rsidR="001E5453" w:rsidRPr="001E5453" w:rsidRDefault="001E5453" w:rsidP="001E5453">
            <w:pPr>
              <w:jc w:val="center"/>
              <w:rPr>
                <w:b/>
                <w:sz w:val="18"/>
                <w:szCs w:val="18"/>
              </w:rPr>
            </w:pPr>
            <w:r w:rsidRPr="001E5453">
              <w:rPr>
                <w:rFonts w:hint="eastAsia"/>
                <w:b/>
                <w:bCs/>
                <w:sz w:val="18"/>
                <w:szCs w:val="18"/>
              </w:rPr>
              <w:t>材料</w:t>
            </w:r>
          </w:p>
          <w:p w:rsidR="001E5453" w:rsidRPr="001E5453" w:rsidRDefault="001E5453" w:rsidP="001E5453">
            <w:pPr>
              <w:jc w:val="center"/>
              <w:rPr>
                <w:b/>
                <w:sz w:val="18"/>
                <w:szCs w:val="18"/>
              </w:rPr>
            </w:pPr>
            <w:r w:rsidRPr="001E5453">
              <w:rPr>
                <w:rFonts w:hint="eastAsia"/>
                <w:b/>
                <w:bCs/>
                <w:sz w:val="18"/>
                <w:szCs w:val="18"/>
              </w:rPr>
              <w:t>审查</w:t>
            </w:r>
          </w:p>
        </w:tc>
        <w:tc>
          <w:tcPr>
            <w:tcW w:w="8505" w:type="dxa"/>
            <w:gridSpan w:val="4"/>
            <w:vAlign w:val="center"/>
            <w:hideMark/>
          </w:tcPr>
          <w:p w:rsidR="001E5453" w:rsidRPr="001E5453" w:rsidRDefault="001E5453" w:rsidP="00F574EB">
            <w:pPr>
              <w:spacing w:line="300" w:lineRule="exact"/>
              <w:rPr>
                <w:b/>
                <w:sz w:val="18"/>
                <w:szCs w:val="18"/>
              </w:rPr>
            </w:pPr>
            <w:r w:rsidRPr="001E5453">
              <w:rPr>
                <w:rFonts w:hint="eastAsia"/>
                <w:b/>
                <w:sz w:val="18"/>
                <w:szCs w:val="18"/>
              </w:rPr>
              <w:t>登记机关在收到申请后，应当对申请材料进行</w:t>
            </w:r>
            <w:r w:rsidRPr="001E5453">
              <w:rPr>
                <w:rFonts w:hint="eastAsia"/>
                <w:b/>
                <w:bCs/>
                <w:sz w:val="18"/>
                <w:szCs w:val="18"/>
              </w:rPr>
              <w:t>形式审查</w:t>
            </w:r>
            <w:r w:rsidRPr="001E5453">
              <w:rPr>
                <w:rFonts w:hint="eastAsia"/>
                <w:b/>
                <w:sz w:val="18"/>
                <w:szCs w:val="18"/>
              </w:rPr>
              <w:t>，也可利用国家企业信用信息公示系统对申请简易注销登记企业进行检索检查</w:t>
            </w:r>
            <w:r w:rsidR="00976850">
              <w:rPr>
                <w:rFonts w:hint="eastAsia"/>
                <w:b/>
                <w:sz w:val="18"/>
                <w:szCs w:val="18"/>
              </w:rPr>
              <w:t>。</w:t>
            </w:r>
          </w:p>
        </w:tc>
      </w:tr>
      <w:tr w:rsidR="001E5453" w:rsidRPr="001E5453" w:rsidTr="000F6E87">
        <w:trPr>
          <w:trHeight w:val="53"/>
        </w:trPr>
        <w:tc>
          <w:tcPr>
            <w:tcW w:w="710" w:type="dxa"/>
            <w:vAlign w:val="center"/>
            <w:hideMark/>
          </w:tcPr>
          <w:p w:rsidR="001E5453" w:rsidRPr="001E5453" w:rsidRDefault="001E5453" w:rsidP="001E5453">
            <w:pPr>
              <w:jc w:val="center"/>
              <w:rPr>
                <w:b/>
                <w:bCs/>
                <w:sz w:val="18"/>
                <w:szCs w:val="18"/>
              </w:rPr>
            </w:pPr>
            <w:r w:rsidRPr="001E5453">
              <w:rPr>
                <w:rFonts w:hint="eastAsia"/>
                <w:b/>
                <w:bCs/>
                <w:sz w:val="18"/>
                <w:szCs w:val="18"/>
              </w:rPr>
              <w:t>登记</w:t>
            </w:r>
          </w:p>
          <w:p w:rsidR="001E5453" w:rsidRPr="001E5453" w:rsidRDefault="001E5453" w:rsidP="001E5453">
            <w:pPr>
              <w:jc w:val="center"/>
              <w:rPr>
                <w:b/>
                <w:sz w:val="18"/>
                <w:szCs w:val="18"/>
              </w:rPr>
            </w:pPr>
            <w:r w:rsidRPr="001E5453">
              <w:rPr>
                <w:rFonts w:hint="eastAsia"/>
                <w:b/>
                <w:bCs/>
                <w:sz w:val="18"/>
                <w:szCs w:val="18"/>
              </w:rPr>
              <w:t>决定</w:t>
            </w:r>
          </w:p>
        </w:tc>
        <w:tc>
          <w:tcPr>
            <w:tcW w:w="8505" w:type="dxa"/>
            <w:gridSpan w:val="4"/>
            <w:vAlign w:val="center"/>
            <w:hideMark/>
          </w:tcPr>
          <w:p w:rsidR="001E5453" w:rsidRPr="001E5453" w:rsidRDefault="001E5453" w:rsidP="00F574EB">
            <w:pPr>
              <w:spacing w:line="300" w:lineRule="exact"/>
              <w:rPr>
                <w:b/>
                <w:sz w:val="18"/>
                <w:szCs w:val="18"/>
              </w:rPr>
            </w:pPr>
            <w:r w:rsidRPr="001E5453">
              <w:rPr>
                <w:rFonts w:hint="eastAsia"/>
                <w:b/>
                <w:sz w:val="18"/>
                <w:szCs w:val="18"/>
              </w:rPr>
              <w:t> </w:t>
            </w:r>
            <w:r w:rsidRPr="001E5453">
              <w:rPr>
                <w:rFonts w:hint="eastAsia"/>
                <w:b/>
                <w:sz w:val="18"/>
                <w:szCs w:val="18"/>
              </w:rPr>
              <w:t>（</w:t>
            </w:r>
            <w:r w:rsidRPr="001E5453">
              <w:rPr>
                <w:rFonts w:hint="eastAsia"/>
                <w:b/>
                <w:sz w:val="18"/>
                <w:szCs w:val="18"/>
              </w:rPr>
              <w:t>1</w:t>
            </w:r>
            <w:r w:rsidRPr="001E5453">
              <w:rPr>
                <w:rFonts w:hint="eastAsia"/>
                <w:b/>
                <w:sz w:val="18"/>
                <w:szCs w:val="18"/>
              </w:rPr>
              <w:t>）对于不适用简易注销登记限制条件的申请，</w:t>
            </w:r>
            <w:r w:rsidRPr="001E5453">
              <w:rPr>
                <w:rFonts w:hint="eastAsia"/>
                <w:b/>
                <w:bCs/>
                <w:sz w:val="18"/>
                <w:szCs w:val="18"/>
              </w:rPr>
              <w:t>书面（电子或其他方式）告知申请人不符合简易注销条件</w:t>
            </w:r>
            <w:r w:rsidR="00976850">
              <w:rPr>
                <w:rFonts w:hint="eastAsia"/>
                <w:b/>
                <w:bCs/>
                <w:sz w:val="18"/>
                <w:szCs w:val="18"/>
              </w:rPr>
              <w:t>。</w:t>
            </w:r>
          </w:p>
          <w:p w:rsidR="001E5453" w:rsidRPr="001E5453" w:rsidRDefault="001E5453" w:rsidP="00F574EB">
            <w:pPr>
              <w:spacing w:line="300" w:lineRule="exact"/>
              <w:rPr>
                <w:b/>
                <w:sz w:val="18"/>
                <w:szCs w:val="18"/>
              </w:rPr>
            </w:pPr>
            <w:r w:rsidRPr="001E5453">
              <w:rPr>
                <w:rFonts w:hint="eastAsia"/>
                <w:b/>
                <w:sz w:val="18"/>
                <w:szCs w:val="18"/>
              </w:rPr>
              <w:t>（</w:t>
            </w:r>
            <w:r w:rsidRPr="001E5453">
              <w:rPr>
                <w:rFonts w:hint="eastAsia"/>
                <w:b/>
                <w:sz w:val="18"/>
                <w:szCs w:val="18"/>
              </w:rPr>
              <w:t>2</w:t>
            </w:r>
            <w:r w:rsidRPr="001E5453">
              <w:rPr>
                <w:rFonts w:hint="eastAsia"/>
                <w:b/>
                <w:sz w:val="18"/>
                <w:szCs w:val="18"/>
              </w:rPr>
              <w:t>）对于公告期内被提出异议的企业，登记机关</w:t>
            </w:r>
            <w:r w:rsidR="0052607D">
              <w:rPr>
                <w:rFonts w:hint="eastAsia"/>
                <w:b/>
                <w:sz w:val="18"/>
                <w:szCs w:val="18"/>
              </w:rPr>
              <w:t>在</w:t>
            </w:r>
            <w:r w:rsidR="0052607D">
              <w:rPr>
                <w:rFonts w:hint="eastAsia"/>
                <w:b/>
                <w:sz w:val="18"/>
                <w:szCs w:val="18"/>
              </w:rPr>
              <w:t>2</w:t>
            </w:r>
            <w:r w:rsidR="0052607D">
              <w:rPr>
                <w:rFonts w:hint="eastAsia"/>
                <w:b/>
                <w:sz w:val="18"/>
                <w:szCs w:val="18"/>
              </w:rPr>
              <w:t>个工作日内</w:t>
            </w:r>
            <w:r w:rsidRPr="001E5453">
              <w:rPr>
                <w:rFonts w:hint="eastAsia"/>
                <w:b/>
                <w:bCs/>
                <w:sz w:val="18"/>
                <w:szCs w:val="18"/>
              </w:rPr>
              <w:t>依法</w:t>
            </w:r>
            <w:proofErr w:type="gramStart"/>
            <w:r w:rsidRPr="001E5453">
              <w:rPr>
                <w:rFonts w:hint="eastAsia"/>
                <w:b/>
                <w:bCs/>
                <w:sz w:val="18"/>
                <w:szCs w:val="18"/>
              </w:rPr>
              <w:t>作出</w:t>
            </w:r>
            <w:proofErr w:type="gramEnd"/>
            <w:r w:rsidRPr="001E5453">
              <w:rPr>
                <w:rFonts w:hint="eastAsia"/>
                <w:b/>
                <w:bCs/>
                <w:sz w:val="18"/>
                <w:szCs w:val="18"/>
              </w:rPr>
              <w:t>不予简易注销登记的决定</w:t>
            </w:r>
            <w:r w:rsidR="00976850">
              <w:rPr>
                <w:rFonts w:hint="eastAsia"/>
                <w:b/>
                <w:bCs/>
                <w:sz w:val="18"/>
                <w:szCs w:val="18"/>
              </w:rPr>
              <w:t>。</w:t>
            </w:r>
          </w:p>
          <w:p w:rsidR="001E5453" w:rsidRPr="001E5453" w:rsidRDefault="001E5453" w:rsidP="0052607D">
            <w:pPr>
              <w:spacing w:line="300" w:lineRule="exact"/>
              <w:rPr>
                <w:b/>
                <w:sz w:val="18"/>
                <w:szCs w:val="18"/>
              </w:rPr>
            </w:pPr>
            <w:r w:rsidRPr="001E5453">
              <w:rPr>
                <w:rFonts w:hint="eastAsia"/>
                <w:b/>
                <w:sz w:val="18"/>
                <w:szCs w:val="18"/>
              </w:rPr>
              <w:t>（</w:t>
            </w:r>
            <w:r w:rsidRPr="001E5453">
              <w:rPr>
                <w:rFonts w:hint="eastAsia"/>
                <w:b/>
                <w:sz w:val="18"/>
                <w:szCs w:val="18"/>
              </w:rPr>
              <w:t>3</w:t>
            </w:r>
            <w:r w:rsidRPr="001E5453">
              <w:rPr>
                <w:rFonts w:hint="eastAsia"/>
                <w:b/>
                <w:sz w:val="18"/>
                <w:szCs w:val="18"/>
              </w:rPr>
              <w:t>）对于公告期内未被提出异议的企业，登记机关</w:t>
            </w:r>
            <w:r w:rsidR="0052607D">
              <w:rPr>
                <w:rFonts w:hint="eastAsia"/>
                <w:b/>
                <w:sz w:val="18"/>
                <w:szCs w:val="18"/>
              </w:rPr>
              <w:t>在</w:t>
            </w:r>
            <w:r w:rsidR="0052607D">
              <w:rPr>
                <w:rFonts w:hint="eastAsia"/>
                <w:b/>
                <w:sz w:val="18"/>
                <w:szCs w:val="18"/>
              </w:rPr>
              <w:t>2</w:t>
            </w:r>
            <w:r w:rsidR="0052607D">
              <w:rPr>
                <w:rFonts w:hint="eastAsia"/>
                <w:b/>
                <w:sz w:val="18"/>
                <w:szCs w:val="18"/>
              </w:rPr>
              <w:t>个工作日内</w:t>
            </w:r>
            <w:r w:rsidRPr="001E5453">
              <w:rPr>
                <w:rFonts w:hint="eastAsia"/>
                <w:b/>
                <w:bCs/>
                <w:sz w:val="18"/>
                <w:szCs w:val="18"/>
              </w:rPr>
              <w:t>依法</w:t>
            </w:r>
            <w:proofErr w:type="gramStart"/>
            <w:r w:rsidRPr="001E5453">
              <w:rPr>
                <w:rFonts w:hint="eastAsia"/>
                <w:b/>
                <w:bCs/>
                <w:sz w:val="18"/>
                <w:szCs w:val="18"/>
              </w:rPr>
              <w:t>作出</w:t>
            </w:r>
            <w:proofErr w:type="gramEnd"/>
            <w:r w:rsidRPr="001E5453">
              <w:rPr>
                <w:rFonts w:hint="eastAsia"/>
                <w:b/>
                <w:bCs/>
                <w:sz w:val="18"/>
                <w:szCs w:val="18"/>
              </w:rPr>
              <w:t>准予简易注销登记的决定</w:t>
            </w:r>
            <w:r w:rsidR="00976850">
              <w:rPr>
                <w:rFonts w:hint="eastAsia"/>
                <w:b/>
                <w:bCs/>
                <w:sz w:val="18"/>
                <w:szCs w:val="18"/>
              </w:rPr>
              <w:t>。</w:t>
            </w:r>
          </w:p>
        </w:tc>
      </w:tr>
      <w:tr w:rsidR="001E5453" w:rsidRPr="001E5453" w:rsidTr="000F6E87">
        <w:trPr>
          <w:trHeight w:val="2143"/>
        </w:trPr>
        <w:tc>
          <w:tcPr>
            <w:tcW w:w="710" w:type="dxa"/>
            <w:vAlign w:val="center"/>
            <w:hideMark/>
          </w:tcPr>
          <w:p w:rsidR="001E5453" w:rsidRPr="001E5453" w:rsidRDefault="001E5453" w:rsidP="001E5453">
            <w:pPr>
              <w:jc w:val="center"/>
              <w:rPr>
                <w:b/>
                <w:sz w:val="18"/>
                <w:szCs w:val="18"/>
              </w:rPr>
            </w:pPr>
            <w:r w:rsidRPr="001E5453">
              <w:rPr>
                <w:rFonts w:hint="eastAsia"/>
                <w:b/>
                <w:bCs/>
                <w:sz w:val="18"/>
                <w:szCs w:val="18"/>
              </w:rPr>
              <w:t>法</w:t>
            </w:r>
          </w:p>
          <w:p w:rsidR="001E5453" w:rsidRPr="001E5453" w:rsidRDefault="001E5453" w:rsidP="001E5453">
            <w:pPr>
              <w:jc w:val="center"/>
              <w:rPr>
                <w:b/>
                <w:sz w:val="18"/>
                <w:szCs w:val="18"/>
              </w:rPr>
            </w:pPr>
            <w:r w:rsidRPr="001E5453">
              <w:rPr>
                <w:rFonts w:hint="eastAsia"/>
                <w:b/>
                <w:bCs/>
                <w:sz w:val="18"/>
                <w:szCs w:val="18"/>
              </w:rPr>
              <w:t>律</w:t>
            </w:r>
          </w:p>
          <w:p w:rsidR="001E5453" w:rsidRPr="001E5453" w:rsidRDefault="001E5453" w:rsidP="001E5453">
            <w:pPr>
              <w:jc w:val="center"/>
              <w:rPr>
                <w:b/>
                <w:sz w:val="18"/>
                <w:szCs w:val="18"/>
              </w:rPr>
            </w:pPr>
            <w:proofErr w:type="gramStart"/>
            <w:r w:rsidRPr="001E5453">
              <w:rPr>
                <w:rFonts w:hint="eastAsia"/>
                <w:b/>
                <w:bCs/>
                <w:sz w:val="18"/>
                <w:szCs w:val="18"/>
              </w:rPr>
              <w:t>责</w:t>
            </w:r>
            <w:proofErr w:type="gramEnd"/>
          </w:p>
          <w:p w:rsidR="001E5453" w:rsidRPr="001E5453" w:rsidRDefault="001E5453" w:rsidP="001E5453">
            <w:pPr>
              <w:jc w:val="center"/>
              <w:rPr>
                <w:b/>
                <w:sz w:val="18"/>
                <w:szCs w:val="18"/>
              </w:rPr>
            </w:pPr>
            <w:r w:rsidRPr="001E5453">
              <w:rPr>
                <w:rFonts w:hint="eastAsia"/>
                <w:b/>
                <w:bCs/>
                <w:sz w:val="18"/>
                <w:szCs w:val="18"/>
              </w:rPr>
              <w:t>任</w:t>
            </w:r>
          </w:p>
          <w:p w:rsidR="001E5453" w:rsidRPr="001E5453" w:rsidRDefault="001E5453" w:rsidP="001E5453">
            <w:pPr>
              <w:jc w:val="center"/>
              <w:rPr>
                <w:b/>
                <w:sz w:val="18"/>
                <w:szCs w:val="18"/>
              </w:rPr>
            </w:pPr>
          </w:p>
        </w:tc>
        <w:tc>
          <w:tcPr>
            <w:tcW w:w="1984" w:type="dxa"/>
            <w:vAlign w:val="center"/>
            <w:hideMark/>
          </w:tcPr>
          <w:p w:rsidR="001E5453" w:rsidRPr="001E5453" w:rsidRDefault="001E5453" w:rsidP="00F574EB">
            <w:pPr>
              <w:spacing w:line="300" w:lineRule="exact"/>
              <w:rPr>
                <w:b/>
                <w:sz w:val="18"/>
                <w:szCs w:val="18"/>
              </w:rPr>
            </w:pPr>
            <w:r w:rsidRPr="001E5453">
              <w:rPr>
                <w:rFonts w:hint="eastAsia"/>
                <w:b/>
                <w:sz w:val="18"/>
                <w:szCs w:val="18"/>
              </w:rPr>
              <w:t xml:space="preserve">　企业应当对其公告的拟申请简易注销登记和全体投资人承诺、向登记机关提交材料的</w:t>
            </w:r>
            <w:r w:rsidRPr="001E5453">
              <w:rPr>
                <w:rFonts w:hint="eastAsia"/>
                <w:b/>
                <w:bCs/>
                <w:sz w:val="18"/>
                <w:szCs w:val="18"/>
              </w:rPr>
              <w:t>真实性、合法性负责。《全体投资人承诺书》是实施监督管理的依据</w:t>
            </w:r>
            <w:r w:rsidR="00976850">
              <w:rPr>
                <w:rFonts w:hint="eastAsia"/>
                <w:b/>
                <w:bCs/>
                <w:sz w:val="18"/>
                <w:szCs w:val="18"/>
              </w:rPr>
              <w:t>。</w:t>
            </w:r>
          </w:p>
        </w:tc>
        <w:tc>
          <w:tcPr>
            <w:tcW w:w="6521" w:type="dxa"/>
            <w:gridSpan w:val="3"/>
            <w:vAlign w:val="center"/>
            <w:hideMark/>
          </w:tcPr>
          <w:p w:rsidR="001E5453" w:rsidRPr="001E5453" w:rsidRDefault="001E5453" w:rsidP="00F574EB">
            <w:pPr>
              <w:spacing w:line="300" w:lineRule="exact"/>
              <w:rPr>
                <w:b/>
                <w:sz w:val="18"/>
                <w:szCs w:val="18"/>
              </w:rPr>
            </w:pPr>
            <w:r w:rsidRPr="001E5453">
              <w:rPr>
                <w:rFonts w:hint="eastAsia"/>
                <w:b/>
                <w:sz w:val="18"/>
                <w:szCs w:val="18"/>
              </w:rPr>
              <w:t>（</w:t>
            </w:r>
            <w:r w:rsidRPr="001E5453">
              <w:rPr>
                <w:rFonts w:hint="eastAsia"/>
                <w:b/>
                <w:sz w:val="18"/>
                <w:szCs w:val="18"/>
              </w:rPr>
              <w:t>1</w:t>
            </w:r>
            <w:r w:rsidRPr="001E5453">
              <w:rPr>
                <w:rFonts w:hint="eastAsia"/>
                <w:b/>
                <w:sz w:val="18"/>
                <w:szCs w:val="18"/>
              </w:rPr>
              <w:t>）企业在简易注销登记中隐瞒真实情况、弄虚作假的，登记机关可以依法做出</w:t>
            </w:r>
            <w:r w:rsidRPr="001E5453">
              <w:rPr>
                <w:rFonts w:hint="eastAsia"/>
                <w:b/>
                <w:bCs/>
                <w:sz w:val="18"/>
                <w:szCs w:val="18"/>
              </w:rPr>
              <w:t>撤销注销登记等处理，在恢复企业主体资格的同时将该企业列入严重违法失信企业名单，并通过国家企业信用信息公示系统公示</w:t>
            </w:r>
            <w:r w:rsidRPr="001E5453">
              <w:rPr>
                <w:rFonts w:hint="eastAsia"/>
                <w:b/>
                <w:sz w:val="18"/>
                <w:szCs w:val="18"/>
              </w:rPr>
              <w:t>，有关利害关系人可以通过民事诉讼主张其相应权利</w:t>
            </w:r>
            <w:r w:rsidR="00976850">
              <w:rPr>
                <w:rFonts w:hint="eastAsia"/>
                <w:b/>
                <w:sz w:val="18"/>
                <w:szCs w:val="18"/>
              </w:rPr>
              <w:t>。</w:t>
            </w:r>
          </w:p>
          <w:p w:rsidR="001E5453" w:rsidRPr="001E5453" w:rsidRDefault="001E5453" w:rsidP="00F574EB">
            <w:pPr>
              <w:spacing w:line="300" w:lineRule="exact"/>
              <w:rPr>
                <w:b/>
                <w:sz w:val="18"/>
                <w:szCs w:val="18"/>
              </w:rPr>
            </w:pPr>
            <w:r w:rsidRPr="001E5453">
              <w:rPr>
                <w:rFonts w:hint="eastAsia"/>
                <w:b/>
                <w:sz w:val="18"/>
                <w:szCs w:val="18"/>
              </w:rPr>
              <w:t>（</w:t>
            </w:r>
            <w:r w:rsidRPr="001E5453">
              <w:rPr>
                <w:rFonts w:hint="eastAsia"/>
                <w:b/>
                <w:sz w:val="18"/>
                <w:szCs w:val="18"/>
              </w:rPr>
              <w:t>2</w:t>
            </w:r>
            <w:r w:rsidRPr="001E5453">
              <w:rPr>
                <w:rFonts w:hint="eastAsia"/>
                <w:b/>
                <w:sz w:val="18"/>
                <w:szCs w:val="18"/>
              </w:rPr>
              <w:t>）对</w:t>
            </w:r>
            <w:r w:rsidRPr="001E5453">
              <w:rPr>
                <w:rFonts w:hint="eastAsia"/>
                <w:b/>
                <w:bCs/>
                <w:sz w:val="18"/>
                <w:szCs w:val="18"/>
              </w:rPr>
              <w:t>恶意利用企业简易注销程序逃避债务或侵害他人合法权利的</w:t>
            </w:r>
            <w:r w:rsidRPr="001E5453">
              <w:rPr>
                <w:rFonts w:hint="eastAsia"/>
                <w:b/>
                <w:sz w:val="18"/>
                <w:szCs w:val="18"/>
              </w:rPr>
              <w:t>，有关利害关系人可以通过民事诉讼，向</w:t>
            </w:r>
            <w:r w:rsidRPr="001E5453">
              <w:rPr>
                <w:rFonts w:hint="eastAsia"/>
                <w:b/>
                <w:bCs/>
                <w:sz w:val="18"/>
                <w:szCs w:val="18"/>
              </w:rPr>
              <w:t>投资人主张其相应民事责任</w:t>
            </w:r>
            <w:r w:rsidR="00976850">
              <w:rPr>
                <w:rFonts w:hint="eastAsia"/>
                <w:b/>
                <w:bCs/>
                <w:sz w:val="18"/>
                <w:szCs w:val="18"/>
              </w:rPr>
              <w:t>。</w:t>
            </w:r>
          </w:p>
          <w:p w:rsidR="001E5453" w:rsidRPr="001E5453" w:rsidRDefault="001E5453" w:rsidP="00F574EB">
            <w:pPr>
              <w:spacing w:line="300" w:lineRule="exact"/>
              <w:rPr>
                <w:b/>
                <w:sz w:val="18"/>
                <w:szCs w:val="18"/>
              </w:rPr>
            </w:pPr>
            <w:r w:rsidRPr="001E5453">
              <w:rPr>
                <w:rFonts w:hint="eastAsia"/>
                <w:b/>
                <w:sz w:val="18"/>
                <w:szCs w:val="18"/>
              </w:rPr>
              <w:t>（</w:t>
            </w:r>
            <w:r w:rsidRPr="001E5453">
              <w:rPr>
                <w:rFonts w:hint="eastAsia"/>
                <w:b/>
                <w:sz w:val="18"/>
                <w:szCs w:val="18"/>
              </w:rPr>
              <w:t>3</w:t>
            </w:r>
            <w:r w:rsidRPr="001E5453">
              <w:rPr>
                <w:rFonts w:hint="eastAsia"/>
                <w:b/>
                <w:sz w:val="18"/>
                <w:szCs w:val="18"/>
              </w:rPr>
              <w:t>）投资人违反法律、法规规定，构成犯罪的，依法追究</w:t>
            </w:r>
            <w:r w:rsidRPr="001E5453">
              <w:rPr>
                <w:rFonts w:hint="eastAsia"/>
                <w:b/>
                <w:bCs/>
                <w:sz w:val="18"/>
                <w:szCs w:val="18"/>
              </w:rPr>
              <w:t>刑事责任</w:t>
            </w:r>
            <w:r w:rsidR="00976850">
              <w:rPr>
                <w:rFonts w:hint="eastAsia"/>
                <w:b/>
                <w:bCs/>
                <w:sz w:val="18"/>
                <w:szCs w:val="18"/>
              </w:rPr>
              <w:t>。</w:t>
            </w:r>
          </w:p>
        </w:tc>
      </w:tr>
    </w:tbl>
    <w:p w:rsidR="00407CBC" w:rsidRPr="001E5453" w:rsidRDefault="00407CBC" w:rsidP="001E5453"/>
    <w:sectPr w:rsidR="00407CBC" w:rsidRPr="001E5453" w:rsidSect="003B3F4F">
      <w:pgSz w:w="11906" w:h="16838"/>
      <w:pgMar w:top="680" w:right="1440" w:bottom="68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84"/>
    <w:rsid w:val="001E5453"/>
    <w:rsid w:val="00261909"/>
    <w:rsid w:val="00346184"/>
    <w:rsid w:val="003B3F4F"/>
    <w:rsid w:val="003F6994"/>
    <w:rsid w:val="00403AD4"/>
    <w:rsid w:val="00407CBC"/>
    <w:rsid w:val="004978AE"/>
    <w:rsid w:val="0052607D"/>
    <w:rsid w:val="00767D3A"/>
    <w:rsid w:val="00793A3E"/>
    <w:rsid w:val="007A7E5E"/>
    <w:rsid w:val="007F7C2A"/>
    <w:rsid w:val="00976850"/>
    <w:rsid w:val="00A138F2"/>
    <w:rsid w:val="00B6046A"/>
    <w:rsid w:val="00BE3D2A"/>
    <w:rsid w:val="00D80C88"/>
    <w:rsid w:val="00D849F1"/>
    <w:rsid w:val="00F574EB"/>
    <w:rsid w:val="00FA6904"/>
    <w:rsid w:val="00FC0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3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3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9644">
      <w:bodyDiv w:val="1"/>
      <w:marLeft w:val="0"/>
      <w:marRight w:val="0"/>
      <w:marTop w:val="0"/>
      <w:marBottom w:val="0"/>
      <w:divBdr>
        <w:top w:val="none" w:sz="0" w:space="0" w:color="auto"/>
        <w:left w:val="none" w:sz="0" w:space="0" w:color="auto"/>
        <w:bottom w:val="none" w:sz="0" w:space="0" w:color="auto"/>
        <w:right w:val="none" w:sz="0" w:space="0" w:color="auto"/>
      </w:divBdr>
    </w:div>
    <w:div w:id="70359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5059</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16</cp:revision>
  <cp:lastPrinted>2017-02-09T00:29:00Z</cp:lastPrinted>
  <dcterms:created xsi:type="dcterms:W3CDTF">2017-02-08T23:14:00Z</dcterms:created>
  <dcterms:modified xsi:type="dcterms:W3CDTF">2017-02-14T02:20:00Z</dcterms:modified>
</cp:coreProperties>
</file>