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803" w:rsidRDefault="003B6803" w:rsidP="003B6803">
      <w:pPr>
        <w:suppressAutoHyphens/>
        <w:spacing w:line="440" w:lineRule="exact"/>
        <w:jc w:val="left"/>
        <w:rPr>
          <w:rFonts w:ascii="方正小标宋_GBK" w:eastAsia="方正小标宋_GBK" w:hAnsi="Times New Roman" w:cs="Times New Roman"/>
          <w:kern w:val="1"/>
          <w:sz w:val="40"/>
          <w:szCs w:val="40"/>
          <w:lang w:eastAsia="ar-SA"/>
        </w:rPr>
      </w:pPr>
      <w:r w:rsidRPr="003B6803">
        <w:rPr>
          <w:rFonts w:ascii="方正小标宋_GBK" w:eastAsia="方正小标宋_GBK" w:hAnsi="Times New Roman" w:cs="Times New Roman" w:hint="eastAsia"/>
          <w:kern w:val="1"/>
          <w:sz w:val="40"/>
          <w:szCs w:val="40"/>
          <w:lang w:eastAsia="ar-SA"/>
        </w:rPr>
        <w:t>附件：</w:t>
      </w:r>
    </w:p>
    <w:p w:rsidR="00A45BB3" w:rsidRDefault="00A45BB3" w:rsidP="003B6803">
      <w:pPr>
        <w:suppressAutoHyphens/>
        <w:spacing w:line="440" w:lineRule="exact"/>
        <w:jc w:val="center"/>
        <w:rPr>
          <w:rFonts w:ascii="方正小标宋_GBK" w:eastAsia="方正小标宋_GBK" w:hAnsi="Times New Roman" w:cs="Times New Roman"/>
          <w:kern w:val="1"/>
          <w:sz w:val="40"/>
          <w:szCs w:val="40"/>
          <w:lang w:eastAsia="ar-SA"/>
        </w:rPr>
      </w:pPr>
      <w:bookmarkStart w:id="0" w:name="_GoBack"/>
      <w:bookmarkEnd w:id="0"/>
    </w:p>
    <w:p w:rsidR="001C0113" w:rsidRPr="003B6803" w:rsidRDefault="003B6803" w:rsidP="003B6803">
      <w:pPr>
        <w:suppressAutoHyphens/>
        <w:spacing w:line="440" w:lineRule="exact"/>
        <w:jc w:val="center"/>
        <w:rPr>
          <w:rFonts w:ascii="方正小标宋_GBK" w:eastAsia="方正小标宋_GBK" w:hAnsi="Times New Roman" w:cs="Times New Roman"/>
          <w:kern w:val="1"/>
          <w:sz w:val="40"/>
          <w:szCs w:val="40"/>
          <w:lang w:eastAsia="ar-SA"/>
        </w:rPr>
      </w:pPr>
      <w:r w:rsidRPr="003B6803">
        <w:rPr>
          <w:rFonts w:ascii="方正小标宋_GBK" w:eastAsia="方正小标宋_GBK" w:hAnsi="Times New Roman" w:cs="Times New Roman" w:hint="eastAsia"/>
          <w:kern w:val="1"/>
          <w:sz w:val="40"/>
          <w:szCs w:val="40"/>
          <w:lang w:eastAsia="ar-SA"/>
        </w:rPr>
        <w:t>北京市201</w:t>
      </w:r>
      <w:r w:rsidRPr="003B6803">
        <w:rPr>
          <w:rFonts w:ascii="方正小标宋_GBK" w:eastAsia="方正小标宋_GBK" w:hAnsi="Times New Roman" w:cs="Times New Roman"/>
          <w:kern w:val="1"/>
          <w:sz w:val="40"/>
          <w:szCs w:val="40"/>
          <w:lang w:eastAsia="ar-SA"/>
        </w:rPr>
        <w:t>9</w:t>
      </w:r>
      <w:r w:rsidRPr="003B6803">
        <w:rPr>
          <w:rFonts w:ascii="方正小标宋_GBK" w:eastAsia="方正小标宋_GBK" w:hAnsi="Times New Roman" w:cs="Times New Roman" w:hint="eastAsia"/>
          <w:kern w:val="1"/>
          <w:sz w:val="40"/>
          <w:szCs w:val="40"/>
          <w:lang w:eastAsia="ar-SA"/>
        </w:rPr>
        <w:t>年度第</w:t>
      </w:r>
      <w:r w:rsidR="00BF6AB6">
        <w:rPr>
          <w:rFonts w:ascii="方正小标宋_GBK" w:eastAsia="方正小标宋_GBK" w:hAnsi="Times New Roman" w:cs="Times New Roman" w:hint="eastAsia"/>
          <w:kern w:val="1"/>
          <w:sz w:val="40"/>
          <w:szCs w:val="40"/>
        </w:rPr>
        <w:t>二</w:t>
      </w:r>
      <w:r w:rsidRPr="003B6803">
        <w:rPr>
          <w:rFonts w:ascii="方正小标宋_GBK" w:eastAsia="方正小标宋_GBK" w:hAnsi="Times New Roman" w:cs="Times New Roman" w:hint="eastAsia"/>
          <w:kern w:val="1"/>
          <w:sz w:val="40"/>
          <w:szCs w:val="40"/>
          <w:lang w:eastAsia="ar-SA"/>
        </w:rPr>
        <w:t>批拟更名高新技术企业名单</w:t>
      </w:r>
    </w:p>
    <w:p w:rsidR="003B6803" w:rsidRDefault="003B6803"/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704"/>
        <w:gridCol w:w="4111"/>
        <w:gridCol w:w="4678"/>
      </w:tblGrid>
      <w:tr w:rsidR="00A45BB3" w:rsidRPr="00A45BB3" w:rsidTr="00A45BB3">
        <w:trPr>
          <w:trHeight w:val="5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原企业名称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更名后企业名称</w:t>
            </w:r>
          </w:p>
        </w:tc>
      </w:tr>
      <w:tr w:rsidR="00A45BB3" w:rsidRPr="00A45BB3" w:rsidTr="00A45BB3">
        <w:trPr>
          <w:trHeight w:val="5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北京乐享呼吸环保科技有限公司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北京霁原斋环保科技有限公司</w:t>
            </w:r>
          </w:p>
        </w:tc>
      </w:tr>
      <w:tr w:rsidR="00A45BB3" w:rsidRPr="00A45BB3" w:rsidTr="00A45BB3">
        <w:trPr>
          <w:trHeight w:val="5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正益无线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(北京)科技有限公司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正益移动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互联科技股份有限公司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北京拓尔思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信息技术股份有限公司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拓尔思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信息技术股份有限公司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北京迈达斯钢结构工程有限公司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北京迈达斯工程设计有限公司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北京车到网络科技有限公司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冠德车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到网络科技有限公司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银翼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智讯医疗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科技(北京)股份公司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银翼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智迅医疗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科技(北京)股份公司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北京美联桥科技发展有限公司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北京美联桥科技集团有限公司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北京金英杰教育科技有限公司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北京金英杰教育科技集团有限公司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北京夺控弱电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集成技术有限公司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东方圣和(北京)智能建设有限公司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北京顺达奥博汽车电气有限公司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北京顺达北方供应链管理有限公司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北京源信德科技有限公司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北京通微科技有限公司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合度云天(北京)信息科技有限公司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北京长亮合度信息技术有限公司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北京天泽电力器材有限公司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北京天泽电力集团有限公司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叩我网络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北京北纬三十度网络科技有限公司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北京永泰免疫应用科技有限公司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北京永泰生物制品有限公司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北京国科伟业工程咨询有限公司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北京国科伟业工程建设有限公司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北京恒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泰达业科贸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北京大德空间环境科技有限公司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北京泽创天成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生物医药科技有限公司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北京泽创天成科技发展有限公司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北京摩云阁精密齿条有限公司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北京摩云阁精密齿条股份有限公司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北京普及芯科技有限公司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新岸线(北京)科技集团有限公司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北京清大天龙科技发展有限公司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北京清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大建声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建筑科学研究有限公司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倍杰特国际环境技术股份有限公司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倍杰特集团股份有限公司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北京天时前程自动化工程技术有限公司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北明天时能源科技(北京)有限公司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北京融和友信科技有限公司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北京融和友信科技股份有限公司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梅泰诺(北京)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物联科技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数知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(北京)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物联科技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北京华横新技术开发公司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北京华横科技有限公司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中铁检验认证中心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中铁检验认证中心有限公司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北京银港科技有限公司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华软金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科信息技术有限公司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北京能动时代教育科技股份有限公司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北京能动时代教育科技有限公司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北京瀚海新创科技有限公司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瀚海新创(北京)集团有限公司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北京船舶通信导航有限公司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交通运输通信信息集团有限公司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中电国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科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中电国科技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术有限公司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北京东华智中能源互联网科技有限公司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北京卓智能研科技有限公司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北京雷石原点互动科技股份有限公司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北京雷石原点集团股份有限公司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中电国康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信息技术有限公司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电国康数据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北京贝瑞和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康生物技术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北京贝瑞和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康生物技术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北京橙色印象科技有限公司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北京橙色印象资产管理有限公司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知农科技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(北京)有限公司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安湾科技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(北京)股份有限公司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飞渡萨摩医疗器械(北京)有限公司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萨摩医疗科技(北京)有限公司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北京迈思汇智科技有限公司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北京迈思汇智科技股份有限公司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北京和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文天下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传媒文化有限公司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北京和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文天下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教育科技有限公司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北京游趣点点科技有限公司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北京汇成世纪科技有限公司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房创通建设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集团有限公司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首投创通建设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集团有限公司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北京华诺航空地面服务有限责任公司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中国航材集团北京华诺航空服务有限公司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北京中大华堂科技有限公司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北京中大京堂科技有限公司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北京键凯科技有限公司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北京键凯科技股份有限公司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北京联创种业股份有限公司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北京联创种业有限公司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北京首钢氧气厂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北京首钢气体有限公司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北京国泰北斗科技有限公司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北京享飞网络科技有限公司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中博龙辉(北京)科技有限公司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中博龙辉(北京)信息技术股份有限公司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百融金融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信息服务股份有限公司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百融云创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科技股份有限公司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中驰车福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联合电子商务(北京)有限公司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中驰车福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互联科技(北京)有限公司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北京品智能量科技有限公司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中驰车福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(北京)供应链管理有限公司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京东方智能科技有限公司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京东方智慧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物联科技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北京迪安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帝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自动化系统有限公司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北京迪安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帝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智能科技有限公司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北京知略自动测试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北京知略信息技术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北京市优耐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瑟卫科技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开发中心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北京优耐瑟卫科技发展有限公司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北京国艺中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联文化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艺术传播股份有限公司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北京国艺中联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文投科技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北京利祥制药有限公司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北京朋来制药有限公司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百迈客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医学检验所有限公司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北京普康瑞仁医学检验所有限公司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乔治送花(北京)电子商务有限公司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麦草人(北京)电子商务有限公司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恒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远志成信息服务有限公司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群智合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信息技术服务有限公司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北京乐高国际教育科技有限公司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北京乐高科技有限公司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北京百博时代科技有限公司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网联客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(北京)科技有限公司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北京丹华正齐电力技术有限公司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北京正齐弘泰电力技术有限公司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永和丽兴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(北京)装饰工程有限公司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永和丽兴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(北京)科技有限公司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北京经开电子商务有限公司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北京经开互联科技有限公司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特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衡控制工程有限责任公司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北京热力智能控制技术有限责任公司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北京清大国华环境股份有限公司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清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大国华环境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集团股份有限公司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北京亿客财富信息技术服务有限公司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北京亿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客科创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信息技术有限公司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北京雪迪龙环境工程技术有限公司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北京雪迪龙环境能源技术有限公司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美通云动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(北京)科技有限公司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云深互联(北京)科技有限公司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中国久远高新技术装备公司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中国久远高新技术装备有限公司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北京海汇大成科技有限公司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北京信齐科技有限公司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易第优(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北京)教育咨询股份有限公司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易第优(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北京)科技股份有限公司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北京师大励耘教育科技发展有限公司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北京师大励耘教育科技发展集团有限公司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北京海针星技术开发有限公司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北京灵矶互联科技有限公司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华志信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软件股份有限公司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北京华志信科技股份有限公司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北京汉唐环保科技有限公司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北京汉唐环保科技股份有限公司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佑仁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(北京)生物科技有限公司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北京佑仁生物科技集团有限公司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北京数智源科技股份有限公司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北京数智源科技有限公司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北京凤凰都市互动科技有限公司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北京凤凰数字科技有限公司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北京高骏技术开发有限责任公司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北京永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达云创易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传媒有限公司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北京康夫子科技有限公司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北京左医科技有限公司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北京企商在线数据通信科技有限公司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企商在线(北京)网络股份有限公司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北京中科同志科技有限公司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北京中科同志科技股份有限公司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北京中矿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世纪华腾科技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中矿光能(北京)科技有限公司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北京倍肯华业科技发展有限公司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迈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迪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卫盾(北京)科技发展有限公司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北京汇众程远科技有限公司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北京汇芯通电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子科技有限公司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北京道有道应用技术有限公司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北京新华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新媒数据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技术有限公司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丰电安弗森（北京）新能源汽车技术有限公司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安弗森（北京）新能源汽车技术有限公司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北京权益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通支付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北京权益通科技有限公司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北京富基融通科技有限公司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北京石基大商信息技术有限公司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娇美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肤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传统医学研究科技有限责任公司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中健娇美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肤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传统医学研究科技有限责任公司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北京铁科工程检测中心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北京铁科工程检测有限公司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机械科学研究总院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机械科学研究总院集团有限公司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北京顶当互动广告有限公司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北京顶当互动科技有限公司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北京博科管理技术有限公司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北京慕亚管理技术有限公司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聚数宝软件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北京上下文系统软件有限公司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北京中同蓝博临床检验所有限公司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北京中同蓝博医学检验实验室有限公司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北京中联智科高新技术有限公司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联智科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高新技术有限公司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北京蓝箭空间科技有限公司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蓝箭航天空间科技股份有限公司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赫普热力发展有限公司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赫普能源环境科技有限公司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北京实验工厂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北京实验工厂有限责任公司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北京天高智机技术开发公司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北京新长征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天高智机科技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北京矿建建设集团有限公司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北京京能建设集团有限公司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北京华丽联合高科技有限公司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华丽联合高科技有限公司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北京光正世纪照明工程有限公司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北京光正光曜文化科技有限公司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中创精益(北京)科技股份有限公司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中创精益(北京)科技有限公司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北京智德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臻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和医学检验所有限公司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北京智德医学检验所有限公司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北京百程国际旅游有限公司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北京百程国际旅游股份有限公司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芯盾(北京)信息技术有限公司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北京芯盾集团有限公司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共友时代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(北京)科技股份有限公司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共友时代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科技股份有限公司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华夏博雅(北京)教育科技发展有限公司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华夏博雅(北京)教育科技有限公司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法拉德电气(北京)有限公司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法拉德节能技术(北京)股份有限公司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宠爱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堡数字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(北京)网络科技有限公司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宠爱王国(北京)网络科技有限公司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北京学园教育科技有限公司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北京博雅学园教育科技有限公司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熔点网讯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(北京)科技有限公司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数字融合(北京)科技有限公司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北京东南西北教育科技有限公司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北京加慧时代教育科技有限公司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北京商鲲妈妈宝贝科技有限公司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北京商鲲教育科技发展有限公司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正元地理信息有限责任公司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正元地理信息集团股份有限公司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北京天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行网安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信息技术有限责任公司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拓尔思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天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行网安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信息技术有限责任公司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天际线(北京)国际建筑设计事务所有限责任公司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思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凯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来(北京)国际建筑设计事务所有限公司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爱博诺德(北京)医疗科技有限公司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爱博诺德(北京)医疗科技股份有限公司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北京阳光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欣晴健康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管理有限责任公司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北京阳光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欣晴健康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科技有限责任公司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北京中棉机械成套设备有限公司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北京智棉科技有限公司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南方创业科技发展有限公司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南方创业科技发展集团有限公司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景天下(北京)园林市政工程有限公司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景天下生态环境科技有限公司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北京双零矿山装备技术有限公司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北京道思克矿山装备技术有限公司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北京德达物流股份有限公司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北京顺丰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德达物流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中首泰阳科技有限公司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中首泰阳集团有限公司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云知声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信息技术有限公司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云知声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智能科技股份有限公司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北京明兴双荣文化有限公司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北京品鑫益合科技有限公司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郅臻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国际卫浴有限公司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北京郅臻科技有限公司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北京华商能源管理有限公司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国网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(北京)综合能源服务有限公司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永卓国际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信息技术有限公司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北京博迅智能技术有限公司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佳苏泓源物流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技术研究所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北京佳速工程技术有限公司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北京山天大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蓄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知识产权代理股份有限公司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北京山天大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蓄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知识产权顾问股份有限公司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北京中煤创益科技有限公司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中煤信息技术(北京)有限公司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北京东方燕京工程技术股份有限公司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北京东方燕京工程技术有限责任公司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北京优贝百祺儿童用品有限公司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北京优贝百祺科技股份有限公司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北京金豪商贸有限公司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北京金豪高科技有限公司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北京雅悦文化有限公司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北京明吉新材料科技发展有限公司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北京贝能科技有限公司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北京一贝科技有限公司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有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粉末新材料(北京)有限公司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有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粉末新材料股份有限公司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北京恒源天桥粉末冶金有限公司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北京有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粉末新材料研究院有限公司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北京普华在线教育科技有限公司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普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华云创科技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(北京)有限公司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北京思必拓科技股份有限公司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北京思必拓科技有限责任公司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北京厚德交通科技有限公司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北京厚德交通科技股份有限公司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北京无二之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旅文化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传播有限公司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北京无二之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旅科技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联创聚兴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餐饮管理有限公司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北京联创聚兴科技有限公司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北京诚公通信工程监理股份有限公司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北京诚公管理咨询股份有限公司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北京创和世纪通讯技术有限公司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北京创和世纪通讯技术股份有限公司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北京恩源科技有限公司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北京恩源科技集团有限公司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全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维智码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信息技术(北京)有限公司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全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维智码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信息技术(北京)股份有限公司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益洗新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(北京)科技发展有限公司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全洗(北京)科技发展有限公司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泓图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睿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语(北京)科技有限公司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北京潼荔科技有限公司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158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北京中原合聚经贸有限公司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北京中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源合聚生物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北京特希达交通设施顾问有限公司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北京特希达交通基础设施顾问有限公司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北京国卫众晟信息技术有限公司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安百科技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(北京)有限公司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诺斯曼能源科技(北京)有限公司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诺斯曼能源科技(北京)股份有限公司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天地树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强投资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开发(北京)有限公司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驴仙子国际生物科技(北京)有限公司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北京开易文化有限公司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北京开易知本科技有限公司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北京汇筑建筑科技有限公司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北京和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筑科技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北京北科环测科技有限公司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北科航通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北京阳光易德科技发展有限公司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北京阳光易德科技股份有限公司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中电达通通信技术股份有限公司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中电达通数据技术股份有限公司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北京水木星源环保科技有限公司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北京水木清源环保科技有限公司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北京北方朔科技有限公司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北京芳华美德教育科技股份有限公司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中国万宝工程公司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中国万宝工程有限公司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北京亿美汇金信息技术股份有限公司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北京亿美汇金信息技术有限责任公司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北京天一恩华科技有限公司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北京天一恩华科技股份有限公司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北京建工金源环保发展有限公司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北京建工金源环保发展股份有限公司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芯联达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科技(北京)有限公司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芯联达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信息科技(北京)股份有限公司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北京社馆直通车科技有限公司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朗悦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睿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德(北京)科技有限公司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嘉丰永道(北京)科技有限公司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嘉丰永道(北京)科技股份有限公司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德火新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媒体技术有限公司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北京德火科技有限责任公司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北京学慧网络教育科技有限公司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北京学慧网络科技有限公司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信码互通(北京)科技有限公司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透云物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联网科技(北京)有限公司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百奥泰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康生物技术有限公司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北京安图生物工程有限公司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181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海智网聚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网络技术(北京)有限公司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海致网络技术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(北京)有限公司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北京时代奥视科技股份有限公司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北京时代奥视科技有限公司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北京瑞宏科技有限公司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北京东港瑞宏科技有限公司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北京丰电科技股份有限公司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丰电科技集团股份有限公司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北京绿冠草业股份有限公司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北京绿冠生态科技股份有限公司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北京科鼎隆科技发展有限公司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北京科鼎隆科技股份有限公司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北京一路无忧国际商务有限公司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北京一路无忧科技有限公司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北京招通致晟科技有限公司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北京合众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思壮时空物联科技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北京博金蜜蜂装饰有限公司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北京金蜜蜂文化创意股份有限公司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北京润丰顺喷灌设备有限责任公司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北京润丰智联水利科技有限公司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北京联想智慧医疗信息技术有限公司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北京平安联想智慧医疗信息技术有限公司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爱学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棠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(北京)教育科技有限公司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慕华成志教育科技有限公司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龙铁纵横(北京)轨道交通设备有限公司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龙铁纵横(北京)轨道交通科技股份有限公司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创业黑马(北京)科技股份有限公司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创业黑马科技集团股份有限公司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贝壳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菁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汇(北京)生态创新科技有限公司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贝壳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菁汇科技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集团有限公司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北京天宇正清科技有限公司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天宇正清科技有限公司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北京蓬阳丰业医疗设备有限公司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北京蓬阳丰业科技有限公司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中惠元景能源科技(北京)有限公司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中惠元景能源科技(北京)股份有限公司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中国民航工程咨询公司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中国民航工程咨询有限公司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北京无限数字科技有限公司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北京无限智慧科技有限公司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北京泰龙电子技术有限公司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北京中科泰龙电子技术有限公司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北京优利阳新能源科技有限公司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海科智能(北京)科技有限公司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203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北京韦加无人机科技股份有限公司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北京韦加智能科技股份有限公司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国电远鹏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电力工程有限公司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国电远鹏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能源科技股份有限公司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北京太元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通软件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北京太元通科技有限公司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北京维恩贝特信息技术有限公司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北京天源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迪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科网络科技有限公司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北京中视创科科技有限公司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北京聚壹时代科技有限公司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北京思维造物信息科技有限公司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北京思维造物信息科技股份有限公司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北京若森数字科技有限公司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北京若森数字科技股份有限公司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华材中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泰(北京)节能技术有限公司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北京华材中泰科技有限公司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北京国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智云鼎软件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北京国智云鼎科技有限公司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北京益派市场咨询有限公司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北京益派数据有限公司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随锐科技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随锐科技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集团股份有限公司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北京初创未来科技有限公司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炬牛科技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(北京)有限公司</w:t>
            </w:r>
          </w:p>
        </w:tc>
      </w:tr>
      <w:tr w:rsidR="00A45BB3" w:rsidRPr="00A45BB3" w:rsidTr="00A45BB3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京科高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新(北京)环境科学研究所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京科高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新(北京)环境科学研究所有限公司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北京国岩华北技术检测有限公司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国岩华北工程技术(北京)有限公司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北京有福环境科技有限公司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北京有福科技有限公司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北京紫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辰友创软件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航科建</w:t>
            </w: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(北京)科技有限公司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北京天远三维科技有限公司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北京天远三维科技股份有限公司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北京神州航天食品技术研究院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航天(北京)食品技术研究院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北京紫萌同达科技有限公司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北京紫萌医药科技有限公司</w:t>
            </w:r>
          </w:p>
        </w:tc>
      </w:tr>
      <w:tr w:rsidR="00A45BB3" w:rsidRPr="00A45BB3" w:rsidTr="00A45BB3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金银岛（北京）资讯有限公司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B3" w:rsidRPr="00A45BB3" w:rsidRDefault="00A45BB3" w:rsidP="00A45BB3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金联创网络</w:t>
            </w:r>
            <w:proofErr w:type="gramEnd"/>
            <w:r w:rsidRPr="00A45B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</w:tr>
    </w:tbl>
    <w:p w:rsidR="00A45BB3" w:rsidRPr="003B6803" w:rsidRDefault="00A45BB3"/>
    <w:sectPr w:rsidR="00A45BB3" w:rsidRPr="003B6803" w:rsidSect="00A45BB3"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095" w:rsidRDefault="00976095" w:rsidP="003B6803">
      <w:r>
        <w:separator/>
      </w:r>
    </w:p>
  </w:endnote>
  <w:endnote w:type="continuationSeparator" w:id="0">
    <w:p w:rsidR="00976095" w:rsidRDefault="00976095" w:rsidP="003B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095" w:rsidRDefault="00976095" w:rsidP="003B6803">
      <w:r>
        <w:separator/>
      </w:r>
    </w:p>
  </w:footnote>
  <w:footnote w:type="continuationSeparator" w:id="0">
    <w:p w:rsidR="00976095" w:rsidRDefault="00976095" w:rsidP="003B6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26"/>
    <w:rsid w:val="001C0113"/>
    <w:rsid w:val="003B6803"/>
    <w:rsid w:val="00927226"/>
    <w:rsid w:val="00976095"/>
    <w:rsid w:val="00A45BB3"/>
    <w:rsid w:val="00B009DA"/>
    <w:rsid w:val="00B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7A1D29-D915-4ECA-B50B-BDB7821A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80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45BB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45BB3"/>
    <w:rPr>
      <w:color w:val="800080"/>
      <w:u w:val="single"/>
    </w:rPr>
  </w:style>
  <w:style w:type="paragraph" w:customStyle="1" w:styleId="xl67">
    <w:name w:val="xl67"/>
    <w:basedOn w:val="a"/>
    <w:rsid w:val="00A45BB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A45BB3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A45B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1120</Words>
  <Characters>6384</Characters>
  <Application>Microsoft Office Word</Application>
  <DocSecurity>0</DocSecurity>
  <Lines>53</Lines>
  <Paragraphs>14</Paragraphs>
  <ScaleCrop>false</ScaleCrop>
  <Company>Lenovo</Company>
  <LinksUpToDate>false</LinksUpToDate>
  <CharactersWithSpaces>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史文建</dc:creator>
  <cp:keywords/>
  <dc:description/>
  <cp:lastModifiedBy>史文建</cp:lastModifiedBy>
  <cp:revision>4</cp:revision>
  <dcterms:created xsi:type="dcterms:W3CDTF">2019-04-15T07:33:00Z</dcterms:created>
  <dcterms:modified xsi:type="dcterms:W3CDTF">2019-09-12T02:08:00Z</dcterms:modified>
</cp:coreProperties>
</file>