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7A" w:rsidRPr="00A52742" w:rsidRDefault="00B3697A" w:rsidP="00B3697A">
      <w:pPr>
        <w:rPr>
          <w:rFonts w:ascii="仿宋_GB2312" w:eastAsia="仿宋_GB2312" w:hAnsi="仿宋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附件2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B3697A" w:rsidRDefault="00B3697A" w:rsidP="00B3697A">
      <w:pPr>
        <w:jc w:val="center"/>
        <w:rPr>
          <w:rFonts w:ascii="黑体" w:eastAsia="黑体" w:hAnsi="黑体"/>
          <w:sz w:val="32"/>
          <w:szCs w:val="32"/>
        </w:rPr>
      </w:pPr>
      <w:r w:rsidRPr="006251F5">
        <w:rPr>
          <w:rFonts w:ascii="黑体" w:eastAsia="黑体" w:hAnsi="黑体" w:hint="eastAsia"/>
          <w:sz w:val="32"/>
          <w:szCs w:val="32"/>
        </w:rPr>
        <w:t>2015年森林消防运兵车免征车辆购置</w:t>
      </w:r>
      <w:proofErr w:type="gramStart"/>
      <w:r w:rsidRPr="006251F5">
        <w:rPr>
          <w:rFonts w:ascii="黑体" w:eastAsia="黑体" w:hAnsi="黑体" w:hint="eastAsia"/>
          <w:sz w:val="32"/>
          <w:szCs w:val="32"/>
        </w:rPr>
        <w:t>税指标</w:t>
      </w:r>
      <w:proofErr w:type="gramEnd"/>
      <w:r w:rsidRPr="006251F5">
        <w:rPr>
          <w:rFonts w:ascii="黑体" w:eastAsia="黑体" w:hAnsi="黑体" w:hint="eastAsia"/>
          <w:sz w:val="32"/>
          <w:szCs w:val="32"/>
        </w:rPr>
        <w:t>分配表</w:t>
      </w:r>
    </w:p>
    <w:p w:rsidR="00B3697A" w:rsidRPr="006251F5" w:rsidRDefault="00B3697A" w:rsidP="00B369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  单位：辆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8"/>
        <w:gridCol w:w="1160"/>
        <w:gridCol w:w="2362"/>
        <w:gridCol w:w="2875"/>
        <w:gridCol w:w="3008"/>
        <w:gridCol w:w="3141"/>
      </w:tblGrid>
      <w:tr w:rsidR="00B3697A" w:rsidRPr="006251F5" w:rsidTr="009D7E3C">
        <w:trPr>
          <w:trHeight w:val="369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南京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北京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全顺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大通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left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left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NJ5044XZHA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BJ5030XZH27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JX5049XYBMF2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SH5041XZHA4D4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313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126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24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河北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山西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13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吉林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江苏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山东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广东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广西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13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四川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贵州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云南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35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</w:tr>
      <w:tr w:rsidR="00B3697A" w:rsidRPr="006251F5" w:rsidTr="009D7E3C">
        <w:trPr>
          <w:trHeight w:val="369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b/>
                <w:bCs/>
                <w:kern w:val="0"/>
                <w:sz w:val="24"/>
                <w:szCs w:val="24"/>
              </w:rPr>
              <w:t>陕西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7A" w:rsidRPr="006251F5" w:rsidRDefault="00B3697A" w:rsidP="009D7E3C">
            <w:pPr>
              <w:widowControl/>
              <w:spacing w:line="300" w:lineRule="exact"/>
              <w:jc w:val="center"/>
              <w:rPr>
                <w:rFonts w:ascii="仿宋" w:eastAsia="仿宋" w:hAnsi="仿宋" w:cs="Courier New"/>
                <w:kern w:val="0"/>
                <w:sz w:val="24"/>
                <w:szCs w:val="24"/>
              </w:rPr>
            </w:pPr>
            <w:r w:rsidRPr="006251F5">
              <w:rPr>
                <w:rFonts w:ascii="仿宋" w:eastAsia="仿宋" w:hAnsi="仿宋" w:cs="Courier New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C6C94" w:rsidRDefault="00DC6C94" w:rsidP="003715B8">
      <w:bookmarkStart w:id="0" w:name="_GoBack"/>
      <w:bookmarkEnd w:id="0"/>
    </w:p>
    <w:sectPr w:rsidR="00DC6C94" w:rsidSect="00EC12C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87" w:rsidRDefault="008C5F87" w:rsidP="00B3697A">
      <w:r>
        <w:separator/>
      </w:r>
    </w:p>
  </w:endnote>
  <w:endnote w:type="continuationSeparator" w:id="0">
    <w:p w:rsidR="008C5F87" w:rsidRDefault="008C5F87" w:rsidP="00B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87" w:rsidRDefault="008C5F87" w:rsidP="00B3697A">
      <w:r>
        <w:separator/>
      </w:r>
    </w:p>
  </w:footnote>
  <w:footnote w:type="continuationSeparator" w:id="0">
    <w:p w:rsidR="008C5F87" w:rsidRDefault="008C5F87" w:rsidP="00B3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97A"/>
    <w:rsid w:val="003715B8"/>
    <w:rsid w:val="005D0CE2"/>
    <w:rsid w:val="007D41EA"/>
    <w:rsid w:val="008C5F87"/>
    <w:rsid w:val="00B3697A"/>
    <w:rsid w:val="00BD2987"/>
    <w:rsid w:val="00D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杨谨夫</dc:creator>
  <cp:keywords/>
  <dc:description/>
  <cp:lastModifiedBy>杨天宇</cp:lastModifiedBy>
  <cp:revision>4</cp:revision>
  <dcterms:created xsi:type="dcterms:W3CDTF">2015-11-24T02:17:00Z</dcterms:created>
  <dcterms:modified xsi:type="dcterms:W3CDTF">2016-01-27T03:10:00Z</dcterms:modified>
</cp:coreProperties>
</file>