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附件6：                                                            豫税FP082</w:t>
      </w:r>
    </w:p>
    <w:p>
      <w:pPr>
        <w:ind w:firstLine="722"/>
        <w:jc w:val="center"/>
        <w:rPr>
          <w:rFonts w:hint="eastAsia" w:ascii="黑体" w:eastAsia="黑体"/>
          <w:sz w:val="36"/>
        </w:rPr>
      </w:pPr>
      <w:bookmarkStart w:id="0" w:name="_GoBack"/>
      <w:r>
        <w:rPr>
          <w:rFonts w:hint="eastAsia" w:ascii="黑体" w:eastAsia="黑体"/>
          <w:sz w:val="36"/>
        </w:rPr>
        <w:t>发票防伪专用品领用存情况报告表</w:t>
      </w:r>
      <w:bookmarkEnd w:id="0"/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填报单位（章）：                                                   单位：令、公斤</w:t>
      </w:r>
    </w:p>
    <w:tbl>
      <w:tblPr>
        <w:tblStyle w:val="3"/>
        <w:tblW w:w="131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926"/>
        <w:gridCol w:w="663"/>
        <w:gridCol w:w="1263"/>
        <w:gridCol w:w="963"/>
        <w:gridCol w:w="1284"/>
        <w:gridCol w:w="1605"/>
        <w:gridCol w:w="160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89" w:type="dxa"/>
            <w:gridSpan w:val="2"/>
            <w:vMerge w:val="restart"/>
            <w:vAlign w:val="top"/>
          </w:tcPr>
          <w:p>
            <w:pPr>
              <w:spacing w:line="440" w:lineRule="exact"/>
              <w:ind w:firstLine="482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项目</w:t>
            </w:r>
          </w:p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数量</w:t>
            </w:r>
          </w:p>
          <w:p>
            <w:pPr>
              <w:spacing w:line="440" w:lineRule="exact"/>
              <w:ind w:firstLine="482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品名</w:t>
            </w:r>
          </w:p>
        </w:tc>
        <w:tc>
          <w:tcPr>
            <w:tcW w:w="663" w:type="dxa"/>
            <w:vMerge w:val="restart"/>
            <w:vAlign w:val="top"/>
          </w:tcPr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日期</w:t>
            </w:r>
          </w:p>
        </w:tc>
        <w:tc>
          <w:tcPr>
            <w:tcW w:w="1263" w:type="dxa"/>
            <w:vMerge w:val="restart"/>
            <w:vAlign w:val="top"/>
          </w:tcPr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购领</w:t>
            </w:r>
          </w:p>
        </w:tc>
        <w:tc>
          <w:tcPr>
            <w:tcW w:w="963" w:type="dxa"/>
            <w:vMerge w:val="restart"/>
            <w:vAlign w:val="top"/>
          </w:tcPr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日期</w:t>
            </w:r>
          </w:p>
        </w:tc>
        <w:tc>
          <w:tcPr>
            <w:tcW w:w="1284" w:type="dxa"/>
            <w:vMerge w:val="restart"/>
            <w:vAlign w:val="top"/>
          </w:tcPr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使用</w:t>
            </w:r>
          </w:p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（发放）</w:t>
            </w:r>
          </w:p>
        </w:tc>
        <w:tc>
          <w:tcPr>
            <w:tcW w:w="3210" w:type="dxa"/>
            <w:gridSpan w:val="2"/>
            <w:vAlign w:val="top"/>
          </w:tcPr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结存</w:t>
            </w:r>
          </w:p>
        </w:tc>
        <w:tc>
          <w:tcPr>
            <w:tcW w:w="2889" w:type="dxa"/>
            <w:vMerge w:val="restart"/>
            <w:vAlign w:val="top"/>
          </w:tcPr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89" w:type="dxa"/>
            <w:gridSpan w:val="2"/>
            <w:vMerge w:val="continue"/>
            <w:vAlign w:val="top"/>
          </w:tcPr>
          <w:p>
            <w:pPr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663" w:type="dxa"/>
            <w:vMerge w:val="continue"/>
            <w:vAlign w:val="top"/>
          </w:tcPr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vMerge w:val="continue"/>
            <w:vAlign w:val="top"/>
          </w:tcPr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3" w:type="dxa"/>
            <w:vMerge w:val="continue"/>
            <w:vAlign w:val="top"/>
          </w:tcPr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84" w:type="dxa"/>
            <w:vMerge w:val="continue"/>
            <w:vAlign w:val="top"/>
          </w:tcPr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上结</w:t>
            </w:r>
          </w:p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期存</w:t>
            </w:r>
          </w:p>
        </w:tc>
        <w:tc>
          <w:tcPr>
            <w:tcW w:w="1605" w:type="dxa"/>
            <w:vAlign w:val="top"/>
          </w:tcPr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本结</w:t>
            </w:r>
          </w:p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期存</w:t>
            </w:r>
          </w:p>
        </w:tc>
        <w:tc>
          <w:tcPr>
            <w:tcW w:w="2889" w:type="dxa"/>
            <w:vMerge w:val="continue"/>
            <w:vAlign w:val="top"/>
          </w:tcPr>
          <w:p>
            <w:pPr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防</w:t>
            </w:r>
          </w:p>
          <w:p>
            <w:pPr>
              <w:snapToGrid w:val="0"/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伪</w:t>
            </w:r>
          </w:p>
          <w:p>
            <w:pPr>
              <w:snapToGrid w:val="0"/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水</w:t>
            </w:r>
          </w:p>
          <w:p>
            <w:pPr>
              <w:snapToGrid w:val="0"/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印</w:t>
            </w:r>
          </w:p>
          <w:p>
            <w:pPr>
              <w:snapToGrid w:val="0"/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纸</w:t>
            </w:r>
          </w:p>
        </w:tc>
        <w:tc>
          <w:tcPr>
            <w:tcW w:w="1926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663" w:type="dxa"/>
            <w:vAlign w:val="top"/>
          </w:tcPr>
          <w:p>
            <w:pPr>
              <w:snapToGrid w:val="0"/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vAlign w:val="top"/>
          </w:tcPr>
          <w:p>
            <w:pPr>
              <w:snapToGrid w:val="0"/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63" w:type="dxa"/>
            <w:vAlign w:val="top"/>
          </w:tcPr>
          <w:p>
            <w:pPr>
              <w:snapToGrid w:val="0"/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84" w:type="dxa"/>
            <w:vAlign w:val="top"/>
          </w:tcPr>
          <w:p>
            <w:pPr>
              <w:snapToGrid w:val="0"/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889" w:type="dxa"/>
            <w:vAlign w:val="top"/>
          </w:tcPr>
          <w:p>
            <w:pPr>
              <w:snapToGrid w:val="0"/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3" w:type="dxa"/>
            <w:vMerge w:val="continue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6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9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284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2889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3" w:type="dxa"/>
            <w:vMerge w:val="continue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6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9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284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2889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3" w:type="dxa"/>
            <w:vMerge w:val="continue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6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9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284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2889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snapToGrid w:val="0"/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防</w:t>
            </w:r>
          </w:p>
          <w:p>
            <w:pPr>
              <w:snapToGrid w:val="0"/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伪</w:t>
            </w:r>
          </w:p>
          <w:p>
            <w:pPr>
              <w:snapToGrid w:val="0"/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</w:t>
            </w:r>
          </w:p>
          <w:p>
            <w:pPr>
              <w:snapToGrid w:val="0"/>
              <w:spacing w:line="440" w:lineRule="exact"/>
              <w:ind w:firstLine="48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墨</w:t>
            </w:r>
          </w:p>
        </w:tc>
        <w:tc>
          <w:tcPr>
            <w:tcW w:w="1926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6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9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284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2889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3" w:type="dxa"/>
            <w:vMerge w:val="continue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6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9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284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2889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3" w:type="dxa"/>
            <w:vMerge w:val="continue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6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9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284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2889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3" w:type="dxa"/>
            <w:vMerge w:val="continue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926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6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963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284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  <w:tc>
          <w:tcPr>
            <w:tcW w:w="2889" w:type="dxa"/>
            <w:vAlign w:val="top"/>
          </w:tcPr>
          <w:p>
            <w:pPr>
              <w:snapToGrid w:val="0"/>
              <w:spacing w:line="440" w:lineRule="exact"/>
              <w:ind w:firstLine="482"/>
              <w:rPr>
                <w:rFonts w:hint="eastAsia" w:ascii="宋体"/>
                <w:sz w:val="24"/>
              </w:rPr>
            </w:pPr>
          </w:p>
        </w:tc>
      </w:tr>
    </w:tbl>
    <w:p>
      <w:pPr>
        <w:ind w:firstLine="562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制表人：                      审核人：                        年    月    日</w:t>
      </w:r>
    </w:p>
    <w:p>
      <w:pPr>
        <w:ind w:firstLine="562"/>
        <w:rPr>
          <w:rFonts w:ascii="宋体"/>
          <w:sz w:val="28"/>
        </w:rPr>
        <w:sectPr>
          <w:pgSz w:w="16840" w:h="11907" w:orient="landscape"/>
          <w:pgMar w:top="1531" w:right="2098" w:bottom="1531" w:left="209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</w:rPr>
        <w:t>本表为A4横式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36EA0"/>
    <w:rsid w:val="69736E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2019-03-25T08:38:00Z</dcterms:created>
  <dc:creator>李郑伦</dc:creator>
  <cp:lastModifiedBy>李郑伦</cp:lastModifiedBy>
  <dcterms:modified xsi:type="dcterms:W3CDTF">2019-03-25T08:39:03Z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