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51" w:rsidRDefault="00311551" w:rsidP="00311551">
      <w:pPr>
        <w:autoSpaceDE w:val="0"/>
        <w:autoSpaceDN w:val="0"/>
        <w:adjustRightInd w:val="0"/>
        <w:jc w:val="left"/>
        <w:rPr>
          <w:rFonts w:ascii="黑体" w:eastAsia="黑体" w:hint="eastAsia"/>
          <w:kern w:val="0"/>
          <w:sz w:val="32"/>
          <w:szCs w:val="32"/>
          <w:lang w:val="zh-CN"/>
        </w:rPr>
      </w:pPr>
      <w:r w:rsidRPr="00BF33B5">
        <w:rPr>
          <w:rFonts w:ascii="黑体" w:eastAsia="黑体" w:hint="eastAsia"/>
          <w:kern w:val="0"/>
          <w:sz w:val="32"/>
          <w:szCs w:val="32"/>
          <w:lang w:val="zh-CN"/>
        </w:rPr>
        <w:t>附件</w:t>
      </w:r>
      <w:r w:rsidR="00CB6609" w:rsidRPr="00BF33B5">
        <w:rPr>
          <w:rFonts w:ascii="黑体" w:eastAsia="黑体" w:hint="eastAsia"/>
          <w:kern w:val="0"/>
          <w:sz w:val="32"/>
          <w:szCs w:val="32"/>
          <w:lang w:val="zh-CN"/>
        </w:rPr>
        <w:t>5</w:t>
      </w:r>
    </w:p>
    <w:p w:rsidR="00BF33B5" w:rsidRPr="00BF33B5" w:rsidRDefault="00BF33B5" w:rsidP="00311551">
      <w:pPr>
        <w:autoSpaceDE w:val="0"/>
        <w:autoSpaceDN w:val="0"/>
        <w:adjustRightInd w:val="0"/>
        <w:jc w:val="left"/>
        <w:rPr>
          <w:rFonts w:ascii="黑体" w:eastAsia="黑体" w:hint="eastAsia"/>
          <w:kern w:val="0"/>
          <w:sz w:val="32"/>
          <w:szCs w:val="32"/>
          <w:lang w:val="zh-CN"/>
        </w:rPr>
      </w:pPr>
    </w:p>
    <w:p w:rsidR="00311551" w:rsidRPr="00430299" w:rsidRDefault="00311551" w:rsidP="00311551">
      <w:pPr>
        <w:jc w:val="center"/>
        <w:rPr>
          <w:rFonts w:eastAsia="仿宋_GB2312"/>
          <w:b/>
          <w:bCs/>
          <w:color w:val="3A3A3A"/>
          <w:kern w:val="36"/>
          <w:sz w:val="28"/>
          <w:szCs w:val="28"/>
        </w:rPr>
      </w:pPr>
      <w:r w:rsidRPr="00430299">
        <w:rPr>
          <w:rFonts w:eastAsia="仿宋_GB2312"/>
          <w:b/>
          <w:kern w:val="0"/>
          <w:sz w:val="28"/>
          <w:szCs w:val="28"/>
        </w:rPr>
        <w:t>上海市</w:t>
      </w:r>
      <w:r w:rsidRPr="00430299">
        <w:rPr>
          <w:rFonts w:eastAsia="仿宋_GB2312"/>
          <w:b/>
          <w:sz w:val="28"/>
          <w:szCs w:val="28"/>
        </w:rPr>
        <w:t>企业资产（股权）划转特殊性税务处理</w:t>
      </w:r>
      <w:r w:rsidRPr="00430299">
        <w:rPr>
          <w:rFonts w:eastAsia="仿宋_GB2312"/>
          <w:b/>
          <w:bCs/>
          <w:color w:val="3A3A3A"/>
          <w:kern w:val="36"/>
          <w:sz w:val="28"/>
          <w:szCs w:val="28"/>
        </w:rPr>
        <w:t>备查资料</w:t>
      </w:r>
    </w:p>
    <w:p w:rsidR="00311551" w:rsidRPr="00430299" w:rsidRDefault="00311551" w:rsidP="00311551">
      <w:pPr>
        <w:ind w:firstLineChars="200" w:firstLine="560"/>
        <w:rPr>
          <w:rFonts w:eastAsia="仿宋_GB2312"/>
          <w:kern w:val="0"/>
          <w:sz w:val="28"/>
          <w:szCs w:val="28"/>
        </w:rPr>
      </w:pPr>
      <w:r w:rsidRPr="00430299">
        <w:rPr>
          <w:rFonts w:eastAsia="仿宋_GB2312"/>
          <w:kern w:val="0"/>
          <w:sz w:val="28"/>
          <w:szCs w:val="28"/>
        </w:rPr>
        <w:t>分局工作要求：</w:t>
      </w:r>
    </w:p>
    <w:p w:rsidR="00311551" w:rsidRPr="00430299" w:rsidRDefault="00311551" w:rsidP="00430299">
      <w:pPr>
        <w:ind w:firstLineChars="200" w:firstLine="562"/>
        <w:rPr>
          <w:rFonts w:eastAsia="仿宋_GB2312"/>
          <w:b/>
          <w:kern w:val="0"/>
          <w:sz w:val="28"/>
          <w:szCs w:val="28"/>
        </w:rPr>
      </w:pPr>
      <w:r w:rsidRPr="00430299">
        <w:rPr>
          <w:rFonts w:eastAsia="仿宋_GB2312"/>
          <w:b/>
          <w:kern w:val="0"/>
          <w:sz w:val="28"/>
          <w:szCs w:val="28"/>
        </w:rPr>
        <w:t>一、核对备查资料是否齐全：</w:t>
      </w:r>
    </w:p>
    <w:p w:rsidR="00311551" w:rsidRPr="00430299" w:rsidRDefault="00311551" w:rsidP="00311551">
      <w:pPr>
        <w:ind w:firstLineChars="200" w:firstLine="560"/>
        <w:rPr>
          <w:rFonts w:eastAsia="仿宋_GB2312"/>
          <w:kern w:val="0"/>
          <w:sz w:val="28"/>
          <w:szCs w:val="28"/>
        </w:rPr>
      </w:pPr>
      <w:r w:rsidRPr="00430299">
        <w:rPr>
          <w:rFonts w:eastAsia="仿宋_GB2312"/>
          <w:kern w:val="0"/>
          <w:sz w:val="28"/>
          <w:szCs w:val="28"/>
        </w:rPr>
        <w:t>1.</w:t>
      </w:r>
      <w:r w:rsidRPr="00430299">
        <w:rPr>
          <w:rFonts w:eastAsia="仿宋_GB2312"/>
          <w:kern w:val="0"/>
          <w:sz w:val="28"/>
          <w:szCs w:val="28"/>
        </w:rPr>
        <w:t>加盖主管税务机关受理专用章的《</w:t>
      </w:r>
      <w:r w:rsidRPr="00430299">
        <w:rPr>
          <w:rFonts w:eastAsia="仿宋_GB2312"/>
          <w:sz w:val="28"/>
          <w:szCs w:val="28"/>
        </w:rPr>
        <w:t>居民企业资产（股权）划转特殊性税务处理申报表</w:t>
      </w:r>
      <w:r w:rsidRPr="00430299">
        <w:rPr>
          <w:rFonts w:eastAsia="仿宋_GB2312"/>
          <w:kern w:val="0"/>
          <w:sz w:val="28"/>
          <w:szCs w:val="28"/>
        </w:rPr>
        <w:t>》；</w:t>
      </w:r>
    </w:p>
    <w:p w:rsidR="00311551" w:rsidRPr="00430299" w:rsidRDefault="00311551" w:rsidP="00311551">
      <w:pPr>
        <w:widowControl/>
        <w:shd w:val="clear" w:color="auto" w:fill="FFFFFF"/>
        <w:ind w:firstLineChars="200" w:firstLine="560"/>
        <w:jc w:val="left"/>
        <w:rPr>
          <w:rFonts w:eastAsia="仿宋_GB2312"/>
          <w:kern w:val="0"/>
          <w:sz w:val="28"/>
          <w:szCs w:val="28"/>
        </w:rPr>
      </w:pPr>
      <w:r w:rsidRPr="00430299">
        <w:rPr>
          <w:rFonts w:eastAsia="仿宋_GB2312"/>
          <w:kern w:val="0"/>
          <w:sz w:val="28"/>
          <w:szCs w:val="28"/>
        </w:rPr>
        <w:t xml:space="preserve">2. </w:t>
      </w:r>
      <w:r w:rsidRPr="00430299">
        <w:rPr>
          <w:rFonts w:eastAsia="仿宋_GB2312"/>
          <w:kern w:val="0"/>
          <w:sz w:val="28"/>
          <w:szCs w:val="28"/>
        </w:rPr>
        <w:t>交易双方或多方签订的股权或资产划转合同（协议）；</w:t>
      </w:r>
    </w:p>
    <w:p w:rsidR="00311551" w:rsidRPr="00430299" w:rsidRDefault="00311551" w:rsidP="00311551">
      <w:pPr>
        <w:widowControl/>
        <w:shd w:val="clear" w:color="auto" w:fill="FFFFFF"/>
        <w:ind w:firstLineChars="200" w:firstLine="560"/>
        <w:jc w:val="left"/>
        <w:rPr>
          <w:rFonts w:eastAsia="仿宋_GB2312"/>
          <w:kern w:val="0"/>
          <w:sz w:val="28"/>
          <w:szCs w:val="28"/>
        </w:rPr>
      </w:pPr>
      <w:r w:rsidRPr="00430299">
        <w:rPr>
          <w:rFonts w:eastAsia="仿宋_GB2312"/>
          <w:kern w:val="0"/>
          <w:sz w:val="28"/>
          <w:szCs w:val="28"/>
        </w:rPr>
        <w:t>3.</w:t>
      </w:r>
      <w:r w:rsidRPr="00430299">
        <w:rPr>
          <w:rFonts w:eastAsia="仿宋_GB2312"/>
          <w:kern w:val="0"/>
          <w:sz w:val="28"/>
          <w:szCs w:val="28"/>
        </w:rPr>
        <w:t>属需有权部门（包括内部和外部）批准的相应批准文件；</w:t>
      </w:r>
    </w:p>
    <w:p w:rsidR="00311551" w:rsidRPr="00430299" w:rsidRDefault="00311551" w:rsidP="00311551">
      <w:pPr>
        <w:widowControl/>
        <w:shd w:val="clear" w:color="auto" w:fill="FFFFFF"/>
        <w:ind w:firstLine="570"/>
        <w:jc w:val="left"/>
        <w:rPr>
          <w:rFonts w:eastAsia="仿宋_GB2312"/>
          <w:kern w:val="0"/>
          <w:sz w:val="28"/>
          <w:szCs w:val="28"/>
        </w:rPr>
      </w:pPr>
      <w:r w:rsidRPr="00430299">
        <w:rPr>
          <w:rFonts w:eastAsia="仿宋_GB2312"/>
          <w:kern w:val="0"/>
          <w:sz w:val="28"/>
          <w:szCs w:val="28"/>
        </w:rPr>
        <w:t>4.</w:t>
      </w:r>
      <w:r w:rsidRPr="00430299">
        <w:rPr>
          <w:rFonts w:eastAsia="仿宋_GB2312"/>
          <w:kern w:val="0"/>
          <w:sz w:val="28"/>
          <w:szCs w:val="28"/>
        </w:rPr>
        <w:t>划出方的被划转股权或资产的相应转账会计处理凭证；</w:t>
      </w:r>
    </w:p>
    <w:p w:rsidR="00311551" w:rsidRPr="00430299" w:rsidRDefault="00311551" w:rsidP="00311551">
      <w:pPr>
        <w:widowControl/>
        <w:shd w:val="clear" w:color="auto" w:fill="FFFFFF"/>
        <w:jc w:val="left"/>
        <w:rPr>
          <w:rFonts w:eastAsia="仿宋_GB2312"/>
          <w:kern w:val="0"/>
          <w:sz w:val="28"/>
          <w:szCs w:val="28"/>
        </w:rPr>
      </w:pPr>
      <w:r w:rsidRPr="00430299">
        <w:rPr>
          <w:rFonts w:eastAsia="仿宋_GB2312"/>
          <w:kern w:val="0"/>
          <w:sz w:val="28"/>
          <w:szCs w:val="28"/>
        </w:rPr>
        <w:t xml:space="preserve">    5.</w:t>
      </w:r>
      <w:r w:rsidRPr="00430299">
        <w:rPr>
          <w:rFonts w:eastAsia="仿宋_GB2312"/>
          <w:kern w:val="0"/>
          <w:sz w:val="28"/>
          <w:szCs w:val="28"/>
        </w:rPr>
        <w:t>划入方的接受划入股权或资产的相应会计处理入账凭证以及税会差异台账；</w:t>
      </w:r>
    </w:p>
    <w:p w:rsidR="00311551" w:rsidRPr="00430299" w:rsidRDefault="00311551" w:rsidP="00311551">
      <w:pPr>
        <w:widowControl/>
        <w:shd w:val="clear" w:color="auto" w:fill="FFFFFF"/>
        <w:ind w:firstLine="570"/>
        <w:jc w:val="left"/>
        <w:rPr>
          <w:rFonts w:eastAsia="仿宋_GB2312"/>
          <w:kern w:val="0"/>
          <w:sz w:val="28"/>
          <w:szCs w:val="28"/>
        </w:rPr>
      </w:pPr>
      <w:r w:rsidRPr="00430299">
        <w:rPr>
          <w:rFonts w:eastAsia="仿宋_GB2312"/>
          <w:kern w:val="0"/>
          <w:sz w:val="28"/>
          <w:szCs w:val="28"/>
        </w:rPr>
        <w:t>6.</w:t>
      </w:r>
      <w:r w:rsidR="00807B5A" w:rsidRPr="00807B5A">
        <w:rPr>
          <w:rFonts w:eastAsia="仿宋_GB2312" w:hint="eastAsia"/>
          <w:kern w:val="0"/>
          <w:sz w:val="28"/>
          <w:szCs w:val="28"/>
        </w:rPr>
        <w:t xml:space="preserve"> </w:t>
      </w:r>
      <w:r w:rsidR="00807B5A">
        <w:rPr>
          <w:rFonts w:eastAsia="仿宋_GB2312" w:hint="eastAsia"/>
          <w:kern w:val="0"/>
          <w:sz w:val="28"/>
          <w:szCs w:val="28"/>
        </w:rPr>
        <w:t>属资产（</w:t>
      </w:r>
      <w:r w:rsidR="00807B5A" w:rsidRPr="00430299">
        <w:rPr>
          <w:rFonts w:eastAsia="仿宋_GB2312"/>
          <w:kern w:val="0"/>
          <w:sz w:val="28"/>
          <w:szCs w:val="28"/>
        </w:rPr>
        <w:t>股权</w:t>
      </w:r>
      <w:r w:rsidR="00807B5A">
        <w:rPr>
          <w:rFonts w:eastAsia="仿宋_GB2312" w:hint="eastAsia"/>
          <w:kern w:val="0"/>
          <w:sz w:val="28"/>
          <w:szCs w:val="28"/>
        </w:rPr>
        <w:t>）</w:t>
      </w:r>
      <w:r w:rsidR="00807B5A" w:rsidRPr="00430299">
        <w:rPr>
          <w:rFonts w:eastAsia="仿宋_GB2312"/>
          <w:kern w:val="0"/>
          <w:sz w:val="28"/>
          <w:szCs w:val="28"/>
        </w:rPr>
        <w:t>划转</w:t>
      </w:r>
      <w:r w:rsidR="00807B5A">
        <w:rPr>
          <w:rFonts w:eastAsia="仿宋_GB2312" w:hint="eastAsia"/>
          <w:kern w:val="0"/>
          <w:sz w:val="28"/>
          <w:szCs w:val="28"/>
        </w:rPr>
        <w:t>应变更</w:t>
      </w:r>
      <w:r w:rsidR="00807B5A" w:rsidRPr="00430299">
        <w:rPr>
          <w:rFonts w:eastAsia="仿宋_GB2312"/>
          <w:kern w:val="0"/>
          <w:sz w:val="28"/>
          <w:szCs w:val="28"/>
        </w:rPr>
        <w:t>股权登记</w:t>
      </w:r>
      <w:r w:rsidR="00807B5A">
        <w:rPr>
          <w:rFonts w:eastAsia="仿宋_GB2312" w:hint="eastAsia"/>
          <w:kern w:val="0"/>
          <w:sz w:val="28"/>
          <w:szCs w:val="28"/>
        </w:rPr>
        <w:t>的，保存工商股权</w:t>
      </w:r>
      <w:r w:rsidR="00010DA1">
        <w:rPr>
          <w:rFonts w:eastAsia="仿宋_GB2312" w:hint="eastAsia"/>
          <w:kern w:val="0"/>
          <w:sz w:val="28"/>
          <w:szCs w:val="28"/>
        </w:rPr>
        <w:t>变更</w:t>
      </w:r>
      <w:r w:rsidR="00807B5A">
        <w:rPr>
          <w:rFonts w:eastAsia="仿宋_GB2312" w:hint="eastAsia"/>
          <w:kern w:val="0"/>
          <w:sz w:val="28"/>
          <w:szCs w:val="28"/>
        </w:rPr>
        <w:t>登记</w:t>
      </w:r>
      <w:r w:rsidR="00326CEB">
        <w:rPr>
          <w:rFonts w:eastAsia="仿宋_GB2312" w:hint="eastAsia"/>
          <w:kern w:val="0"/>
          <w:sz w:val="28"/>
          <w:szCs w:val="28"/>
        </w:rPr>
        <w:t>的</w:t>
      </w:r>
      <w:r w:rsidR="00807B5A" w:rsidRPr="00430299">
        <w:rPr>
          <w:rFonts w:eastAsia="仿宋_GB2312"/>
          <w:kern w:val="0"/>
          <w:sz w:val="28"/>
          <w:szCs w:val="28"/>
        </w:rPr>
        <w:t>相关凭证。</w:t>
      </w:r>
    </w:p>
    <w:p w:rsidR="00311551" w:rsidRPr="00430299" w:rsidRDefault="00311551" w:rsidP="00430299">
      <w:pPr>
        <w:pStyle w:val="a3"/>
        <w:ind w:leftChars="171" w:left="359" w:firstLineChars="50" w:firstLine="141"/>
        <w:rPr>
          <w:rFonts w:eastAsia="仿宋_GB2312"/>
          <w:b/>
          <w:kern w:val="0"/>
          <w:sz w:val="28"/>
          <w:szCs w:val="28"/>
        </w:rPr>
      </w:pPr>
      <w:r w:rsidRPr="00430299">
        <w:rPr>
          <w:rFonts w:eastAsia="仿宋_GB2312"/>
          <w:b/>
          <w:kern w:val="0"/>
          <w:sz w:val="28"/>
          <w:szCs w:val="28"/>
        </w:rPr>
        <w:t>二、保存期限</w:t>
      </w:r>
    </w:p>
    <w:p w:rsidR="00311551" w:rsidRPr="00430299" w:rsidRDefault="00311551" w:rsidP="00311551">
      <w:pPr>
        <w:rPr>
          <w:rFonts w:eastAsia="仿宋_GB2312"/>
          <w:kern w:val="0"/>
          <w:sz w:val="28"/>
          <w:szCs w:val="28"/>
        </w:rPr>
      </w:pPr>
      <w:r w:rsidRPr="00430299">
        <w:rPr>
          <w:rFonts w:eastAsia="仿宋_GB2312"/>
          <w:kern w:val="0"/>
          <w:sz w:val="28"/>
          <w:szCs w:val="28"/>
        </w:rPr>
        <w:t xml:space="preserve">    </w:t>
      </w:r>
      <w:r w:rsidRPr="00430299">
        <w:rPr>
          <w:rFonts w:eastAsia="仿宋_GB2312"/>
          <w:kern w:val="0"/>
          <w:sz w:val="28"/>
          <w:szCs w:val="28"/>
        </w:rPr>
        <w:t>至少保存至</w:t>
      </w:r>
      <w:r w:rsidRPr="00430299">
        <w:rPr>
          <w:rFonts w:eastAsia="仿宋_GB2312"/>
          <w:kern w:val="0"/>
          <w:sz w:val="28"/>
          <w:szCs w:val="28"/>
          <w:lang w:val="zh-CN"/>
        </w:rPr>
        <w:t>自</w:t>
      </w:r>
      <w:r w:rsidRPr="00430299">
        <w:rPr>
          <w:rFonts w:eastAsia="仿宋_GB2312"/>
          <w:sz w:val="28"/>
          <w:szCs w:val="28"/>
        </w:rPr>
        <w:t>股权或资产划转</w:t>
      </w:r>
      <w:r w:rsidRPr="00430299">
        <w:rPr>
          <w:rFonts w:eastAsia="仿宋_GB2312"/>
          <w:kern w:val="0"/>
          <w:sz w:val="28"/>
          <w:szCs w:val="28"/>
          <w:lang w:val="zh-CN"/>
        </w:rPr>
        <w:t>完成日所属年度后的十年。</w:t>
      </w:r>
    </w:p>
    <w:p w:rsidR="00311551" w:rsidRPr="00430299" w:rsidRDefault="00311551" w:rsidP="00430299">
      <w:pPr>
        <w:pStyle w:val="a3"/>
        <w:ind w:leftChars="171" w:left="359" w:firstLineChars="50" w:firstLine="141"/>
        <w:rPr>
          <w:rFonts w:eastAsia="仿宋_GB2312"/>
          <w:b/>
          <w:kern w:val="0"/>
          <w:sz w:val="28"/>
          <w:szCs w:val="28"/>
        </w:rPr>
      </w:pPr>
      <w:r w:rsidRPr="00430299">
        <w:rPr>
          <w:rFonts w:eastAsia="仿宋_GB2312"/>
          <w:b/>
          <w:kern w:val="0"/>
          <w:sz w:val="28"/>
          <w:szCs w:val="28"/>
        </w:rPr>
        <w:t>三、存放地点</w:t>
      </w:r>
    </w:p>
    <w:p w:rsidR="00311551" w:rsidRPr="00430299" w:rsidRDefault="00311551" w:rsidP="00311551">
      <w:pPr>
        <w:rPr>
          <w:rFonts w:eastAsia="仿宋_GB2312"/>
        </w:rPr>
      </w:pPr>
      <w:r w:rsidRPr="00430299">
        <w:rPr>
          <w:rFonts w:eastAsia="仿宋_GB2312"/>
          <w:kern w:val="0"/>
          <w:sz w:val="28"/>
          <w:szCs w:val="28"/>
        </w:rPr>
        <w:t xml:space="preserve">    </w:t>
      </w:r>
      <w:r w:rsidRPr="00430299">
        <w:rPr>
          <w:rFonts w:eastAsia="仿宋_GB2312"/>
          <w:kern w:val="0"/>
          <w:sz w:val="28"/>
          <w:szCs w:val="28"/>
        </w:rPr>
        <w:t>企业工商登记注册地。</w:t>
      </w:r>
    </w:p>
    <w:p w:rsidR="002D1072" w:rsidRPr="00430299" w:rsidRDefault="002D1072">
      <w:pPr>
        <w:rPr>
          <w:rFonts w:eastAsia="仿宋_GB2312"/>
        </w:rPr>
      </w:pPr>
    </w:p>
    <w:sectPr w:rsidR="002D1072" w:rsidRPr="00430299" w:rsidSect="002D10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C3E" w:rsidRDefault="002E3C3E" w:rsidP="00430299">
      <w:r>
        <w:separator/>
      </w:r>
    </w:p>
  </w:endnote>
  <w:endnote w:type="continuationSeparator" w:id="1">
    <w:p w:rsidR="002E3C3E" w:rsidRDefault="002E3C3E" w:rsidP="00430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C3E" w:rsidRDefault="002E3C3E" w:rsidP="00430299">
      <w:r>
        <w:separator/>
      </w:r>
    </w:p>
  </w:footnote>
  <w:footnote w:type="continuationSeparator" w:id="1">
    <w:p w:rsidR="002E3C3E" w:rsidRDefault="002E3C3E" w:rsidP="004302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551"/>
    <w:rsid w:val="00010DA1"/>
    <w:rsid w:val="00046B60"/>
    <w:rsid w:val="0018793B"/>
    <w:rsid w:val="001D5646"/>
    <w:rsid w:val="001F1FA5"/>
    <w:rsid w:val="00275FD5"/>
    <w:rsid w:val="002D03B9"/>
    <w:rsid w:val="002D1072"/>
    <w:rsid w:val="002E3C3E"/>
    <w:rsid w:val="00311551"/>
    <w:rsid w:val="00326CEB"/>
    <w:rsid w:val="00430299"/>
    <w:rsid w:val="005D7E9D"/>
    <w:rsid w:val="005E41AF"/>
    <w:rsid w:val="00807B5A"/>
    <w:rsid w:val="008C6F4D"/>
    <w:rsid w:val="00B81C93"/>
    <w:rsid w:val="00BF33B5"/>
    <w:rsid w:val="00CB6609"/>
    <w:rsid w:val="00F77024"/>
    <w:rsid w:val="00FB6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551"/>
    <w:pPr>
      <w:ind w:firstLineChars="200" w:firstLine="420"/>
    </w:pPr>
  </w:style>
  <w:style w:type="paragraph" w:styleId="a4">
    <w:name w:val="header"/>
    <w:basedOn w:val="a"/>
    <w:link w:val="Char"/>
    <w:uiPriority w:val="99"/>
    <w:semiHidden/>
    <w:unhideWhenUsed/>
    <w:rsid w:val="00430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0299"/>
    <w:rPr>
      <w:rFonts w:ascii="Times New Roman" w:eastAsia="宋体" w:hAnsi="Times New Roman" w:cs="Times New Roman"/>
      <w:sz w:val="18"/>
      <w:szCs w:val="18"/>
    </w:rPr>
  </w:style>
  <w:style w:type="paragraph" w:styleId="a5">
    <w:name w:val="footer"/>
    <w:basedOn w:val="a"/>
    <w:link w:val="Char0"/>
    <w:uiPriority w:val="99"/>
    <w:semiHidden/>
    <w:unhideWhenUsed/>
    <w:rsid w:val="0043029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302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缪良英</dc:creator>
  <cp:keywords/>
  <dc:description/>
  <cp:lastModifiedBy>莫沪慧</cp:lastModifiedBy>
  <cp:revision>2</cp:revision>
  <cp:lastPrinted>2016-02-05T02:22:00Z</cp:lastPrinted>
  <dcterms:created xsi:type="dcterms:W3CDTF">2016-02-05T02:22:00Z</dcterms:created>
  <dcterms:modified xsi:type="dcterms:W3CDTF">2016-02-05T02:22:00Z</dcterms:modified>
</cp:coreProperties>
</file>