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-142" w:type="dxa"/>
        <w:tblLook w:val="04A0" w:firstRow="1" w:lastRow="0" w:firstColumn="1" w:lastColumn="0" w:noHBand="0" w:noVBand="1"/>
      </w:tblPr>
      <w:tblGrid>
        <w:gridCol w:w="1648"/>
        <w:gridCol w:w="765"/>
        <w:gridCol w:w="1988"/>
        <w:gridCol w:w="1766"/>
        <w:gridCol w:w="1215"/>
        <w:gridCol w:w="1705"/>
      </w:tblGrid>
      <w:tr w:rsidR="009A35B3" w:rsidRPr="004771F8" w:rsidTr="003068C4">
        <w:trPr>
          <w:trHeight w:val="53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附件2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35B3" w:rsidRPr="004771F8" w:rsidTr="003068C4">
        <w:trPr>
          <w:trHeight w:val="53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771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“政银保”贷款保证保险超赔风险补偿资金申请表</w:t>
            </w:r>
          </w:p>
        </w:tc>
      </w:tr>
      <w:tr w:rsidR="009A35B3" w:rsidRPr="004771F8" w:rsidTr="003068C4">
        <w:trPr>
          <w:trHeight w:val="53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单位：万元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申请单位（盖章）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申报年度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申请补贴资金金额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万元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保费收入情况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单户累计300万元以下（含）贷款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单户累计300万元以上、1000万元以下贷款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保费赔付情况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单户累计300万元以下（含）贷款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单户累计300万元以上、1000万元以下贷款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535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984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业务开展情况</w:t>
            </w:r>
          </w:p>
        </w:tc>
        <w:tc>
          <w:tcPr>
            <w:tcW w:w="6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5B3" w:rsidRPr="004771F8" w:rsidTr="003068C4">
        <w:trPr>
          <w:trHeight w:val="984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35B3" w:rsidRPr="004771F8" w:rsidTr="003068C4">
        <w:trPr>
          <w:trHeight w:val="984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35B3" w:rsidRPr="004771F8" w:rsidTr="003068C4">
        <w:trPr>
          <w:trHeight w:val="984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省金融办</w:t>
            </w: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6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B3" w:rsidRPr="004771F8" w:rsidRDefault="009A35B3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（盖章）</w:t>
            </w:r>
            <w:r w:rsidRPr="004771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年   月   日</w:t>
            </w:r>
          </w:p>
        </w:tc>
      </w:tr>
      <w:tr w:rsidR="009A35B3" w:rsidRPr="004771F8" w:rsidTr="003068C4">
        <w:trPr>
          <w:trHeight w:val="984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A35B3" w:rsidRPr="004771F8" w:rsidTr="003068C4">
        <w:trPr>
          <w:trHeight w:val="984"/>
        </w:trPr>
        <w:tc>
          <w:tcPr>
            <w:tcW w:w="2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B3" w:rsidRPr="004771F8" w:rsidRDefault="009A35B3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A35B3" w:rsidRDefault="009A35B3" w:rsidP="009A35B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A35B3" w:rsidRDefault="009A35B3" w:rsidP="009A35B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</w:t>
      </w:r>
      <w:r w:rsidRPr="004771F8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联系</w:t>
      </w:r>
      <w:r w:rsidRPr="004771F8">
        <w:rPr>
          <w:rFonts w:ascii="宋体" w:eastAsia="宋体" w:hAnsi="宋体" w:cs="宋体"/>
          <w:color w:val="000000"/>
          <w:kern w:val="0"/>
          <w:sz w:val="24"/>
          <w:szCs w:val="24"/>
        </w:rPr>
        <w:t>电话</w:t>
      </w: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155827" w:rsidRDefault="00155827">
      <w:bookmarkStart w:id="0" w:name="_GoBack"/>
      <w:bookmarkEnd w:id="0"/>
    </w:p>
    <w:sectPr w:rsidR="0015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62" w:rsidRDefault="00C42462" w:rsidP="009A35B3">
      <w:r>
        <w:separator/>
      </w:r>
    </w:p>
  </w:endnote>
  <w:endnote w:type="continuationSeparator" w:id="0">
    <w:p w:rsidR="00C42462" w:rsidRDefault="00C42462" w:rsidP="009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62" w:rsidRDefault="00C42462" w:rsidP="009A35B3">
      <w:r>
        <w:separator/>
      </w:r>
    </w:p>
  </w:footnote>
  <w:footnote w:type="continuationSeparator" w:id="0">
    <w:p w:rsidR="00C42462" w:rsidRDefault="00C42462" w:rsidP="009A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68"/>
    <w:rsid w:val="00155827"/>
    <w:rsid w:val="00180E68"/>
    <w:rsid w:val="009A35B3"/>
    <w:rsid w:val="00C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SDGS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韩绍利</dc:creator>
  <cp:keywords/>
  <dc:description/>
  <cp:lastModifiedBy>韩绍利</cp:lastModifiedBy>
  <cp:revision>2</cp:revision>
  <dcterms:created xsi:type="dcterms:W3CDTF">2018-09-28T07:42:00Z</dcterms:created>
  <dcterms:modified xsi:type="dcterms:W3CDTF">2018-09-28T07:43:00Z</dcterms:modified>
</cp:coreProperties>
</file>