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E4E" w:rsidRPr="00031694" w:rsidRDefault="001C0E4E" w:rsidP="001C0E4E">
      <w:pPr>
        <w:pStyle w:val="a5"/>
        <w:spacing w:line="360" w:lineRule="auto"/>
        <w:rPr>
          <w:rFonts w:ascii="黑体" w:eastAsia="黑体" w:hAnsiTheme="minorEastAsia" w:cs="宋体"/>
          <w:sz w:val="32"/>
          <w:szCs w:val="32"/>
        </w:rPr>
      </w:pPr>
      <w:r w:rsidRPr="00031694">
        <w:rPr>
          <w:rFonts w:ascii="黑体" w:eastAsia="黑体" w:hAnsiTheme="minorEastAsia" w:cs="宋体" w:hint="eastAsia"/>
          <w:sz w:val="32"/>
          <w:szCs w:val="32"/>
        </w:rPr>
        <w:t>附件1</w:t>
      </w:r>
    </w:p>
    <w:p w:rsidR="00031694" w:rsidRDefault="00031694" w:rsidP="001C0E4E">
      <w:pPr>
        <w:pStyle w:val="a5"/>
        <w:spacing w:line="360" w:lineRule="auto"/>
        <w:jc w:val="center"/>
        <w:rPr>
          <w:rFonts w:asciiTheme="minorEastAsia" w:eastAsiaTheme="minorEastAsia" w:hAnsiTheme="minorEastAsia"/>
          <w:b/>
          <w:bCs/>
          <w:color w:val="3A3A3A"/>
          <w:sz w:val="36"/>
          <w:szCs w:val="36"/>
        </w:rPr>
      </w:pPr>
    </w:p>
    <w:p w:rsidR="0046394E" w:rsidRPr="00031694" w:rsidRDefault="002E1318" w:rsidP="00031694">
      <w:pPr>
        <w:jc w:val="center"/>
        <w:rPr>
          <w:rFonts w:ascii="方正小标宋_GBK" w:eastAsia="方正小标宋_GBK"/>
          <w:sz w:val="44"/>
          <w:szCs w:val="44"/>
        </w:rPr>
      </w:pPr>
      <w:r w:rsidRPr="00031694">
        <w:rPr>
          <w:rFonts w:ascii="方正小标宋_GBK" w:eastAsia="方正小标宋_GBK" w:hint="eastAsia"/>
          <w:sz w:val="44"/>
          <w:szCs w:val="44"/>
        </w:rPr>
        <w:t>优化</w:t>
      </w:r>
      <w:r w:rsidR="001C0E4E" w:rsidRPr="00031694">
        <w:rPr>
          <w:rFonts w:ascii="方正小标宋_GBK" w:eastAsia="方正小标宋_GBK" w:hint="eastAsia"/>
          <w:sz w:val="44"/>
          <w:szCs w:val="44"/>
        </w:rPr>
        <w:t>促进科技成果转化有关个人所得税</w:t>
      </w:r>
    </w:p>
    <w:p w:rsidR="001C0E4E" w:rsidRPr="00031694" w:rsidRDefault="001C0E4E" w:rsidP="00031694">
      <w:pPr>
        <w:jc w:val="center"/>
        <w:rPr>
          <w:rFonts w:ascii="方正小标宋_GBK" w:eastAsia="方正小标宋_GBK"/>
          <w:sz w:val="44"/>
          <w:szCs w:val="44"/>
        </w:rPr>
      </w:pPr>
      <w:r w:rsidRPr="00031694">
        <w:rPr>
          <w:rFonts w:ascii="方正小标宋_GBK" w:eastAsia="方正小标宋_GBK" w:hint="eastAsia"/>
          <w:sz w:val="44"/>
          <w:szCs w:val="44"/>
        </w:rPr>
        <w:t>受理事项管理规程（试行）</w:t>
      </w:r>
    </w:p>
    <w:p w:rsidR="001C0E4E" w:rsidRPr="007A1884" w:rsidRDefault="001C0E4E" w:rsidP="001C0E4E">
      <w:pPr>
        <w:pStyle w:val="a5"/>
        <w:spacing w:line="360" w:lineRule="auto"/>
        <w:ind w:firstLineChars="200" w:firstLine="723"/>
        <w:rPr>
          <w:rFonts w:asciiTheme="minorEastAsia" w:eastAsiaTheme="minorEastAsia" w:hAnsiTheme="minorEastAsia" w:cs="宋体"/>
          <w:b/>
          <w:sz w:val="36"/>
          <w:szCs w:val="36"/>
        </w:rPr>
      </w:pPr>
    </w:p>
    <w:p w:rsidR="001C0E4E" w:rsidRPr="00031694" w:rsidRDefault="001C0E4E" w:rsidP="001C0E4E">
      <w:pPr>
        <w:pStyle w:val="a5"/>
        <w:spacing w:line="360" w:lineRule="auto"/>
        <w:ind w:firstLineChars="200" w:firstLine="640"/>
        <w:rPr>
          <w:rFonts w:ascii="Times New Roman" w:eastAsia="黑体" w:hAnsi="Times New Roman" w:cs="Times New Roman"/>
          <w:sz w:val="32"/>
          <w:szCs w:val="32"/>
        </w:rPr>
      </w:pPr>
      <w:r w:rsidRPr="00031694">
        <w:rPr>
          <w:rFonts w:ascii="Times New Roman" w:eastAsia="黑体" w:hAnsi="Times New Roman" w:cs="Times New Roman"/>
          <w:sz w:val="32"/>
          <w:szCs w:val="32"/>
        </w:rPr>
        <w:t>事项名称：</w:t>
      </w:r>
      <w:r w:rsidRPr="00031694">
        <w:rPr>
          <w:rFonts w:ascii="Times New Roman" w:eastAsia="仿宋_GB2312" w:hAnsi="Times New Roman" w:cs="Times New Roman"/>
          <w:bCs/>
          <w:color w:val="3A3A3A"/>
          <w:sz w:val="32"/>
          <w:szCs w:val="32"/>
        </w:rPr>
        <w:t>促进科技成果转化有关个人所得税受理事项管理规程（试行）</w:t>
      </w:r>
      <w:r w:rsidRPr="00031694">
        <w:rPr>
          <w:rFonts w:ascii="Times New Roman" w:eastAsia="仿宋_GB2312" w:hAnsi="Times New Roman" w:cs="Times New Roman"/>
          <w:sz w:val="32"/>
          <w:szCs w:val="32"/>
        </w:rPr>
        <w:t>（备案类）</w:t>
      </w:r>
    </w:p>
    <w:p w:rsidR="001C0E4E" w:rsidRPr="00031694" w:rsidRDefault="001C0E4E" w:rsidP="001C0E4E">
      <w:pPr>
        <w:pStyle w:val="a5"/>
        <w:spacing w:line="360" w:lineRule="auto"/>
        <w:ind w:firstLineChars="200" w:firstLine="640"/>
        <w:rPr>
          <w:rFonts w:ascii="Times New Roman" w:eastAsia="仿宋_GB2312" w:hAnsi="Times New Roman" w:cs="Times New Roman"/>
          <w:sz w:val="32"/>
          <w:szCs w:val="32"/>
        </w:rPr>
      </w:pPr>
      <w:r w:rsidRPr="00031694">
        <w:rPr>
          <w:rFonts w:ascii="Times New Roman" w:eastAsia="黑体" w:hAnsi="Times New Roman" w:cs="Times New Roman"/>
          <w:sz w:val="32"/>
          <w:szCs w:val="32"/>
        </w:rPr>
        <w:t>依据：</w:t>
      </w:r>
      <w:r w:rsidRPr="00031694">
        <w:rPr>
          <w:rFonts w:ascii="Times New Roman" w:eastAsia="仿宋_GB2312" w:hAnsi="Times New Roman" w:cs="Times New Roman"/>
          <w:sz w:val="32"/>
          <w:szCs w:val="32"/>
        </w:rPr>
        <w:t>《中华人民共和国个人所得税法》及其实施条例、《财政部　国家税务总局关于促进科技成果转化有关税收政策的通知》</w:t>
      </w:r>
      <w:r w:rsidRPr="00031694">
        <w:rPr>
          <w:rFonts w:ascii="Times New Roman" w:eastAsia="仿宋_GB2312" w:hAnsi="Times New Roman" w:cs="Times New Roman"/>
          <w:sz w:val="32"/>
          <w:szCs w:val="32"/>
        </w:rPr>
        <w:t>(</w:t>
      </w:r>
      <w:r w:rsidRPr="00031694">
        <w:rPr>
          <w:rFonts w:ascii="Times New Roman" w:eastAsia="仿宋_GB2312" w:hAnsi="Times New Roman" w:cs="Times New Roman"/>
          <w:sz w:val="32"/>
          <w:szCs w:val="32"/>
        </w:rPr>
        <w:t>财税字〔</w:t>
      </w:r>
      <w:r w:rsidRPr="00031694">
        <w:rPr>
          <w:rFonts w:ascii="Times New Roman" w:eastAsia="仿宋_GB2312" w:hAnsi="Times New Roman" w:cs="Times New Roman"/>
          <w:sz w:val="32"/>
          <w:szCs w:val="32"/>
        </w:rPr>
        <w:t>1999</w:t>
      </w:r>
      <w:r w:rsidRPr="00031694">
        <w:rPr>
          <w:rFonts w:ascii="Times New Roman" w:eastAsia="仿宋_GB2312" w:hAnsi="Times New Roman" w:cs="Times New Roman"/>
          <w:sz w:val="32"/>
          <w:szCs w:val="32"/>
        </w:rPr>
        <w:t>〕</w:t>
      </w:r>
      <w:r w:rsidRPr="00031694">
        <w:rPr>
          <w:rFonts w:ascii="Times New Roman" w:eastAsia="仿宋_GB2312" w:hAnsi="Times New Roman" w:cs="Times New Roman"/>
          <w:sz w:val="32"/>
          <w:szCs w:val="32"/>
        </w:rPr>
        <w:t>45</w:t>
      </w:r>
      <w:r w:rsidRPr="00031694">
        <w:rPr>
          <w:rFonts w:ascii="Times New Roman" w:eastAsia="仿宋_GB2312" w:hAnsi="Times New Roman" w:cs="Times New Roman"/>
          <w:sz w:val="32"/>
          <w:szCs w:val="32"/>
        </w:rPr>
        <w:t>号</w:t>
      </w:r>
      <w:r w:rsidRPr="00031694">
        <w:rPr>
          <w:rFonts w:ascii="Times New Roman" w:eastAsia="仿宋_GB2312" w:hAnsi="Times New Roman" w:cs="Times New Roman"/>
          <w:sz w:val="32"/>
          <w:szCs w:val="32"/>
        </w:rPr>
        <w:t>)</w:t>
      </w:r>
      <w:r w:rsidRPr="00031694">
        <w:rPr>
          <w:rFonts w:ascii="Times New Roman" w:eastAsia="仿宋_GB2312" w:hAnsi="Times New Roman" w:cs="Times New Roman"/>
          <w:sz w:val="32"/>
          <w:szCs w:val="32"/>
        </w:rPr>
        <w:t>、《国家税务总局关于促进科技成果转化有关个人所得税问题的通知》（国税发〔</w:t>
      </w:r>
      <w:r w:rsidRPr="00031694">
        <w:rPr>
          <w:rFonts w:ascii="Times New Roman" w:eastAsia="仿宋_GB2312" w:hAnsi="Times New Roman" w:cs="Times New Roman"/>
          <w:sz w:val="32"/>
          <w:szCs w:val="32"/>
        </w:rPr>
        <w:t>1999</w:t>
      </w:r>
      <w:r w:rsidRPr="00031694">
        <w:rPr>
          <w:rFonts w:ascii="Times New Roman" w:eastAsia="仿宋_GB2312" w:hAnsi="Times New Roman" w:cs="Times New Roman"/>
          <w:sz w:val="32"/>
          <w:szCs w:val="32"/>
        </w:rPr>
        <w:t>〕</w:t>
      </w:r>
      <w:r w:rsidRPr="00031694">
        <w:rPr>
          <w:rFonts w:ascii="Times New Roman" w:eastAsia="仿宋_GB2312" w:hAnsi="Times New Roman" w:cs="Times New Roman"/>
          <w:sz w:val="32"/>
          <w:szCs w:val="32"/>
        </w:rPr>
        <w:t>125</w:t>
      </w:r>
      <w:r w:rsidRPr="00031694">
        <w:rPr>
          <w:rFonts w:ascii="Times New Roman" w:eastAsia="仿宋_GB2312" w:hAnsi="Times New Roman" w:cs="Times New Roman"/>
          <w:sz w:val="32"/>
          <w:szCs w:val="32"/>
        </w:rPr>
        <w:t>号）、</w:t>
      </w:r>
      <w:r w:rsidRPr="00031694">
        <w:rPr>
          <w:rFonts w:ascii="Times New Roman" w:eastAsia="仿宋_GB2312" w:hAnsi="Times New Roman" w:cs="Times New Roman"/>
          <w:bCs/>
          <w:color w:val="3A3A3A"/>
          <w:kern w:val="36"/>
          <w:sz w:val="32"/>
          <w:szCs w:val="32"/>
        </w:rPr>
        <w:t>《</w:t>
      </w:r>
      <w:r w:rsidRPr="00031694">
        <w:rPr>
          <w:rFonts w:ascii="Times New Roman" w:eastAsia="仿宋_GB2312" w:hAnsi="Times New Roman" w:cs="Times New Roman"/>
          <w:sz w:val="32"/>
          <w:szCs w:val="32"/>
        </w:rPr>
        <w:t>国家税务总局</w:t>
      </w:r>
      <w:r w:rsidRPr="00031694">
        <w:rPr>
          <w:rFonts w:ascii="Times New Roman" w:eastAsia="仿宋_GB2312" w:hAnsi="Times New Roman" w:cs="Times New Roman"/>
          <w:bCs/>
          <w:color w:val="3A3A3A"/>
          <w:kern w:val="36"/>
          <w:sz w:val="32"/>
          <w:szCs w:val="32"/>
        </w:rPr>
        <w:t>关于取消促进科技成果转化暂不征收个人所得税审核权有关问题的通知》</w:t>
      </w:r>
      <w:r w:rsidRPr="00031694">
        <w:rPr>
          <w:rFonts w:ascii="Times New Roman" w:eastAsia="仿宋_GB2312" w:hAnsi="Times New Roman" w:cs="Times New Roman"/>
          <w:sz w:val="32"/>
          <w:szCs w:val="32"/>
        </w:rPr>
        <w:t>（国税函〔</w:t>
      </w:r>
      <w:r w:rsidRPr="00031694">
        <w:rPr>
          <w:rFonts w:ascii="Times New Roman" w:eastAsia="仿宋_GB2312" w:hAnsi="Times New Roman" w:cs="Times New Roman"/>
          <w:sz w:val="32"/>
          <w:szCs w:val="32"/>
        </w:rPr>
        <w:t>2007</w:t>
      </w:r>
      <w:r w:rsidRPr="00031694">
        <w:rPr>
          <w:rFonts w:ascii="Times New Roman" w:eastAsia="仿宋_GB2312" w:hAnsi="Times New Roman" w:cs="Times New Roman"/>
          <w:sz w:val="32"/>
          <w:szCs w:val="32"/>
        </w:rPr>
        <w:t>〕</w:t>
      </w:r>
      <w:r w:rsidRPr="00031694">
        <w:rPr>
          <w:rFonts w:ascii="Times New Roman" w:eastAsia="仿宋_GB2312" w:hAnsi="Times New Roman" w:cs="Times New Roman"/>
          <w:sz w:val="32"/>
          <w:szCs w:val="32"/>
        </w:rPr>
        <w:t>833</w:t>
      </w:r>
      <w:r w:rsidRPr="00031694">
        <w:rPr>
          <w:rFonts w:ascii="Times New Roman" w:eastAsia="仿宋_GB2312" w:hAnsi="Times New Roman" w:cs="Times New Roman"/>
          <w:sz w:val="32"/>
          <w:szCs w:val="32"/>
        </w:rPr>
        <w:t>号）、《国家税务总局关于</w:t>
      </w:r>
      <w:r w:rsidRPr="00031694">
        <w:rPr>
          <w:rFonts w:ascii="Times New Roman" w:eastAsia="仿宋_GB2312" w:hAnsi="Times New Roman" w:cs="Times New Roman"/>
          <w:sz w:val="32"/>
          <w:szCs w:val="32"/>
        </w:rPr>
        <w:t>3</w:t>
      </w:r>
      <w:r w:rsidRPr="00031694">
        <w:rPr>
          <w:rFonts w:ascii="Times New Roman" w:eastAsia="仿宋_GB2312" w:hAnsi="Times New Roman" w:cs="Times New Roman"/>
          <w:sz w:val="32"/>
          <w:szCs w:val="32"/>
        </w:rPr>
        <w:t>项个人所得税事项取消审批实施后续管理的公告》（国家税务总局公告</w:t>
      </w:r>
      <w:r w:rsidRPr="00031694">
        <w:rPr>
          <w:rFonts w:ascii="Times New Roman" w:eastAsia="仿宋_GB2312" w:hAnsi="Times New Roman" w:cs="Times New Roman"/>
          <w:sz w:val="32"/>
          <w:szCs w:val="32"/>
        </w:rPr>
        <w:t>2016</w:t>
      </w:r>
      <w:r w:rsidRPr="00031694">
        <w:rPr>
          <w:rFonts w:ascii="Times New Roman" w:eastAsia="仿宋_GB2312" w:hAnsi="Times New Roman" w:cs="Times New Roman"/>
          <w:sz w:val="32"/>
          <w:szCs w:val="32"/>
        </w:rPr>
        <w:t>年第</w:t>
      </w:r>
      <w:r w:rsidRPr="00031694">
        <w:rPr>
          <w:rFonts w:ascii="Times New Roman" w:eastAsia="仿宋_GB2312" w:hAnsi="Times New Roman" w:cs="Times New Roman"/>
          <w:sz w:val="32"/>
          <w:szCs w:val="32"/>
        </w:rPr>
        <w:t>5</w:t>
      </w:r>
      <w:r w:rsidRPr="00031694">
        <w:rPr>
          <w:rFonts w:ascii="Times New Roman" w:eastAsia="仿宋_GB2312" w:hAnsi="Times New Roman" w:cs="Times New Roman"/>
          <w:sz w:val="32"/>
          <w:szCs w:val="32"/>
        </w:rPr>
        <w:t>号）。</w:t>
      </w:r>
    </w:p>
    <w:p w:rsidR="001C0E4E" w:rsidRPr="00F7701B" w:rsidRDefault="001C0E4E" w:rsidP="001C0E4E">
      <w:pPr>
        <w:shd w:val="clear" w:color="auto" w:fill="FFFFFF"/>
        <w:spacing w:line="450" w:lineRule="atLeast"/>
        <w:ind w:firstLineChars="200" w:firstLine="640"/>
        <w:jc w:val="left"/>
        <w:rPr>
          <w:rFonts w:ascii="仿宋_GB2312" w:eastAsia="仿宋_GB2312" w:hAnsi="Times New Roman" w:cs="Times New Roman"/>
          <w:sz w:val="32"/>
          <w:szCs w:val="32"/>
        </w:rPr>
      </w:pPr>
      <w:r w:rsidRPr="00031694">
        <w:rPr>
          <w:rFonts w:ascii="Times New Roman" w:eastAsia="黑体" w:hAnsi="Times New Roman" w:cs="Times New Roman"/>
          <w:sz w:val="32"/>
          <w:szCs w:val="32"/>
        </w:rPr>
        <w:t>分局工作要求：</w:t>
      </w:r>
    </w:p>
    <w:p w:rsidR="001C0E4E" w:rsidRPr="00F7701B" w:rsidRDefault="001C0E4E" w:rsidP="001C0E4E">
      <w:pPr>
        <w:pStyle w:val="a6"/>
        <w:numPr>
          <w:ilvl w:val="0"/>
          <w:numId w:val="1"/>
        </w:numPr>
        <w:shd w:val="clear" w:color="auto" w:fill="FFFFFF"/>
        <w:spacing w:line="450" w:lineRule="atLeast"/>
        <w:ind w:firstLineChars="0"/>
        <w:jc w:val="left"/>
        <w:rPr>
          <w:rFonts w:ascii="仿宋_GB2312" w:eastAsia="仿宋_GB2312"/>
          <w:sz w:val="32"/>
          <w:szCs w:val="32"/>
        </w:rPr>
      </w:pPr>
      <w:r w:rsidRPr="00F7701B">
        <w:rPr>
          <w:rFonts w:ascii="仿宋_GB2312" w:eastAsia="仿宋_GB2312" w:hint="eastAsia"/>
          <w:sz w:val="32"/>
          <w:szCs w:val="32"/>
        </w:rPr>
        <w:t>受理扣缴义务人报送的以下资料：</w:t>
      </w:r>
    </w:p>
    <w:p w:rsidR="001C0E4E" w:rsidRPr="00F7701B" w:rsidRDefault="001C0E4E" w:rsidP="001C0E4E">
      <w:pPr>
        <w:pStyle w:val="a5"/>
        <w:spacing w:line="360" w:lineRule="auto"/>
        <w:ind w:firstLineChars="200" w:firstLine="640"/>
        <w:rPr>
          <w:rFonts w:ascii="仿宋_GB2312" w:eastAsia="仿宋_GB2312" w:hAnsi="Times New Roman" w:cs="Times New Roman"/>
          <w:sz w:val="32"/>
          <w:szCs w:val="32"/>
        </w:rPr>
      </w:pPr>
      <w:r w:rsidRPr="00F7701B">
        <w:rPr>
          <w:rFonts w:ascii="仿宋_GB2312" w:eastAsia="仿宋_GB2312" w:hAnsi="Times New Roman" w:cs="Times New Roman" w:hint="eastAsia"/>
          <w:sz w:val="32"/>
          <w:szCs w:val="32"/>
        </w:rPr>
        <w:t>（一）《科技成果转化暂不征收个人所得税备案表》</w:t>
      </w:r>
    </w:p>
    <w:p w:rsidR="001C0E4E" w:rsidRPr="00F7701B" w:rsidRDefault="001C0E4E" w:rsidP="001C0E4E">
      <w:pPr>
        <w:shd w:val="clear" w:color="auto" w:fill="FFFFFF"/>
        <w:spacing w:line="450" w:lineRule="atLeast"/>
        <w:ind w:firstLineChars="200" w:firstLine="640"/>
        <w:jc w:val="left"/>
        <w:rPr>
          <w:rFonts w:ascii="仿宋_GB2312" w:eastAsia="仿宋_GB2312" w:hAnsi="Times New Roman" w:cs="Times New Roman"/>
          <w:sz w:val="32"/>
          <w:szCs w:val="32"/>
        </w:rPr>
      </w:pPr>
      <w:r w:rsidRPr="00F7701B">
        <w:rPr>
          <w:rFonts w:ascii="仿宋_GB2312" w:eastAsia="仿宋_GB2312" w:hAnsi="Times New Roman" w:cs="Times New Roman" w:hint="eastAsia"/>
          <w:sz w:val="32"/>
          <w:szCs w:val="32"/>
        </w:rPr>
        <w:t>二、工作期限：当场办结。</w:t>
      </w:r>
    </w:p>
    <w:p w:rsidR="001C0E4E" w:rsidRPr="00F7701B" w:rsidRDefault="001C0E4E" w:rsidP="001C0E4E">
      <w:pPr>
        <w:shd w:val="clear" w:color="auto" w:fill="FFFFFF"/>
        <w:spacing w:line="450" w:lineRule="atLeast"/>
        <w:jc w:val="left"/>
        <w:rPr>
          <w:rFonts w:ascii="仿宋_GB2312" w:eastAsia="仿宋_GB2312" w:hAnsi="Times New Roman" w:cs="Times New Roman"/>
          <w:sz w:val="32"/>
          <w:szCs w:val="32"/>
        </w:rPr>
      </w:pPr>
      <w:r w:rsidRPr="00F7701B">
        <w:rPr>
          <w:rFonts w:ascii="仿宋_GB2312" w:eastAsia="仿宋_GB2312" w:hAnsi="Times New Roman" w:cs="Times New Roman" w:hint="eastAsia"/>
          <w:sz w:val="32"/>
          <w:szCs w:val="32"/>
        </w:rPr>
        <w:t xml:space="preserve">　　三、工作流程：受理窗口。</w:t>
      </w:r>
    </w:p>
    <w:p w:rsidR="001C0E4E" w:rsidRPr="00F7701B" w:rsidRDefault="001C0E4E" w:rsidP="001C0E4E">
      <w:pPr>
        <w:shd w:val="clear" w:color="auto" w:fill="FFFFFF"/>
        <w:spacing w:line="450" w:lineRule="atLeast"/>
        <w:ind w:firstLineChars="200" w:firstLine="640"/>
        <w:rPr>
          <w:rFonts w:ascii="仿宋_GB2312" w:eastAsia="仿宋_GB2312" w:hAnsi="Times New Roman" w:cs="Times New Roman"/>
          <w:kern w:val="0"/>
          <w:sz w:val="32"/>
          <w:szCs w:val="32"/>
        </w:rPr>
      </w:pPr>
      <w:r w:rsidRPr="00F7701B">
        <w:rPr>
          <w:rFonts w:ascii="仿宋_GB2312" w:eastAsia="仿宋_GB2312" w:hAnsi="Times New Roman" w:cs="Times New Roman" w:hint="eastAsia"/>
          <w:sz w:val="32"/>
          <w:szCs w:val="32"/>
        </w:rPr>
        <w:lastRenderedPageBreak/>
        <w:t>四、</w:t>
      </w:r>
      <w:r w:rsidRPr="00F7701B">
        <w:rPr>
          <w:rFonts w:ascii="仿宋_GB2312" w:eastAsia="仿宋_GB2312" w:hAnsi="Times New Roman" w:cs="Times New Roman" w:hint="eastAsia"/>
          <w:kern w:val="0"/>
          <w:sz w:val="32"/>
          <w:szCs w:val="32"/>
        </w:rPr>
        <w:t>审核扣缴义务人</w:t>
      </w:r>
      <w:r w:rsidR="00906E6A" w:rsidRPr="00F7701B">
        <w:rPr>
          <w:rFonts w:ascii="仿宋_GB2312" w:eastAsia="仿宋_GB2312" w:hAnsi="Times New Roman" w:cs="Times New Roman" w:hint="eastAsia"/>
          <w:kern w:val="0"/>
          <w:sz w:val="32"/>
          <w:szCs w:val="32"/>
        </w:rPr>
        <w:t>报送的《科技成果转化暂不征收个人所得税备案表》是否按填表说明的要求填写完整清晰</w:t>
      </w:r>
      <w:r w:rsidRPr="00F7701B">
        <w:rPr>
          <w:rFonts w:ascii="仿宋_GB2312" w:eastAsia="仿宋_GB2312" w:hAnsi="Times New Roman" w:cs="Times New Roman" w:hint="eastAsia"/>
          <w:kern w:val="0"/>
          <w:sz w:val="32"/>
          <w:szCs w:val="32"/>
        </w:rPr>
        <w:t>。</w:t>
      </w:r>
    </w:p>
    <w:p w:rsidR="001C0E4E" w:rsidRPr="00F7701B" w:rsidRDefault="001C0E4E" w:rsidP="001C0E4E">
      <w:pPr>
        <w:widowControl/>
        <w:shd w:val="clear" w:color="auto" w:fill="FFFFFF"/>
        <w:spacing w:line="450" w:lineRule="atLeast"/>
        <w:jc w:val="left"/>
        <w:rPr>
          <w:rFonts w:ascii="仿宋_GB2312" w:eastAsia="仿宋_GB2312" w:hAnsi="Times New Roman" w:cs="Times New Roman"/>
          <w:sz w:val="32"/>
          <w:szCs w:val="32"/>
        </w:rPr>
      </w:pPr>
      <w:r w:rsidRPr="00F7701B">
        <w:rPr>
          <w:rFonts w:ascii="仿宋_GB2312" w:eastAsia="仿宋_GB2312" w:hAnsi="Times New Roman" w:cs="Times New Roman" w:hint="eastAsia"/>
          <w:kern w:val="0"/>
          <w:szCs w:val="21"/>
        </w:rPr>
        <w:t xml:space="preserve">　　  </w:t>
      </w:r>
      <w:r w:rsidRPr="00F7701B">
        <w:rPr>
          <w:rFonts w:ascii="仿宋_GB2312" w:eastAsia="仿宋_GB2312" w:hAnsi="Times New Roman" w:cs="Times New Roman" w:hint="eastAsia"/>
          <w:kern w:val="0"/>
          <w:sz w:val="32"/>
          <w:szCs w:val="32"/>
        </w:rPr>
        <w:t>五、</w:t>
      </w:r>
      <w:r w:rsidRPr="00F7701B">
        <w:rPr>
          <w:rFonts w:ascii="仿宋_GB2312" w:eastAsia="仿宋_GB2312" w:hAnsi="Times New Roman" w:cs="Times New Roman" w:hint="eastAsia"/>
          <w:sz w:val="32"/>
          <w:szCs w:val="32"/>
        </w:rPr>
        <w:t>导入扣缴义务人提供的科技成果转化有关个人所得税信息。</w:t>
      </w:r>
    </w:p>
    <w:p w:rsidR="001C0E4E" w:rsidRPr="00F7701B" w:rsidRDefault="00A61EAC" w:rsidP="007A340F">
      <w:pPr>
        <w:widowControl/>
        <w:shd w:val="clear" w:color="auto" w:fill="FFFFFF"/>
        <w:spacing w:line="450" w:lineRule="atLeast"/>
        <w:ind w:firstLine="660"/>
        <w:jc w:val="left"/>
        <w:rPr>
          <w:rFonts w:ascii="仿宋_GB2312" w:eastAsia="仿宋_GB2312" w:hAnsi="Times New Roman" w:cs="Times New Roman"/>
          <w:sz w:val="32"/>
          <w:szCs w:val="32"/>
        </w:rPr>
      </w:pPr>
      <w:r w:rsidRPr="00F7701B">
        <w:rPr>
          <w:rFonts w:ascii="仿宋_GB2312" w:eastAsia="仿宋_GB2312" w:hAnsi="Times New Roman" w:cs="Times New Roman" w:hint="eastAsia"/>
          <w:sz w:val="32"/>
          <w:szCs w:val="32"/>
        </w:rPr>
        <w:t>六、其他事项：技术成果价值评估报告、股权奖励文件</w:t>
      </w:r>
      <w:r w:rsidR="007A340F" w:rsidRPr="00F7701B">
        <w:rPr>
          <w:rFonts w:ascii="仿宋_GB2312" w:eastAsia="仿宋_GB2312" w:hAnsi="Times New Roman" w:cs="Times New Roman" w:hint="eastAsia"/>
          <w:sz w:val="32"/>
          <w:szCs w:val="32"/>
        </w:rPr>
        <w:t>、出资证明书（复印件）、</w:t>
      </w:r>
      <w:r w:rsidR="00D41171" w:rsidRPr="00F7701B">
        <w:rPr>
          <w:rFonts w:ascii="仿宋_GB2312" w:eastAsia="仿宋_GB2312" w:hAnsi="Times New Roman" w:cs="Times New Roman" w:hint="eastAsia"/>
          <w:sz w:val="32"/>
          <w:szCs w:val="32"/>
        </w:rPr>
        <w:t>高新技术成果证明材料（若无，需</w:t>
      </w:r>
      <w:proofErr w:type="gramStart"/>
      <w:r w:rsidR="00D41171" w:rsidRPr="00F7701B">
        <w:rPr>
          <w:rFonts w:ascii="仿宋_GB2312" w:eastAsia="仿宋_GB2312" w:hAnsi="Times New Roman" w:cs="Times New Roman" w:hint="eastAsia"/>
          <w:sz w:val="32"/>
          <w:szCs w:val="32"/>
        </w:rPr>
        <w:t>提供</w:t>
      </w:r>
      <w:r w:rsidR="007A340F" w:rsidRPr="00F7701B">
        <w:rPr>
          <w:rFonts w:ascii="仿宋_GB2312" w:eastAsia="仿宋_GB2312" w:hAnsi="Times New Roman" w:cs="Times New Roman" w:hint="eastAsia"/>
          <w:sz w:val="32"/>
          <w:szCs w:val="32"/>
        </w:rPr>
        <w:t>市</w:t>
      </w:r>
      <w:proofErr w:type="gramEnd"/>
      <w:r w:rsidR="007A340F" w:rsidRPr="00F7701B">
        <w:rPr>
          <w:rFonts w:ascii="仿宋_GB2312" w:eastAsia="仿宋_GB2312" w:hAnsi="Times New Roman" w:cs="Times New Roman" w:hint="eastAsia"/>
          <w:sz w:val="32"/>
          <w:szCs w:val="32"/>
        </w:rPr>
        <w:t>高新技术成果转化项目认定办公室出具的《上海市高新技术成果转化项目》证书</w:t>
      </w:r>
      <w:r w:rsidR="00D41171" w:rsidRPr="00F7701B">
        <w:rPr>
          <w:rFonts w:ascii="仿宋_GB2312" w:eastAsia="仿宋_GB2312" w:hAnsi="Times New Roman" w:cs="Times New Roman" w:hint="eastAsia"/>
          <w:sz w:val="32"/>
          <w:szCs w:val="32"/>
        </w:rPr>
        <w:t>），上述证明</w:t>
      </w:r>
      <w:r w:rsidRPr="00F7701B">
        <w:rPr>
          <w:rFonts w:ascii="仿宋_GB2312" w:eastAsia="仿宋_GB2312" w:hAnsi="Times New Roman" w:cs="Times New Roman" w:hint="eastAsia"/>
          <w:sz w:val="32"/>
          <w:szCs w:val="32"/>
        </w:rPr>
        <w:t>材料由奖励单位留存备查。</w:t>
      </w:r>
    </w:p>
    <w:p w:rsidR="007A340F" w:rsidRPr="007A340F" w:rsidRDefault="007A340F" w:rsidP="007A340F">
      <w:pPr>
        <w:widowControl/>
        <w:shd w:val="clear" w:color="auto" w:fill="FFFFFF"/>
        <w:spacing w:line="450" w:lineRule="atLeast"/>
        <w:ind w:firstLine="660"/>
        <w:jc w:val="left"/>
        <w:rPr>
          <w:rFonts w:ascii="楷体_GB2312" w:eastAsia="楷体_GB2312" w:hAnsi="宋体" w:cs="宋体"/>
          <w:kern w:val="0"/>
          <w:sz w:val="32"/>
          <w:szCs w:val="32"/>
        </w:rPr>
      </w:pPr>
    </w:p>
    <w:sectPr w:rsidR="007A340F" w:rsidRPr="007A340F" w:rsidSect="00B8573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40F" w:rsidRDefault="007A340F" w:rsidP="001C0E4E">
      <w:r>
        <w:separator/>
      </w:r>
    </w:p>
  </w:endnote>
  <w:endnote w:type="continuationSeparator" w:id="1">
    <w:p w:rsidR="007A340F" w:rsidRDefault="007A340F" w:rsidP="001C0E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D62" w:rsidRDefault="00A07D62">
    <w:pPr>
      <w:pStyle w:val="a4"/>
      <w:jc w:val="center"/>
    </w:pPr>
  </w:p>
  <w:p w:rsidR="00A07D62" w:rsidRDefault="00A07D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40F" w:rsidRDefault="007A340F" w:rsidP="001C0E4E">
      <w:r>
        <w:separator/>
      </w:r>
    </w:p>
  </w:footnote>
  <w:footnote w:type="continuationSeparator" w:id="1">
    <w:p w:rsidR="007A340F" w:rsidRDefault="007A340F" w:rsidP="001C0E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C7227"/>
    <w:multiLevelType w:val="hybridMultilevel"/>
    <w:tmpl w:val="5DBA24DA"/>
    <w:lvl w:ilvl="0" w:tplc="7588756E">
      <w:start w:val="1"/>
      <w:numFmt w:val="japaneseCounting"/>
      <w:lvlText w:val="%1、"/>
      <w:lvlJc w:val="left"/>
      <w:pPr>
        <w:ind w:left="13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0E4E"/>
    <w:rsid w:val="00031694"/>
    <w:rsid w:val="00183AAE"/>
    <w:rsid w:val="001C0E4E"/>
    <w:rsid w:val="002E1318"/>
    <w:rsid w:val="003779A4"/>
    <w:rsid w:val="0046394E"/>
    <w:rsid w:val="005059F6"/>
    <w:rsid w:val="005F4F79"/>
    <w:rsid w:val="00760C65"/>
    <w:rsid w:val="00782D07"/>
    <w:rsid w:val="007A1884"/>
    <w:rsid w:val="007A340F"/>
    <w:rsid w:val="00906E6A"/>
    <w:rsid w:val="009E5A8A"/>
    <w:rsid w:val="00A07D62"/>
    <w:rsid w:val="00A57A68"/>
    <w:rsid w:val="00A61EAC"/>
    <w:rsid w:val="00A82656"/>
    <w:rsid w:val="00AE2A6B"/>
    <w:rsid w:val="00B85734"/>
    <w:rsid w:val="00CD7E29"/>
    <w:rsid w:val="00D41171"/>
    <w:rsid w:val="00F7701B"/>
    <w:rsid w:val="00FA55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E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0E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0E4E"/>
    <w:rPr>
      <w:sz w:val="18"/>
      <w:szCs w:val="18"/>
    </w:rPr>
  </w:style>
  <w:style w:type="paragraph" w:styleId="a4">
    <w:name w:val="footer"/>
    <w:basedOn w:val="a"/>
    <w:link w:val="Char0"/>
    <w:uiPriority w:val="99"/>
    <w:unhideWhenUsed/>
    <w:rsid w:val="001C0E4E"/>
    <w:pPr>
      <w:tabs>
        <w:tab w:val="center" w:pos="4153"/>
        <w:tab w:val="right" w:pos="8306"/>
      </w:tabs>
      <w:snapToGrid w:val="0"/>
      <w:jc w:val="left"/>
    </w:pPr>
    <w:rPr>
      <w:sz w:val="18"/>
      <w:szCs w:val="18"/>
    </w:rPr>
  </w:style>
  <w:style w:type="character" w:customStyle="1" w:styleId="Char0">
    <w:name w:val="页脚 Char"/>
    <w:basedOn w:val="a0"/>
    <w:link w:val="a4"/>
    <w:uiPriority w:val="99"/>
    <w:rsid w:val="001C0E4E"/>
    <w:rPr>
      <w:sz w:val="18"/>
      <w:szCs w:val="18"/>
    </w:rPr>
  </w:style>
  <w:style w:type="paragraph" w:styleId="a5">
    <w:name w:val="Plain Text"/>
    <w:basedOn w:val="a"/>
    <w:link w:val="Char1"/>
    <w:unhideWhenUsed/>
    <w:rsid w:val="001C0E4E"/>
    <w:rPr>
      <w:rFonts w:ascii="宋体" w:eastAsia="宋体" w:hAnsi="Courier New" w:cs="Courier New"/>
      <w:szCs w:val="21"/>
    </w:rPr>
  </w:style>
  <w:style w:type="character" w:customStyle="1" w:styleId="Char1">
    <w:name w:val="纯文本 Char"/>
    <w:basedOn w:val="a0"/>
    <w:link w:val="a5"/>
    <w:rsid w:val="001C0E4E"/>
    <w:rPr>
      <w:rFonts w:ascii="宋体" w:eastAsia="宋体" w:hAnsi="Courier New" w:cs="Courier New"/>
      <w:szCs w:val="21"/>
    </w:rPr>
  </w:style>
  <w:style w:type="paragraph" w:styleId="a6">
    <w:name w:val="List Paragraph"/>
    <w:basedOn w:val="a"/>
    <w:uiPriority w:val="34"/>
    <w:qFormat/>
    <w:rsid w:val="001C0E4E"/>
    <w:pPr>
      <w:widowControl/>
      <w:overflowPunct w:val="0"/>
      <w:autoSpaceDE w:val="0"/>
      <w:autoSpaceDN w:val="0"/>
      <w:adjustRightInd w:val="0"/>
      <w:ind w:firstLineChars="200" w:firstLine="420"/>
    </w:pPr>
    <w:rPr>
      <w:rFonts w:ascii="Times New Roman" w:eastAsia="宋体" w:hAnsi="Times New Roman" w:cs="Times New Roman"/>
      <w:kern w:val="0"/>
      <w:szCs w:val="20"/>
    </w:rPr>
  </w:style>
  <w:style w:type="paragraph" w:styleId="a7">
    <w:name w:val="Balloon Text"/>
    <w:basedOn w:val="a"/>
    <w:link w:val="Char2"/>
    <w:uiPriority w:val="99"/>
    <w:semiHidden/>
    <w:unhideWhenUsed/>
    <w:rsid w:val="001C0E4E"/>
    <w:rPr>
      <w:sz w:val="18"/>
      <w:szCs w:val="18"/>
    </w:rPr>
  </w:style>
  <w:style w:type="character" w:customStyle="1" w:styleId="Char2">
    <w:name w:val="批注框文本 Char"/>
    <w:basedOn w:val="a0"/>
    <w:link w:val="a7"/>
    <w:uiPriority w:val="99"/>
    <w:semiHidden/>
    <w:rsid w:val="001C0E4E"/>
    <w:rPr>
      <w:sz w:val="18"/>
      <w:szCs w:val="18"/>
    </w:rPr>
  </w:style>
</w:styles>
</file>

<file path=word/webSettings.xml><?xml version="1.0" encoding="utf-8"?>
<w:webSettings xmlns:r="http://schemas.openxmlformats.org/officeDocument/2006/relationships" xmlns:w="http://schemas.openxmlformats.org/wordprocessingml/2006/main">
  <w:divs>
    <w:div w:id="309671851">
      <w:bodyDiv w:val="1"/>
      <w:marLeft w:val="0"/>
      <w:marRight w:val="0"/>
      <w:marTop w:val="0"/>
      <w:marBottom w:val="0"/>
      <w:divBdr>
        <w:top w:val="none" w:sz="0" w:space="0" w:color="auto"/>
        <w:left w:val="none" w:sz="0" w:space="0" w:color="auto"/>
        <w:bottom w:val="none" w:sz="0" w:space="0" w:color="auto"/>
        <w:right w:val="none" w:sz="0" w:space="0" w:color="auto"/>
      </w:divBdr>
      <w:divsChild>
        <w:div w:id="1560433093">
          <w:marLeft w:val="0"/>
          <w:marRight w:val="0"/>
          <w:marTop w:val="0"/>
          <w:marBottom w:val="0"/>
          <w:divBdr>
            <w:top w:val="none" w:sz="0" w:space="0" w:color="auto"/>
            <w:left w:val="none" w:sz="0" w:space="0" w:color="auto"/>
            <w:bottom w:val="none" w:sz="0" w:space="0" w:color="auto"/>
            <w:right w:val="none" w:sz="0" w:space="0" w:color="auto"/>
          </w:divBdr>
          <w:divsChild>
            <w:div w:id="2120372098">
              <w:marLeft w:val="0"/>
              <w:marRight w:val="0"/>
              <w:marTop w:val="0"/>
              <w:marBottom w:val="0"/>
              <w:divBdr>
                <w:top w:val="none" w:sz="0" w:space="0" w:color="auto"/>
                <w:left w:val="none" w:sz="0" w:space="0" w:color="auto"/>
                <w:bottom w:val="none" w:sz="0" w:space="0" w:color="auto"/>
                <w:right w:val="none" w:sz="0" w:space="0" w:color="auto"/>
              </w:divBdr>
              <w:divsChild>
                <w:div w:id="1853371005">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sChild>
    </w:div>
    <w:div w:id="503709726">
      <w:bodyDiv w:val="1"/>
      <w:marLeft w:val="0"/>
      <w:marRight w:val="0"/>
      <w:marTop w:val="0"/>
      <w:marBottom w:val="0"/>
      <w:divBdr>
        <w:top w:val="none" w:sz="0" w:space="0" w:color="auto"/>
        <w:left w:val="none" w:sz="0" w:space="0" w:color="auto"/>
        <w:bottom w:val="none" w:sz="0" w:space="0" w:color="auto"/>
        <w:right w:val="none" w:sz="0" w:space="0" w:color="auto"/>
      </w:divBdr>
    </w:div>
    <w:div w:id="1906644105">
      <w:bodyDiv w:val="1"/>
      <w:marLeft w:val="0"/>
      <w:marRight w:val="0"/>
      <w:marTop w:val="0"/>
      <w:marBottom w:val="0"/>
      <w:divBdr>
        <w:top w:val="none" w:sz="0" w:space="0" w:color="auto"/>
        <w:left w:val="none" w:sz="0" w:space="0" w:color="auto"/>
        <w:bottom w:val="none" w:sz="0" w:space="0" w:color="auto"/>
        <w:right w:val="none" w:sz="0" w:space="0" w:color="auto"/>
      </w:divBdr>
      <w:divsChild>
        <w:div w:id="818116733">
          <w:marLeft w:val="0"/>
          <w:marRight w:val="0"/>
          <w:marTop w:val="0"/>
          <w:marBottom w:val="0"/>
          <w:divBdr>
            <w:top w:val="none" w:sz="0" w:space="0" w:color="auto"/>
            <w:left w:val="none" w:sz="0" w:space="0" w:color="auto"/>
            <w:bottom w:val="none" w:sz="0" w:space="0" w:color="auto"/>
            <w:right w:val="none" w:sz="0" w:space="0" w:color="auto"/>
          </w:divBdr>
          <w:divsChild>
            <w:div w:id="288708101">
              <w:marLeft w:val="0"/>
              <w:marRight w:val="0"/>
              <w:marTop w:val="0"/>
              <w:marBottom w:val="0"/>
              <w:divBdr>
                <w:top w:val="none" w:sz="0" w:space="0" w:color="auto"/>
                <w:left w:val="none" w:sz="0" w:space="0" w:color="auto"/>
                <w:bottom w:val="none" w:sz="0" w:space="0" w:color="auto"/>
                <w:right w:val="none" w:sz="0" w:space="0" w:color="auto"/>
              </w:divBdr>
              <w:divsChild>
                <w:div w:id="1039932051">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84</Words>
  <Characters>483</Characters>
  <Application>Microsoft Office Word</Application>
  <DocSecurity>0</DocSecurity>
  <Lines>4</Lines>
  <Paragraphs>1</Paragraphs>
  <ScaleCrop>false</ScaleCrop>
  <Company>Lenovo</Company>
  <LinksUpToDate>false</LinksUpToDate>
  <CharactersWithSpaces>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2016-06-13T05:32:00Z</cp:lastPrinted>
  <dcterms:created xsi:type="dcterms:W3CDTF">2016-06-13T05:32:00Z</dcterms:created>
  <dcterms:modified xsi:type="dcterms:W3CDTF">2016-06-16T05:53:00Z</dcterms:modified>
</cp:coreProperties>
</file>