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附件：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</w:t>
      </w: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br/>
      </w: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>   </w:t>
      </w: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 </w:t>
      </w:r>
      <w:r w:rsidRPr="00820F12">
        <w:rPr>
          <w:rFonts w:ascii="宋体" w:eastAsia="宋体" w:hAnsi="Times New Roman" w:cs="宋体" w:hint="eastAsia"/>
          <w:b/>
          <w:bCs/>
          <w:kern w:val="0"/>
          <w:sz w:val="20"/>
          <w:lang w:val="zh-CN"/>
        </w:rPr>
        <w:t>中央所属转制文化企业名单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</w:t>
      </w:r>
      <w:proofErr w:type="gramStart"/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>人民网</w:t>
      </w:r>
      <w:proofErr w:type="gramEnd"/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>股份有限公司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社会科学文献出版社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企业管理出版社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人民卫生出版社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宗教文化出版社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经济管理出版社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华语教学出版社有限责任公司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朝华出版社有限责任公司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外文出版社有限责任公司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海豚出版社有限责任公司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中共党史出版社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高等教育出版社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人民教育出版社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中国社会科学出版社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知识产权出版社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中国国际图书贸易集团有限公司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国家行政学院出版社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中央文献出版社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党建读物出版社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中国工商出版社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中国工人出版社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中国青年出版社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中国建筑工业出版社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中国统计出版社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中国方正出版社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中国税务出版社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中国财政经济出版社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中国城市出版社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中国摄影出版社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中国长安出版社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中国戏剧出版社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中国地图出版社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科学普及出版社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中国市场出版社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中国计划出版社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冶金工业出版社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中国石化出版社有限公司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中国发展出版社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人民交通出版社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中国体育报业总社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航空工业出版社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lastRenderedPageBreak/>
        <w:t xml:space="preserve">　　北京航宇音像出版社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《国际航空》杂志社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人民日报出版社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化学工业出版社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中国中医药出版社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电子工业出版社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中国妇女出版社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文物出版社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华文出版社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中国民族摄影艺术出版社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中央编译出版社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中国人口出版社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作家出版社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经济科学出版社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中国华侨出版社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中国宇航出版有限责任公司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中国纺织出版社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台海出版社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中共中央党校出版社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中国民航出版社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群言出版社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中国经济出版社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中国社会出版社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中国商务出版社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九州出版社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中国医药科技出版社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中国言实出版社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五洲传播出版社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研究出版社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中国电影出版社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中国文联出版社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中国三峡出版社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海洋出版社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中国商业出版社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当代世界出版社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中国农业科学技术出版社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中国农业出版社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中国人事出版社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华夏出版社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 xml:space="preserve">　　中国水利水电出版社 </w:t>
      </w:r>
    </w:p>
    <w:p w:rsidR="00820F12" w:rsidRPr="00820F12" w:rsidRDefault="00820F12" w:rsidP="00820F12">
      <w:pPr>
        <w:widowControl/>
        <w:tabs>
          <w:tab w:val="left" w:pos="3976"/>
        </w:tabs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0F12">
        <w:rPr>
          <w:rFonts w:ascii="宋体" w:eastAsia="宋体" w:hAnsi="Times New Roman" w:cs="宋体" w:hint="eastAsia"/>
          <w:kern w:val="0"/>
          <w:sz w:val="20"/>
          <w:szCs w:val="20"/>
          <w:lang w:val="zh-CN"/>
        </w:rPr>
        <w:t> </w:t>
      </w:r>
    </w:p>
    <w:p w:rsidR="000C5F8E" w:rsidRPr="00820F12" w:rsidRDefault="000C5F8E" w:rsidP="00820F12"/>
    <w:sectPr w:rsidR="000C5F8E" w:rsidRPr="00820F12" w:rsidSect="000C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F12"/>
    <w:rsid w:val="000C5F8E"/>
    <w:rsid w:val="0082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2012-10-24T07:55:00Z</dcterms:created>
  <dcterms:modified xsi:type="dcterms:W3CDTF">2012-10-24T08:13:00Z</dcterms:modified>
</cp:coreProperties>
</file>