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206"/>
        <w:tblW w:w="10356"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738"/>
        <w:gridCol w:w="1964"/>
        <w:gridCol w:w="3260"/>
        <w:gridCol w:w="4394"/>
      </w:tblGrid>
      <w:tr w:rsidR="00B934C4" w:rsidRPr="00B934C4" w:rsidTr="00B934C4">
        <w:tc>
          <w:tcPr>
            <w:tcW w:w="738"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center"/>
              <w:rPr>
                <w:rFonts w:ascii="Arial" w:eastAsia="宋体" w:hAnsi="Arial" w:cs="Arial"/>
                <w:kern w:val="0"/>
                <w:sz w:val="18"/>
                <w:szCs w:val="18"/>
              </w:rPr>
            </w:pPr>
            <w:r w:rsidRPr="00B934C4">
              <w:rPr>
                <w:rFonts w:ascii="宋体" w:eastAsia="宋体" w:hAnsi="宋体" w:cs="Arial" w:hint="eastAsia"/>
                <w:b/>
                <w:bCs/>
                <w:kern w:val="0"/>
                <w:sz w:val="24"/>
                <w:szCs w:val="24"/>
              </w:rPr>
              <w:t>违法</w:t>
            </w:r>
            <w:r w:rsidRPr="00B934C4">
              <w:rPr>
                <w:rFonts w:ascii="宋体" w:eastAsia="宋体" w:hAnsi="宋体" w:cs="Arial" w:hint="eastAsia"/>
                <w:kern w:val="0"/>
                <w:sz w:val="24"/>
                <w:szCs w:val="24"/>
              </w:rPr>
              <w:br/>
            </w:r>
            <w:r w:rsidRPr="00B934C4">
              <w:rPr>
                <w:rFonts w:ascii="宋体" w:eastAsia="宋体" w:hAnsi="宋体" w:cs="Arial" w:hint="eastAsia"/>
                <w:b/>
                <w:bCs/>
                <w:kern w:val="0"/>
                <w:sz w:val="24"/>
                <w:szCs w:val="24"/>
              </w:rPr>
              <w:t>类型</w:t>
            </w:r>
          </w:p>
        </w:tc>
        <w:tc>
          <w:tcPr>
            <w:tcW w:w="1964"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center"/>
              <w:rPr>
                <w:rFonts w:ascii="Arial" w:eastAsia="宋体" w:hAnsi="Arial" w:cs="Arial"/>
                <w:kern w:val="0"/>
                <w:sz w:val="18"/>
                <w:szCs w:val="18"/>
              </w:rPr>
            </w:pPr>
            <w:r w:rsidRPr="00B934C4">
              <w:rPr>
                <w:rFonts w:ascii="宋体" w:eastAsia="宋体" w:hAnsi="宋体" w:cs="Arial" w:hint="eastAsia"/>
                <w:b/>
                <w:bCs/>
                <w:kern w:val="0"/>
                <w:sz w:val="24"/>
                <w:szCs w:val="24"/>
              </w:rPr>
              <w:t>违法行为</w:t>
            </w: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center"/>
              <w:rPr>
                <w:rFonts w:ascii="Arial" w:eastAsia="宋体" w:hAnsi="Arial" w:cs="Arial"/>
                <w:kern w:val="0"/>
                <w:sz w:val="18"/>
                <w:szCs w:val="18"/>
              </w:rPr>
            </w:pPr>
            <w:r w:rsidRPr="00B934C4">
              <w:rPr>
                <w:rFonts w:ascii="宋体" w:eastAsia="宋体" w:hAnsi="宋体" w:cs="Arial" w:hint="eastAsia"/>
                <w:b/>
                <w:bCs/>
                <w:kern w:val="0"/>
                <w:sz w:val="24"/>
                <w:szCs w:val="24"/>
              </w:rPr>
              <w:t>处罚依据</w:t>
            </w:r>
          </w:p>
        </w:tc>
        <w:tc>
          <w:tcPr>
            <w:tcW w:w="4394"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center"/>
              <w:rPr>
                <w:rFonts w:ascii="Arial" w:eastAsia="宋体" w:hAnsi="Arial" w:cs="Arial"/>
                <w:kern w:val="0"/>
                <w:sz w:val="18"/>
                <w:szCs w:val="18"/>
              </w:rPr>
            </w:pPr>
            <w:r w:rsidRPr="00B934C4">
              <w:rPr>
                <w:rFonts w:ascii="宋体" w:eastAsia="宋体" w:hAnsi="宋体" w:cs="Arial" w:hint="eastAsia"/>
                <w:b/>
                <w:bCs/>
                <w:kern w:val="0"/>
                <w:sz w:val="24"/>
                <w:szCs w:val="24"/>
              </w:rPr>
              <w:t>处罚执行基准</w:t>
            </w:r>
          </w:p>
        </w:tc>
      </w:tr>
      <w:tr w:rsidR="00B934C4" w:rsidRPr="00B934C4" w:rsidTr="00B934C4">
        <w:tc>
          <w:tcPr>
            <w:tcW w:w="738" w:type="dxa"/>
            <w:vMerge w:val="restart"/>
            <w:tcBorders>
              <w:top w:val="outset" w:sz="6" w:space="0" w:color="000000"/>
              <w:left w:val="outset" w:sz="6" w:space="0" w:color="000000"/>
              <w:bottom w:val="outset" w:sz="6" w:space="0" w:color="000000"/>
              <w:right w:val="outset" w:sz="6" w:space="0" w:color="000000"/>
            </w:tcBorders>
            <w:shd w:val="clear" w:color="auto" w:fill="CCFFFF"/>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bookmarkStart w:id="0" w:name="（一）税务登记"/>
            <w:r w:rsidRPr="00B934C4">
              <w:rPr>
                <w:rFonts w:ascii="宋体" w:eastAsia="宋体" w:hAnsi="宋体" w:cs="Arial" w:hint="eastAsia"/>
                <w:b/>
                <w:bCs/>
                <w:kern w:val="0"/>
                <w:sz w:val="24"/>
                <w:szCs w:val="24"/>
              </w:rPr>
              <w:t>（一）</w:t>
            </w:r>
          </w:p>
          <w:bookmarkEnd w:id="0"/>
          <w:p w:rsidR="00B934C4" w:rsidRPr="00B934C4" w:rsidRDefault="00B934C4" w:rsidP="00B934C4">
            <w:pPr>
              <w:widowControl/>
              <w:spacing w:before="100" w:beforeAutospacing="1" w:after="100" w:afterAutospacing="1" w:line="360" w:lineRule="auto"/>
              <w:jc w:val="center"/>
              <w:rPr>
                <w:rFonts w:ascii="Arial" w:eastAsia="宋体" w:hAnsi="Arial" w:cs="Arial"/>
                <w:kern w:val="0"/>
                <w:sz w:val="24"/>
                <w:szCs w:val="24"/>
              </w:rPr>
            </w:pPr>
            <w:r w:rsidRPr="00B934C4">
              <w:rPr>
                <w:rFonts w:ascii="宋体" w:eastAsia="宋体" w:hAnsi="宋体" w:cs="Arial" w:hint="eastAsia"/>
                <w:b/>
                <w:bCs/>
                <w:kern w:val="0"/>
                <w:sz w:val="24"/>
                <w:szCs w:val="24"/>
              </w:rPr>
              <w:t>税</w:t>
            </w:r>
          </w:p>
          <w:p w:rsidR="00B934C4" w:rsidRPr="00B934C4" w:rsidRDefault="00B934C4" w:rsidP="00B934C4">
            <w:pPr>
              <w:widowControl/>
              <w:spacing w:before="100" w:beforeAutospacing="1" w:after="100" w:afterAutospacing="1" w:line="360" w:lineRule="auto"/>
              <w:jc w:val="center"/>
              <w:rPr>
                <w:rFonts w:ascii="Arial" w:eastAsia="宋体" w:hAnsi="Arial" w:cs="Arial"/>
                <w:kern w:val="0"/>
                <w:sz w:val="18"/>
                <w:szCs w:val="18"/>
              </w:rPr>
            </w:pPr>
            <w:proofErr w:type="gramStart"/>
            <w:r w:rsidRPr="00B934C4">
              <w:rPr>
                <w:rFonts w:ascii="宋体" w:eastAsia="宋体" w:hAnsi="宋体" w:cs="Arial" w:hint="eastAsia"/>
                <w:b/>
                <w:bCs/>
                <w:kern w:val="0"/>
                <w:sz w:val="24"/>
                <w:szCs w:val="24"/>
              </w:rPr>
              <w:t>务</w:t>
            </w:r>
            <w:proofErr w:type="gramEnd"/>
          </w:p>
          <w:p w:rsidR="00B934C4" w:rsidRPr="00B934C4" w:rsidRDefault="00B934C4" w:rsidP="00B934C4">
            <w:pPr>
              <w:widowControl/>
              <w:spacing w:before="100" w:beforeAutospacing="1" w:after="100" w:afterAutospacing="1" w:line="360" w:lineRule="auto"/>
              <w:jc w:val="center"/>
              <w:rPr>
                <w:rFonts w:ascii="Arial" w:eastAsia="宋体" w:hAnsi="Arial" w:cs="Arial"/>
                <w:kern w:val="0"/>
                <w:sz w:val="18"/>
                <w:szCs w:val="18"/>
              </w:rPr>
            </w:pPr>
            <w:r w:rsidRPr="00B934C4">
              <w:rPr>
                <w:rFonts w:ascii="宋体" w:eastAsia="宋体" w:hAnsi="宋体" w:cs="Arial" w:hint="eastAsia"/>
                <w:b/>
                <w:bCs/>
                <w:kern w:val="0"/>
                <w:sz w:val="24"/>
                <w:szCs w:val="24"/>
              </w:rPr>
              <w:t>登</w:t>
            </w:r>
          </w:p>
          <w:p w:rsidR="00B934C4" w:rsidRPr="00B934C4" w:rsidRDefault="00B934C4" w:rsidP="00B934C4">
            <w:pPr>
              <w:widowControl/>
              <w:spacing w:before="100" w:beforeAutospacing="1" w:after="100" w:afterAutospacing="1" w:line="360" w:lineRule="auto"/>
              <w:jc w:val="center"/>
              <w:rPr>
                <w:rFonts w:ascii="Arial" w:eastAsia="宋体" w:hAnsi="Arial" w:cs="Arial"/>
                <w:kern w:val="0"/>
                <w:sz w:val="18"/>
                <w:szCs w:val="18"/>
              </w:rPr>
            </w:pPr>
            <w:r w:rsidRPr="00B934C4">
              <w:rPr>
                <w:rFonts w:ascii="宋体" w:eastAsia="宋体" w:hAnsi="宋体" w:cs="Arial" w:hint="eastAsia"/>
                <w:b/>
                <w:bCs/>
                <w:kern w:val="0"/>
                <w:sz w:val="24"/>
                <w:szCs w:val="24"/>
              </w:rPr>
              <w:t>记</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b/>
                <w:bCs/>
                <w:kern w:val="0"/>
                <w:sz w:val="24"/>
                <w:szCs w:val="24"/>
              </w:rPr>
              <w:t> </w:t>
            </w:r>
          </w:p>
        </w:tc>
        <w:tc>
          <w:tcPr>
            <w:tcW w:w="1964" w:type="dxa"/>
            <w:tcBorders>
              <w:top w:val="outset" w:sz="6" w:space="0" w:color="000000"/>
              <w:left w:val="outset" w:sz="6" w:space="0" w:color="000000"/>
              <w:bottom w:val="outset" w:sz="6" w:space="0" w:color="000000"/>
              <w:right w:val="outset" w:sz="6" w:space="0" w:color="000000"/>
            </w:tcBorders>
            <w:shd w:val="clear" w:color="auto" w:fill="CCFFFF"/>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纳税人未按照规定的期限申报办理税务登记、变更或者注销登记。</w:t>
            </w:r>
          </w:p>
        </w:tc>
        <w:tc>
          <w:tcPr>
            <w:tcW w:w="3260" w:type="dxa"/>
            <w:tcBorders>
              <w:top w:val="outset" w:sz="6" w:space="0" w:color="000000"/>
              <w:left w:val="outset" w:sz="6" w:space="0" w:color="000000"/>
              <w:bottom w:val="outset" w:sz="6" w:space="0" w:color="000000"/>
              <w:right w:val="outset" w:sz="6" w:space="0" w:color="000000"/>
            </w:tcBorders>
            <w:shd w:val="clear" w:color="auto" w:fill="CCFFFF"/>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 xml:space="preserve">《中华人民共和国税收征收管理法》（以下简称《税收征管法》）第六十条第一款、《税务登记管理办法》第四十二条第一款规定： </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由税务机关自发现之日起3日内责令限期改正，可以处二千元以下的罚款；情节严重的，处二千元以上一万元以下的罚款。</w:t>
            </w:r>
          </w:p>
        </w:tc>
        <w:tc>
          <w:tcPr>
            <w:tcW w:w="4394" w:type="dxa"/>
            <w:tcBorders>
              <w:top w:val="outset" w:sz="6" w:space="0" w:color="000000"/>
              <w:left w:val="outset" w:sz="6" w:space="0" w:color="000000"/>
              <w:bottom w:val="outset" w:sz="6" w:space="0" w:color="000000"/>
              <w:right w:val="outset" w:sz="6" w:space="0" w:color="000000"/>
            </w:tcBorders>
            <w:shd w:val="clear" w:color="auto" w:fill="CCFFFF"/>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由地税机关自发现之日起3日内责令限期改正，按下列情形处罚：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1、逾期未超过15日，并申请</w:t>
            </w:r>
            <w:proofErr w:type="gramStart"/>
            <w:r w:rsidRPr="00B934C4">
              <w:rPr>
                <w:rFonts w:ascii="宋体" w:eastAsia="宋体" w:hAnsi="宋体" w:cs="Arial" w:hint="eastAsia"/>
                <w:kern w:val="0"/>
                <w:sz w:val="24"/>
                <w:szCs w:val="24"/>
              </w:rPr>
              <w:t>补办且</w:t>
            </w:r>
            <w:proofErr w:type="gramEnd"/>
            <w:r w:rsidRPr="00B934C4">
              <w:rPr>
                <w:rFonts w:ascii="宋体" w:eastAsia="宋体" w:hAnsi="宋体" w:cs="Arial" w:hint="eastAsia"/>
                <w:kern w:val="0"/>
                <w:sz w:val="24"/>
                <w:szCs w:val="24"/>
              </w:rPr>
              <w:t>未造成危害后果的，可以不予处罚；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2、逾期15日以上未超过30日的，可以处50元以下的罚款；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 xml:space="preserve">3、逾期30日以上未超过90日或经责令限期改正未改正的，可以处50元以上2000元以下的罚款； </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4、逾期办理超过90日或责令改正态度</w:t>
            </w:r>
            <w:proofErr w:type="gramStart"/>
            <w:r w:rsidRPr="00B934C4">
              <w:rPr>
                <w:rFonts w:ascii="宋体" w:eastAsia="宋体" w:hAnsi="宋体" w:cs="Arial" w:hint="eastAsia"/>
                <w:kern w:val="0"/>
                <w:sz w:val="24"/>
                <w:szCs w:val="24"/>
              </w:rPr>
              <w:t>恶劣以</w:t>
            </w:r>
            <w:proofErr w:type="gramEnd"/>
            <w:r w:rsidRPr="00B934C4">
              <w:rPr>
                <w:rFonts w:ascii="宋体" w:eastAsia="宋体" w:hAnsi="宋体" w:cs="Arial" w:hint="eastAsia"/>
                <w:kern w:val="0"/>
                <w:sz w:val="24"/>
                <w:szCs w:val="24"/>
              </w:rPr>
              <w:t>暴力、威胁方式拒不办理或造成税款流失等严重情节的，处2000元以上1万元以下的罚款。</w:t>
            </w:r>
          </w:p>
        </w:tc>
      </w:tr>
      <w:tr w:rsidR="00B934C4" w:rsidRPr="00B934C4" w:rsidTr="00B934C4">
        <w:tc>
          <w:tcPr>
            <w:tcW w:w="738" w:type="dxa"/>
            <w:vMerge/>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jc w:val="left"/>
              <w:rPr>
                <w:rFonts w:ascii="Arial" w:eastAsia="宋体" w:hAnsi="Arial" w:cs="Arial"/>
                <w:kern w:val="0"/>
                <w:sz w:val="18"/>
                <w:szCs w:val="18"/>
              </w:rPr>
            </w:pPr>
          </w:p>
        </w:tc>
        <w:tc>
          <w:tcPr>
            <w:tcW w:w="1964" w:type="dxa"/>
            <w:tcBorders>
              <w:top w:val="outset" w:sz="6" w:space="0" w:color="000000"/>
              <w:left w:val="outset" w:sz="6" w:space="0" w:color="000000"/>
              <w:bottom w:val="outset" w:sz="6" w:space="0" w:color="000000"/>
              <w:right w:val="outset" w:sz="6" w:space="0" w:color="000000"/>
            </w:tcBorders>
            <w:shd w:val="clear" w:color="auto" w:fill="CCFFFF"/>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纳税人未按规定办理税务登记证件验证和换证手续。</w:t>
            </w:r>
          </w:p>
        </w:tc>
        <w:tc>
          <w:tcPr>
            <w:tcW w:w="3260" w:type="dxa"/>
            <w:tcBorders>
              <w:top w:val="outset" w:sz="6" w:space="0" w:color="000000"/>
              <w:left w:val="outset" w:sz="6" w:space="0" w:color="000000"/>
              <w:bottom w:val="outset" w:sz="6" w:space="0" w:color="000000"/>
              <w:right w:val="outset" w:sz="6" w:space="0" w:color="000000"/>
            </w:tcBorders>
            <w:shd w:val="clear" w:color="auto" w:fill="CCFFFF"/>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《中华人民共和国税收征收管理法实施细则》（以下简称《实施细则》）第九十条规定：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由税务机关责令限期改正，可以处2000元以下的罚款；情节严重的，处2000元以上1万元以下的罚款。</w:t>
            </w:r>
          </w:p>
        </w:tc>
        <w:tc>
          <w:tcPr>
            <w:tcW w:w="4394" w:type="dxa"/>
            <w:tcBorders>
              <w:top w:val="outset" w:sz="6" w:space="0" w:color="000000"/>
              <w:left w:val="outset" w:sz="6" w:space="0" w:color="000000"/>
              <w:bottom w:val="outset" w:sz="6" w:space="0" w:color="000000"/>
              <w:right w:val="outset" w:sz="6" w:space="0" w:color="000000"/>
            </w:tcBorders>
            <w:shd w:val="clear" w:color="auto" w:fill="CCFFFF"/>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由地税机关责令限期改正，按下列情形处罚：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1、初次发生该违法行为，态度积极主动改正且未造成危害后果的，可以不予处罚；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2、逾期未超过15日，可以处50元以下的罚款；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 xml:space="preserve">3、逾期15日以上未超过30日，可以处50元以上2000元以下的罚款； </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4、逾期超过30日或态度</w:t>
            </w:r>
            <w:proofErr w:type="gramStart"/>
            <w:r w:rsidRPr="00B934C4">
              <w:rPr>
                <w:rFonts w:ascii="宋体" w:eastAsia="宋体" w:hAnsi="宋体" w:cs="Arial" w:hint="eastAsia"/>
                <w:kern w:val="0"/>
                <w:sz w:val="24"/>
                <w:szCs w:val="24"/>
              </w:rPr>
              <w:t>恶劣以</w:t>
            </w:r>
            <w:proofErr w:type="gramEnd"/>
            <w:r w:rsidRPr="00B934C4">
              <w:rPr>
                <w:rFonts w:ascii="宋体" w:eastAsia="宋体" w:hAnsi="宋体" w:cs="Arial" w:hint="eastAsia"/>
                <w:kern w:val="0"/>
                <w:sz w:val="24"/>
                <w:szCs w:val="24"/>
              </w:rPr>
              <w:t>暴力、威</w:t>
            </w:r>
            <w:r w:rsidRPr="00B934C4">
              <w:rPr>
                <w:rFonts w:ascii="宋体" w:eastAsia="宋体" w:hAnsi="宋体" w:cs="Arial" w:hint="eastAsia"/>
                <w:kern w:val="0"/>
                <w:sz w:val="24"/>
                <w:szCs w:val="24"/>
              </w:rPr>
              <w:lastRenderedPageBreak/>
              <w:t>胁方式拒不办理或造成税款流失等严重情节的，处2000元以上1万元以下的罚款。</w:t>
            </w:r>
          </w:p>
        </w:tc>
      </w:tr>
      <w:tr w:rsidR="00B934C4" w:rsidRPr="00B934C4" w:rsidTr="00B934C4">
        <w:tc>
          <w:tcPr>
            <w:tcW w:w="738" w:type="dxa"/>
            <w:vMerge/>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jc w:val="left"/>
              <w:rPr>
                <w:rFonts w:ascii="Arial" w:eastAsia="宋体" w:hAnsi="Arial" w:cs="Arial"/>
                <w:kern w:val="0"/>
                <w:sz w:val="18"/>
                <w:szCs w:val="18"/>
              </w:rPr>
            </w:pPr>
          </w:p>
        </w:tc>
        <w:tc>
          <w:tcPr>
            <w:tcW w:w="1964" w:type="dxa"/>
            <w:tcBorders>
              <w:top w:val="outset" w:sz="6" w:space="0" w:color="000000"/>
              <w:left w:val="outset" w:sz="6" w:space="0" w:color="000000"/>
              <w:bottom w:val="outset" w:sz="6" w:space="0" w:color="000000"/>
              <w:right w:val="outset" w:sz="6" w:space="0" w:color="000000"/>
            </w:tcBorders>
            <w:shd w:val="clear" w:color="auto" w:fill="CCFFFF"/>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纳税人不办理税务登记的。</w:t>
            </w:r>
          </w:p>
        </w:tc>
        <w:tc>
          <w:tcPr>
            <w:tcW w:w="3260" w:type="dxa"/>
            <w:tcBorders>
              <w:top w:val="outset" w:sz="6" w:space="0" w:color="000000"/>
              <w:left w:val="outset" w:sz="6" w:space="0" w:color="000000"/>
              <w:bottom w:val="outset" w:sz="6" w:space="0" w:color="000000"/>
              <w:right w:val="outset" w:sz="6" w:space="0" w:color="000000"/>
            </w:tcBorders>
            <w:shd w:val="clear" w:color="auto" w:fill="CCFFFF"/>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 xml:space="preserve">《税收征管法》）第六十条第一款、第二款、《税务登记管理办法》第四十二条第二款规定： </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由税务机关自发现之日起3日内责令限期改正，逾期不改正的，可以处二千元以下的罚款；情节严重的，处二千元以上一万元以下的罚款。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经税务机关提请，由工商部门吊销其营业执照。</w:t>
            </w:r>
          </w:p>
        </w:tc>
        <w:tc>
          <w:tcPr>
            <w:tcW w:w="4394" w:type="dxa"/>
            <w:tcBorders>
              <w:top w:val="outset" w:sz="6" w:space="0" w:color="000000"/>
              <w:left w:val="outset" w:sz="6" w:space="0" w:color="000000"/>
              <w:bottom w:val="outset" w:sz="6" w:space="0" w:color="000000"/>
              <w:right w:val="outset" w:sz="6" w:space="0" w:color="000000"/>
            </w:tcBorders>
            <w:shd w:val="clear" w:color="auto" w:fill="CCFFFF"/>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由地税机关自发现之日起3日内责令限期改正，逾期不改正的，并按下列情形处罚：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1、逾期未超过15日，且未造成危害后果的，可以不予处罚；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2、逾期15日以上未超过30日的，可以处50元以下的罚款；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 xml:space="preserve">3、逾期30日以上未超过60日的，可以处50元以上2000元以下的罚款； </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4、逾期60日以上未超过90日或态度</w:t>
            </w:r>
            <w:proofErr w:type="gramStart"/>
            <w:r w:rsidRPr="00B934C4">
              <w:rPr>
                <w:rFonts w:ascii="宋体" w:eastAsia="宋体" w:hAnsi="宋体" w:cs="Arial" w:hint="eastAsia"/>
                <w:kern w:val="0"/>
                <w:sz w:val="24"/>
                <w:szCs w:val="24"/>
              </w:rPr>
              <w:t>恶劣以</w:t>
            </w:r>
            <w:proofErr w:type="gramEnd"/>
            <w:r w:rsidRPr="00B934C4">
              <w:rPr>
                <w:rFonts w:ascii="宋体" w:eastAsia="宋体" w:hAnsi="宋体" w:cs="Arial" w:hint="eastAsia"/>
                <w:kern w:val="0"/>
                <w:sz w:val="24"/>
                <w:szCs w:val="24"/>
              </w:rPr>
              <w:t>暴力、威胁方式拒不办理或造成税款流失等严重情节的，处2000元以上1万元以下的罚款。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逾期超过90日等其他严重情节不办理的，提请工商部门吊销其营业执照。</w:t>
            </w:r>
          </w:p>
        </w:tc>
      </w:tr>
      <w:tr w:rsidR="00B934C4" w:rsidRPr="00B934C4" w:rsidTr="00B934C4">
        <w:tc>
          <w:tcPr>
            <w:tcW w:w="738" w:type="dxa"/>
            <w:vMerge/>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jc w:val="left"/>
              <w:rPr>
                <w:rFonts w:ascii="Arial" w:eastAsia="宋体" w:hAnsi="Arial" w:cs="Arial"/>
                <w:kern w:val="0"/>
                <w:sz w:val="18"/>
                <w:szCs w:val="18"/>
              </w:rPr>
            </w:pPr>
          </w:p>
        </w:tc>
        <w:tc>
          <w:tcPr>
            <w:tcW w:w="1964" w:type="dxa"/>
            <w:tcBorders>
              <w:top w:val="outset" w:sz="6" w:space="0" w:color="000000"/>
              <w:left w:val="outset" w:sz="6" w:space="0" w:color="000000"/>
              <w:bottom w:val="outset" w:sz="6" w:space="0" w:color="000000"/>
              <w:right w:val="outset" w:sz="6" w:space="0" w:color="000000"/>
            </w:tcBorders>
            <w:shd w:val="clear" w:color="auto" w:fill="CCFFFF"/>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 xml:space="preserve">扣缴义务人未按照规定办理扣缴税款登记的。 </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b/>
                <w:bCs/>
                <w:kern w:val="0"/>
                <w:sz w:val="24"/>
                <w:szCs w:val="24"/>
              </w:rPr>
              <w:t> </w:t>
            </w:r>
          </w:p>
        </w:tc>
        <w:tc>
          <w:tcPr>
            <w:tcW w:w="3260" w:type="dxa"/>
            <w:tcBorders>
              <w:top w:val="outset" w:sz="6" w:space="0" w:color="000000"/>
              <w:left w:val="outset" w:sz="6" w:space="0" w:color="000000"/>
              <w:bottom w:val="outset" w:sz="6" w:space="0" w:color="000000"/>
              <w:right w:val="outset" w:sz="6" w:space="0" w:color="000000"/>
            </w:tcBorders>
            <w:shd w:val="clear" w:color="auto" w:fill="CCFFFF"/>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《税务登记管理办法》第四十五条规定：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税务机关应自发现之日起3日内责令限期改正，并可处以2000元以下的罚款。</w:t>
            </w:r>
          </w:p>
        </w:tc>
        <w:tc>
          <w:tcPr>
            <w:tcW w:w="4394" w:type="dxa"/>
            <w:tcBorders>
              <w:top w:val="outset" w:sz="6" w:space="0" w:color="000000"/>
              <w:left w:val="outset" w:sz="6" w:space="0" w:color="000000"/>
              <w:bottom w:val="outset" w:sz="6" w:space="0" w:color="000000"/>
              <w:right w:val="outset" w:sz="6" w:space="0" w:color="000000"/>
            </w:tcBorders>
            <w:shd w:val="clear" w:color="auto" w:fill="CCFFFF"/>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由地税机关自发现之日起3日内责令限期改正，并可按下列情形处罚：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1、逾期未超过15日，并积极改正且未造成危害后果的，可以不予行政处罚；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2、逾期15日以上未超过30日的，处50元以下的罚款；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3、逾期30日以上未超过90日或经责令限期改正逾期未改正的，处50元以上500元</w:t>
            </w:r>
            <w:r w:rsidRPr="00B934C4">
              <w:rPr>
                <w:rFonts w:ascii="宋体" w:eastAsia="宋体" w:hAnsi="宋体" w:cs="Arial" w:hint="eastAsia"/>
                <w:kern w:val="0"/>
                <w:sz w:val="24"/>
                <w:szCs w:val="24"/>
              </w:rPr>
              <w:lastRenderedPageBreak/>
              <w:t>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4、逾期超过90日或多次限期改正拒不配合等严重情节的，处500元以上2000元以下的罚款。</w:t>
            </w:r>
          </w:p>
        </w:tc>
      </w:tr>
      <w:tr w:rsidR="00B934C4" w:rsidRPr="00B934C4" w:rsidTr="00B934C4">
        <w:tc>
          <w:tcPr>
            <w:tcW w:w="738" w:type="dxa"/>
            <w:vMerge/>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jc w:val="left"/>
              <w:rPr>
                <w:rFonts w:ascii="Arial" w:eastAsia="宋体" w:hAnsi="Arial" w:cs="Arial"/>
                <w:kern w:val="0"/>
                <w:sz w:val="18"/>
                <w:szCs w:val="18"/>
              </w:rPr>
            </w:pPr>
          </w:p>
        </w:tc>
        <w:tc>
          <w:tcPr>
            <w:tcW w:w="1964" w:type="dxa"/>
            <w:tcBorders>
              <w:top w:val="outset" w:sz="6" w:space="0" w:color="000000"/>
              <w:left w:val="outset" w:sz="6" w:space="0" w:color="000000"/>
              <w:bottom w:val="outset" w:sz="6" w:space="0" w:color="000000"/>
              <w:right w:val="outset" w:sz="6" w:space="0" w:color="000000"/>
            </w:tcBorders>
            <w:shd w:val="clear" w:color="auto" w:fill="CCFFFF"/>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未按照规定使用税务登记证件，或者转借、涂改、损毁、买卖、伪造税务登记证件。</w:t>
            </w:r>
          </w:p>
        </w:tc>
        <w:tc>
          <w:tcPr>
            <w:tcW w:w="3260" w:type="dxa"/>
            <w:tcBorders>
              <w:top w:val="outset" w:sz="6" w:space="0" w:color="000000"/>
              <w:left w:val="outset" w:sz="6" w:space="0" w:color="000000"/>
              <w:bottom w:val="outset" w:sz="6" w:space="0" w:color="000000"/>
              <w:right w:val="outset" w:sz="6" w:space="0" w:color="000000"/>
            </w:tcBorders>
            <w:shd w:val="clear" w:color="auto" w:fill="CCFFFF"/>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 xml:space="preserve">《税收征管法》第六十条第三款规定： </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处二千元以上一万元以下的罚款；情节严重的，处一万元以上五万元以下的罚款。</w:t>
            </w:r>
          </w:p>
        </w:tc>
        <w:tc>
          <w:tcPr>
            <w:tcW w:w="4394" w:type="dxa"/>
            <w:tcBorders>
              <w:top w:val="outset" w:sz="6" w:space="0" w:color="000000"/>
              <w:left w:val="outset" w:sz="6" w:space="0" w:color="000000"/>
              <w:bottom w:val="outset" w:sz="6" w:space="0" w:color="000000"/>
              <w:right w:val="outset" w:sz="6" w:space="0" w:color="000000"/>
            </w:tcBorders>
            <w:shd w:val="clear" w:color="auto" w:fill="CCFFFF"/>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1、初次发生该违法行为的，处2000元以上5000元以下的罚款；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2、一年内发生该违法行为两次或造成税款流失金额2000元以上5000元以下的，处5000元以上1万元以下的罚款；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3、一年内发生该违法行为三次以上或造成税款流失金额5000元以上等严重情节的，处1万元以上5万元以下罚款。</w:t>
            </w:r>
          </w:p>
        </w:tc>
      </w:tr>
      <w:tr w:rsidR="00B934C4" w:rsidRPr="00B934C4" w:rsidTr="00B934C4">
        <w:tc>
          <w:tcPr>
            <w:tcW w:w="738" w:type="dxa"/>
            <w:vMerge/>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jc w:val="left"/>
              <w:rPr>
                <w:rFonts w:ascii="Arial" w:eastAsia="宋体" w:hAnsi="Arial" w:cs="Arial"/>
                <w:kern w:val="0"/>
                <w:sz w:val="18"/>
                <w:szCs w:val="18"/>
              </w:rPr>
            </w:pPr>
          </w:p>
        </w:tc>
        <w:tc>
          <w:tcPr>
            <w:tcW w:w="1964" w:type="dxa"/>
            <w:tcBorders>
              <w:top w:val="outset" w:sz="6" w:space="0" w:color="000000"/>
              <w:left w:val="outset" w:sz="6" w:space="0" w:color="000000"/>
              <w:bottom w:val="outset" w:sz="6" w:space="0" w:color="000000"/>
              <w:right w:val="outset" w:sz="6" w:space="0" w:color="000000"/>
            </w:tcBorders>
            <w:shd w:val="clear" w:color="auto" w:fill="CCFFFF"/>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纳税人通过提供虚假的证明资料等手段，骗取税务登记证。</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b/>
                <w:bCs/>
                <w:kern w:val="0"/>
                <w:sz w:val="24"/>
                <w:szCs w:val="24"/>
              </w:rPr>
              <w:t> </w:t>
            </w:r>
          </w:p>
        </w:tc>
        <w:tc>
          <w:tcPr>
            <w:tcW w:w="3260" w:type="dxa"/>
            <w:tcBorders>
              <w:top w:val="outset" w:sz="6" w:space="0" w:color="000000"/>
              <w:left w:val="outset" w:sz="6" w:space="0" w:color="000000"/>
              <w:bottom w:val="outset" w:sz="6" w:space="0" w:color="000000"/>
              <w:right w:val="outset" w:sz="6" w:space="0" w:color="000000"/>
            </w:tcBorders>
            <w:shd w:val="clear" w:color="auto" w:fill="CCFFFF"/>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《税务登记管理办法》第四十四条规定：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处2000元以下的罚款；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情节严重的，处2000元以上10000元以下的罚款。纳税人涉嫌其他违法行为的，按有关法律、行政法规的规定处理。</w:t>
            </w:r>
          </w:p>
        </w:tc>
        <w:tc>
          <w:tcPr>
            <w:tcW w:w="4394" w:type="dxa"/>
            <w:tcBorders>
              <w:top w:val="outset" w:sz="6" w:space="0" w:color="000000"/>
              <w:left w:val="outset" w:sz="6" w:space="0" w:color="000000"/>
              <w:bottom w:val="outset" w:sz="6" w:space="0" w:color="000000"/>
              <w:right w:val="outset" w:sz="6" w:space="0" w:color="000000"/>
            </w:tcBorders>
            <w:shd w:val="clear" w:color="auto" w:fill="CCFFFF"/>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1、地税机关未查出之前，主动上缴所骗取税务登记并未造成危害后果的，处500元以下的罚款；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2、地税机关查出或造成危害后果的，处500元以上2000元以下的罚款；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3、提供虚假证明资料骗取税务登记证侵害他人合法权益或欺骗会计师事务所、税务代理机构等中介机构出具虚假证明资料或与中介结构恶意串通提供虚假证明资料骗取税务登记证或曾实施该违法行为被查处又实施该行为等严重情节的，处2000元以上1万元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纳税人涉嫌其他违法行为的，按有关法律、行政法规的规定处理。</w:t>
            </w:r>
          </w:p>
        </w:tc>
      </w:tr>
      <w:tr w:rsidR="00B934C4" w:rsidRPr="00B934C4" w:rsidTr="00B934C4">
        <w:tc>
          <w:tcPr>
            <w:tcW w:w="738" w:type="dxa"/>
            <w:vMerge/>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jc w:val="left"/>
              <w:rPr>
                <w:rFonts w:ascii="Arial" w:eastAsia="宋体" w:hAnsi="Arial" w:cs="Arial"/>
                <w:kern w:val="0"/>
                <w:sz w:val="18"/>
                <w:szCs w:val="18"/>
              </w:rPr>
            </w:pPr>
          </w:p>
        </w:tc>
        <w:tc>
          <w:tcPr>
            <w:tcW w:w="1964" w:type="dxa"/>
            <w:tcBorders>
              <w:top w:val="outset" w:sz="6" w:space="0" w:color="000000"/>
              <w:left w:val="outset" w:sz="6" w:space="0" w:color="000000"/>
              <w:bottom w:val="outset" w:sz="6" w:space="0" w:color="000000"/>
              <w:right w:val="outset" w:sz="6" w:space="0" w:color="000000"/>
            </w:tcBorders>
            <w:shd w:val="clear" w:color="auto" w:fill="CCFFFF"/>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银行和其他金融机构未依法在从事生产、经营的纳税人的</w:t>
            </w:r>
            <w:proofErr w:type="gramStart"/>
            <w:r w:rsidRPr="00B934C4">
              <w:rPr>
                <w:rFonts w:ascii="宋体" w:eastAsia="宋体" w:hAnsi="宋体" w:cs="Arial" w:hint="eastAsia"/>
                <w:kern w:val="0"/>
                <w:sz w:val="24"/>
                <w:szCs w:val="24"/>
              </w:rPr>
              <w:t>帐户</w:t>
            </w:r>
            <w:proofErr w:type="gramEnd"/>
            <w:r w:rsidRPr="00B934C4">
              <w:rPr>
                <w:rFonts w:ascii="宋体" w:eastAsia="宋体" w:hAnsi="宋体" w:cs="Arial" w:hint="eastAsia"/>
                <w:kern w:val="0"/>
                <w:sz w:val="24"/>
                <w:szCs w:val="24"/>
              </w:rPr>
              <w:t>中登录税务登记证件号码，或者未按规定在税务登记证件中登录从事生产、经营的纳税人的</w:t>
            </w:r>
            <w:proofErr w:type="gramStart"/>
            <w:r w:rsidRPr="00B934C4">
              <w:rPr>
                <w:rFonts w:ascii="宋体" w:eastAsia="宋体" w:hAnsi="宋体" w:cs="Arial" w:hint="eastAsia"/>
                <w:kern w:val="0"/>
                <w:sz w:val="24"/>
                <w:szCs w:val="24"/>
              </w:rPr>
              <w:t>帐户帐号</w:t>
            </w:r>
            <w:proofErr w:type="gramEnd"/>
            <w:r w:rsidRPr="00B934C4">
              <w:rPr>
                <w:rFonts w:ascii="宋体" w:eastAsia="宋体" w:hAnsi="宋体" w:cs="Arial" w:hint="eastAsia"/>
                <w:kern w:val="0"/>
                <w:sz w:val="24"/>
                <w:szCs w:val="24"/>
              </w:rPr>
              <w:t>的。</w:t>
            </w:r>
          </w:p>
        </w:tc>
        <w:tc>
          <w:tcPr>
            <w:tcW w:w="3260" w:type="dxa"/>
            <w:tcBorders>
              <w:top w:val="outset" w:sz="6" w:space="0" w:color="000000"/>
              <w:left w:val="outset" w:sz="6" w:space="0" w:color="000000"/>
              <w:bottom w:val="outset" w:sz="6" w:space="0" w:color="000000"/>
              <w:right w:val="outset" w:sz="6" w:space="0" w:color="000000"/>
            </w:tcBorders>
            <w:shd w:val="clear" w:color="auto" w:fill="CCFFFF"/>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 xml:space="preserve">《实施细则》第九十二条规定： </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由税务机关责令其限期改正，处2000元以上2万元以下的罚款；情节严重的，处2万元以上5万元以下的罚款。</w:t>
            </w:r>
          </w:p>
        </w:tc>
        <w:tc>
          <w:tcPr>
            <w:tcW w:w="4394" w:type="dxa"/>
            <w:tcBorders>
              <w:top w:val="outset" w:sz="6" w:space="0" w:color="000000"/>
              <w:left w:val="outset" w:sz="6" w:space="0" w:color="000000"/>
              <w:bottom w:val="outset" w:sz="6" w:space="0" w:color="000000"/>
              <w:right w:val="outset" w:sz="6" w:space="0" w:color="000000"/>
            </w:tcBorders>
            <w:shd w:val="clear" w:color="auto" w:fill="CCFFFF"/>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由地税机关责令限期改正，按下列情形处罚：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1、初次发生该违法行为的，处2000元以上5000元以下的罚款；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2、一年内发生该违法行为两次或经责令限期改正逾期未改正的，处5000元以上2万元以下的罚款；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3、银行和其他金融机构与纳税人恶意串通为逃避缴纳税款而实施该违法行为或实施该违法行为造成税款流失金额2万元以上或一年内发生该违法行为三次以上等严重情节的，处2万元以上5万元以下的罚款。</w:t>
            </w:r>
          </w:p>
        </w:tc>
      </w:tr>
      <w:tr w:rsidR="00B934C4" w:rsidRPr="00B934C4" w:rsidTr="00B934C4">
        <w:tc>
          <w:tcPr>
            <w:tcW w:w="738" w:type="dxa"/>
            <w:vMerge w:val="restart"/>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center"/>
              <w:rPr>
                <w:rFonts w:ascii="Arial" w:eastAsia="宋体" w:hAnsi="Arial" w:cs="Arial"/>
                <w:kern w:val="0"/>
                <w:sz w:val="18"/>
                <w:szCs w:val="18"/>
              </w:rPr>
            </w:pPr>
            <w:bookmarkStart w:id="1" w:name="（二）账簿凭证管理"/>
            <w:r w:rsidRPr="00B934C4">
              <w:rPr>
                <w:rFonts w:ascii="宋体" w:eastAsia="宋体" w:hAnsi="宋体" w:cs="Arial" w:hint="eastAsia"/>
                <w:b/>
                <w:bCs/>
                <w:kern w:val="0"/>
                <w:sz w:val="24"/>
                <w:szCs w:val="24"/>
              </w:rPr>
              <w:t>（二）</w:t>
            </w:r>
            <w:bookmarkEnd w:id="1"/>
            <w:r w:rsidRPr="00B934C4">
              <w:rPr>
                <w:rFonts w:ascii="宋体" w:eastAsia="宋体" w:hAnsi="宋体" w:cs="Arial" w:hint="eastAsia"/>
                <w:b/>
                <w:bCs/>
                <w:kern w:val="0"/>
                <w:sz w:val="24"/>
                <w:szCs w:val="24"/>
              </w:rPr>
              <w:br/>
            </w:r>
            <w:r w:rsidRPr="00B934C4">
              <w:rPr>
                <w:rFonts w:ascii="宋体" w:eastAsia="宋体" w:hAnsi="宋体" w:cs="Arial" w:hint="eastAsia"/>
                <w:b/>
                <w:bCs/>
                <w:kern w:val="0"/>
                <w:sz w:val="24"/>
                <w:szCs w:val="24"/>
              </w:rPr>
              <w:br/>
              <w:t>帐</w:t>
            </w:r>
            <w:r w:rsidRPr="00B934C4">
              <w:rPr>
                <w:rFonts w:ascii="宋体" w:eastAsia="宋体" w:hAnsi="宋体" w:cs="Arial" w:hint="eastAsia"/>
                <w:b/>
                <w:bCs/>
                <w:kern w:val="0"/>
                <w:sz w:val="24"/>
                <w:szCs w:val="24"/>
              </w:rPr>
              <w:br/>
            </w:r>
            <w:r w:rsidRPr="00B934C4">
              <w:rPr>
                <w:rFonts w:ascii="宋体" w:eastAsia="宋体" w:hAnsi="宋体" w:cs="Arial" w:hint="eastAsia"/>
                <w:b/>
                <w:bCs/>
                <w:kern w:val="0"/>
                <w:sz w:val="24"/>
                <w:szCs w:val="24"/>
              </w:rPr>
              <w:br/>
            </w:r>
            <w:proofErr w:type="gramStart"/>
            <w:r w:rsidRPr="00B934C4">
              <w:rPr>
                <w:rFonts w:ascii="宋体" w:eastAsia="宋体" w:hAnsi="宋体" w:cs="Arial" w:hint="eastAsia"/>
                <w:b/>
                <w:bCs/>
                <w:kern w:val="0"/>
                <w:sz w:val="24"/>
                <w:szCs w:val="24"/>
              </w:rPr>
              <w:t>簿</w:t>
            </w:r>
            <w:proofErr w:type="gramEnd"/>
            <w:r w:rsidRPr="00B934C4">
              <w:rPr>
                <w:rFonts w:ascii="宋体" w:eastAsia="宋体" w:hAnsi="宋体" w:cs="Arial" w:hint="eastAsia"/>
                <w:b/>
                <w:bCs/>
                <w:kern w:val="0"/>
                <w:sz w:val="24"/>
                <w:szCs w:val="24"/>
              </w:rPr>
              <w:br/>
            </w:r>
            <w:r w:rsidRPr="00B934C4">
              <w:rPr>
                <w:rFonts w:ascii="宋体" w:eastAsia="宋体" w:hAnsi="宋体" w:cs="Arial" w:hint="eastAsia"/>
                <w:b/>
                <w:bCs/>
                <w:kern w:val="0"/>
                <w:sz w:val="24"/>
                <w:szCs w:val="24"/>
              </w:rPr>
              <w:br/>
              <w:t>凭</w:t>
            </w:r>
            <w:r w:rsidRPr="00B934C4">
              <w:rPr>
                <w:rFonts w:ascii="宋体" w:eastAsia="宋体" w:hAnsi="宋体" w:cs="Arial" w:hint="eastAsia"/>
                <w:b/>
                <w:bCs/>
                <w:kern w:val="0"/>
                <w:sz w:val="24"/>
                <w:szCs w:val="24"/>
              </w:rPr>
              <w:br/>
            </w:r>
            <w:r w:rsidRPr="00B934C4">
              <w:rPr>
                <w:rFonts w:ascii="宋体" w:eastAsia="宋体" w:hAnsi="宋体" w:cs="Arial" w:hint="eastAsia"/>
                <w:b/>
                <w:bCs/>
                <w:kern w:val="0"/>
                <w:sz w:val="24"/>
                <w:szCs w:val="24"/>
              </w:rPr>
              <w:br/>
              <w:t>证</w:t>
            </w:r>
            <w:r w:rsidRPr="00B934C4">
              <w:rPr>
                <w:rFonts w:ascii="宋体" w:eastAsia="宋体" w:hAnsi="宋体" w:cs="Arial" w:hint="eastAsia"/>
                <w:b/>
                <w:bCs/>
                <w:kern w:val="0"/>
                <w:sz w:val="24"/>
                <w:szCs w:val="24"/>
              </w:rPr>
              <w:br/>
            </w:r>
            <w:r w:rsidRPr="00B934C4">
              <w:rPr>
                <w:rFonts w:ascii="宋体" w:eastAsia="宋体" w:hAnsi="宋体" w:cs="Arial" w:hint="eastAsia"/>
                <w:b/>
                <w:bCs/>
                <w:kern w:val="0"/>
                <w:sz w:val="24"/>
                <w:szCs w:val="24"/>
              </w:rPr>
              <w:br/>
              <w:t>管</w:t>
            </w:r>
            <w:r w:rsidRPr="00B934C4">
              <w:rPr>
                <w:rFonts w:ascii="宋体" w:eastAsia="宋体" w:hAnsi="宋体" w:cs="Arial" w:hint="eastAsia"/>
                <w:b/>
                <w:bCs/>
                <w:kern w:val="0"/>
                <w:sz w:val="24"/>
                <w:szCs w:val="24"/>
              </w:rPr>
              <w:br/>
            </w:r>
            <w:r w:rsidRPr="00B934C4">
              <w:rPr>
                <w:rFonts w:ascii="宋体" w:eastAsia="宋体" w:hAnsi="宋体" w:cs="Arial" w:hint="eastAsia"/>
                <w:b/>
                <w:bCs/>
                <w:kern w:val="0"/>
                <w:sz w:val="24"/>
                <w:szCs w:val="24"/>
              </w:rPr>
              <w:br/>
              <w:t>理</w:t>
            </w:r>
          </w:p>
        </w:tc>
        <w:tc>
          <w:tcPr>
            <w:tcW w:w="1964"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纳税人未按照规定设置、保管</w:t>
            </w:r>
            <w:proofErr w:type="gramStart"/>
            <w:r w:rsidRPr="00B934C4">
              <w:rPr>
                <w:rFonts w:ascii="宋体" w:eastAsia="宋体" w:hAnsi="宋体" w:cs="Arial" w:hint="eastAsia"/>
                <w:kern w:val="0"/>
                <w:sz w:val="24"/>
                <w:szCs w:val="24"/>
              </w:rPr>
              <w:t>帐簿</w:t>
            </w:r>
            <w:proofErr w:type="gramEnd"/>
            <w:r w:rsidRPr="00B934C4">
              <w:rPr>
                <w:rFonts w:ascii="宋体" w:eastAsia="宋体" w:hAnsi="宋体" w:cs="Arial" w:hint="eastAsia"/>
                <w:kern w:val="0"/>
                <w:sz w:val="24"/>
                <w:szCs w:val="24"/>
              </w:rPr>
              <w:t>或者保管</w:t>
            </w:r>
            <w:proofErr w:type="gramStart"/>
            <w:r w:rsidRPr="00B934C4">
              <w:rPr>
                <w:rFonts w:ascii="宋体" w:eastAsia="宋体" w:hAnsi="宋体" w:cs="Arial" w:hint="eastAsia"/>
                <w:kern w:val="0"/>
                <w:sz w:val="24"/>
                <w:szCs w:val="24"/>
              </w:rPr>
              <w:t>记帐</w:t>
            </w:r>
            <w:proofErr w:type="gramEnd"/>
            <w:r w:rsidRPr="00B934C4">
              <w:rPr>
                <w:rFonts w:ascii="宋体" w:eastAsia="宋体" w:hAnsi="宋体" w:cs="Arial" w:hint="eastAsia"/>
                <w:kern w:val="0"/>
                <w:sz w:val="24"/>
                <w:szCs w:val="24"/>
              </w:rPr>
              <w:t>凭证和有关资料的，或者未按照规定将财务、会计制度或者财务、会计处理办法和会计核算软件报送税务机关备查的，或者未按照规定将其全部银行帐号向税务机关报告的。</w:t>
            </w: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 xml:space="preserve">《税收征管法》第六十条第一款规定： </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由税务机关责令限期改正，可以处二千元以下的罚款；情节严重的，处二千元以上一万元以下的罚款。</w:t>
            </w:r>
          </w:p>
        </w:tc>
        <w:tc>
          <w:tcPr>
            <w:tcW w:w="4394"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由地税机关责令限期改正，按下列情形处罚：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1、初次发生该违法行为情节轻微，积极改正未造成危害后果的，可以不予行政处罚；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2、经责令在规定限期内改正的，可以处100元以下的罚款；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3、一年内发生该违法行为两次的，可以处100元以上2000元以下的罚款；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4、一年内发生该违法行为三次以上或态度</w:t>
            </w:r>
            <w:proofErr w:type="gramStart"/>
            <w:r w:rsidRPr="00B934C4">
              <w:rPr>
                <w:rFonts w:ascii="宋体" w:eastAsia="宋体" w:hAnsi="宋体" w:cs="Arial" w:hint="eastAsia"/>
                <w:kern w:val="0"/>
                <w:sz w:val="24"/>
                <w:szCs w:val="24"/>
              </w:rPr>
              <w:t>恶劣以</w:t>
            </w:r>
            <w:proofErr w:type="gramEnd"/>
            <w:r w:rsidRPr="00B934C4">
              <w:rPr>
                <w:rFonts w:ascii="宋体" w:eastAsia="宋体" w:hAnsi="宋体" w:cs="Arial" w:hint="eastAsia"/>
                <w:kern w:val="0"/>
                <w:sz w:val="24"/>
                <w:szCs w:val="24"/>
              </w:rPr>
              <w:t>暴力、威胁方式拒不改正或实施该违法行为造成税款流失金额2000元以上等严重情节的，处2000元以上1万元以下的罚款。</w:t>
            </w:r>
          </w:p>
        </w:tc>
      </w:tr>
      <w:tr w:rsidR="00B934C4" w:rsidRPr="00B934C4" w:rsidTr="00B934C4">
        <w:tc>
          <w:tcPr>
            <w:tcW w:w="738" w:type="dxa"/>
            <w:vMerge/>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jc w:val="left"/>
              <w:rPr>
                <w:rFonts w:ascii="Arial" w:eastAsia="宋体" w:hAnsi="Arial" w:cs="Arial"/>
                <w:kern w:val="0"/>
                <w:sz w:val="18"/>
                <w:szCs w:val="18"/>
              </w:rPr>
            </w:pPr>
          </w:p>
        </w:tc>
        <w:tc>
          <w:tcPr>
            <w:tcW w:w="1964"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纳税人未按规定安装、使用税控装置，或者损毁或擅自改动税控装置的。</w:t>
            </w: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 xml:space="preserve">《税收征管法》第六十条第一款规定： </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由税务机关责令限期改正，可以处二千元以下的罚款；情节严重的，处二千元以上一万元以下的罚款：</w:t>
            </w:r>
          </w:p>
        </w:tc>
        <w:tc>
          <w:tcPr>
            <w:tcW w:w="4394"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由地税机关责令限期改正，按下列情形处罚：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1、初次发生该违法行为情节轻微并主动纠正且未造成危害后果的，可以不予处罚；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2、初次发生该违法行为并且在责令期限内改正的，可以处100元以下的罚款；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3、一年内发生该违法行为两次的，可以处100元以上2000元以下的罚款；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4、一年内发生该违法行为三次以上或实施该违法行为造成税款流失金额2000元以上或态度</w:t>
            </w:r>
            <w:proofErr w:type="gramStart"/>
            <w:r w:rsidRPr="00B934C4">
              <w:rPr>
                <w:rFonts w:ascii="宋体" w:eastAsia="宋体" w:hAnsi="宋体" w:cs="Arial" w:hint="eastAsia"/>
                <w:kern w:val="0"/>
                <w:sz w:val="24"/>
                <w:szCs w:val="24"/>
              </w:rPr>
              <w:t>恶劣以</w:t>
            </w:r>
            <w:proofErr w:type="gramEnd"/>
            <w:r w:rsidRPr="00B934C4">
              <w:rPr>
                <w:rFonts w:ascii="宋体" w:eastAsia="宋体" w:hAnsi="宋体" w:cs="Arial" w:hint="eastAsia"/>
                <w:kern w:val="0"/>
                <w:sz w:val="24"/>
                <w:szCs w:val="24"/>
              </w:rPr>
              <w:t>暴力、威胁等方式拒不改正等严重情节的，处2000元以上1万元以下的罚款。</w:t>
            </w:r>
          </w:p>
        </w:tc>
      </w:tr>
      <w:tr w:rsidR="00B934C4" w:rsidRPr="00B934C4" w:rsidTr="00B934C4">
        <w:tc>
          <w:tcPr>
            <w:tcW w:w="738" w:type="dxa"/>
            <w:vMerge/>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jc w:val="left"/>
              <w:rPr>
                <w:rFonts w:ascii="Arial" w:eastAsia="宋体" w:hAnsi="Arial" w:cs="Arial"/>
                <w:kern w:val="0"/>
                <w:sz w:val="18"/>
                <w:szCs w:val="18"/>
              </w:rPr>
            </w:pPr>
          </w:p>
        </w:tc>
        <w:tc>
          <w:tcPr>
            <w:tcW w:w="1964"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 xml:space="preserve">扣缴义务人未按照规定设置、保管代扣代缴、代收代缴税款帐 </w:t>
            </w:r>
            <w:proofErr w:type="gramStart"/>
            <w:r w:rsidRPr="00B934C4">
              <w:rPr>
                <w:rFonts w:ascii="宋体" w:eastAsia="宋体" w:hAnsi="宋体" w:cs="Arial" w:hint="eastAsia"/>
                <w:kern w:val="0"/>
                <w:sz w:val="24"/>
                <w:szCs w:val="24"/>
              </w:rPr>
              <w:t>簿或者</w:t>
            </w:r>
            <w:proofErr w:type="gramEnd"/>
            <w:r w:rsidRPr="00B934C4">
              <w:rPr>
                <w:rFonts w:ascii="宋体" w:eastAsia="宋体" w:hAnsi="宋体" w:cs="Arial" w:hint="eastAsia"/>
                <w:kern w:val="0"/>
                <w:sz w:val="24"/>
                <w:szCs w:val="24"/>
              </w:rPr>
              <w:t>保管代扣代缴、代收代缴税款</w:t>
            </w:r>
            <w:proofErr w:type="gramStart"/>
            <w:r w:rsidRPr="00B934C4">
              <w:rPr>
                <w:rFonts w:ascii="宋体" w:eastAsia="宋体" w:hAnsi="宋体" w:cs="Arial" w:hint="eastAsia"/>
                <w:kern w:val="0"/>
                <w:sz w:val="24"/>
                <w:szCs w:val="24"/>
              </w:rPr>
              <w:t>记帐</w:t>
            </w:r>
            <w:proofErr w:type="gramEnd"/>
            <w:r w:rsidRPr="00B934C4">
              <w:rPr>
                <w:rFonts w:ascii="宋体" w:eastAsia="宋体" w:hAnsi="宋体" w:cs="Arial" w:hint="eastAsia"/>
                <w:kern w:val="0"/>
                <w:sz w:val="24"/>
                <w:szCs w:val="24"/>
              </w:rPr>
              <w:t>凭证及有关资料的。</w:t>
            </w: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 xml:space="preserve">《税收征管法》第六十一条规定： </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由税务机关责令限期改正，可以处二千元以下的罚款；情节严重的，处二千元以上五千元以下的罚款。</w:t>
            </w:r>
          </w:p>
        </w:tc>
        <w:tc>
          <w:tcPr>
            <w:tcW w:w="4394"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由地税机关责令限期改正，按下列情形处罚：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1、初次发生该违法行为情节轻微并主动纠正且未造成危害后果的，可以不予处罚；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2、初次发生该违法行为，经责令在规定限期内改正未造成危害后果的，可以处500元以下的罚款；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3、一年内发生该违法行为两次或经责令限期改正逾期未改正或造成危害后果的，可以处500元以上2000元以下的罚款；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4、一年内发生该违法行为三次以上或实施</w:t>
            </w:r>
            <w:r w:rsidRPr="00B934C4">
              <w:rPr>
                <w:rFonts w:ascii="宋体" w:eastAsia="宋体" w:hAnsi="宋体" w:cs="Arial" w:hint="eastAsia"/>
                <w:kern w:val="0"/>
                <w:sz w:val="24"/>
                <w:szCs w:val="24"/>
              </w:rPr>
              <w:lastRenderedPageBreak/>
              <w:t>该违法行为造成税款流失金额2000元以上或责令限期改正态度恶劣拒不改正等严重情节的，处2000元以上5000元以下的罚款。</w:t>
            </w:r>
          </w:p>
        </w:tc>
      </w:tr>
      <w:tr w:rsidR="00B934C4" w:rsidRPr="00B934C4" w:rsidTr="00B934C4">
        <w:tc>
          <w:tcPr>
            <w:tcW w:w="738" w:type="dxa"/>
            <w:vMerge/>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jc w:val="left"/>
              <w:rPr>
                <w:rFonts w:ascii="Arial" w:eastAsia="宋体" w:hAnsi="Arial" w:cs="Arial"/>
                <w:kern w:val="0"/>
                <w:sz w:val="18"/>
                <w:szCs w:val="18"/>
              </w:rPr>
            </w:pPr>
          </w:p>
        </w:tc>
        <w:tc>
          <w:tcPr>
            <w:tcW w:w="1964"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非法印制、转借、倒卖、变造或者伪造完税凭证的。</w:t>
            </w: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 xml:space="preserve">《实施细则》第九十一条规定： </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由税务机关责令改正，处2000元以上1万元以下的罚款；情节严重的，处1万元以上5万元以下的罚款；构成犯罪的，依法追究刑事责任。</w:t>
            </w:r>
          </w:p>
        </w:tc>
        <w:tc>
          <w:tcPr>
            <w:tcW w:w="4394"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由地税机关责令改正，按下列情形处罚：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1、发生该违法行为未造成危害后果的，处2000元以上5000元以下的罚款；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2、发生该违法行为造成税款流失金额5000元以下等其他危害后果或经责令限期改正逾期未改正的，处5000元以上1万元以下的罚款；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3、一年内发生该违法行为两次以上或实施该违法行为造成税款流失金额5000元以上等其他危害后果或责令改正态度恶劣拒不改正等严重情节的，处1万元以上5万元以下的罚款。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构成犯罪的，依法移送有关部门追究刑事责任。</w:t>
            </w:r>
          </w:p>
        </w:tc>
      </w:tr>
      <w:tr w:rsidR="00B934C4" w:rsidRPr="00B934C4" w:rsidTr="00B934C4">
        <w:tc>
          <w:tcPr>
            <w:tcW w:w="738" w:type="dxa"/>
            <w:tcBorders>
              <w:top w:val="outset" w:sz="6" w:space="0" w:color="000000"/>
              <w:left w:val="outset" w:sz="6" w:space="0" w:color="000000"/>
              <w:bottom w:val="outset" w:sz="6" w:space="0" w:color="000000"/>
              <w:right w:val="outset" w:sz="6" w:space="0" w:color="000000"/>
            </w:tcBorders>
            <w:shd w:val="clear" w:color="auto" w:fill="CCFFFF"/>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bookmarkStart w:id="2" w:name="（三）纳税申报"/>
            <w:r w:rsidRPr="00B934C4">
              <w:rPr>
                <w:rFonts w:ascii="宋体" w:eastAsia="宋体" w:hAnsi="宋体" w:cs="Arial" w:hint="eastAsia"/>
                <w:b/>
                <w:bCs/>
                <w:kern w:val="0"/>
                <w:sz w:val="24"/>
                <w:szCs w:val="24"/>
              </w:rPr>
              <w:t>（三）</w:t>
            </w:r>
          </w:p>
          <w:bookmarkEnd w:id="2"/>
          <w:p w:rsidR="00B934C4" w:rsidRPr="00B934C4" w:rsidRDefault="00B934C4" w:rsidP="00B934C4">
            <w:pPr>
              <w:widowControl/>
              <w:spacing w:before="100" w:beforeAutospacing="1" w:after="100" w:afterAutospacing="1" w:line="360" w:lineRule="auto"/>
              <w:jc w:val="center"/>
              <w:rPr>
                <w:rFonts w:ascii="Arial" w:eastAsia="宋体" w:hAnsi="Arial" w:cs="Arial"/>
                <w:kern w:val="0"/>
                <w:sz w:val="24"/>
                <w:szCs w:val="24"/>
              </w:rPr>
            </w:pPr>
            <w:r w:rsidRPr="00B934C4">
              <w:rPr>
                <w:rFonts w:ascii="宋体" w:eastAsia="宋体" w:hAnsi="宋体" w:cs="Arial" w:hint="eastAsia"/>
                <w:b/>
                <w:bCs/>
                <w:kern w:val="0"/>
                <w:sz w:val="24"/>
                <w:szCs w:val="24"/>
              </w:rPr>
              <w:t>纳</w:t>
            </w:r>
            <w:r w:rsidRPr="00B934C4">
              <w:rPr>
                <w:rFonts w:ascii="宋体" w:eastAsia="宋体" w:hAnsi="宋体" w:cs="Arial" w:hint="eastAsia"/>
                <w:b/>
                <w:bCs/>
                <w:kern w:val="0"/>
                <w:sz w:val="24"/>
                <w:szCs w:val="24"/>
              </w:rPr>
              <w:br/>
            </w:r>
            <w:r w:rsidRPr="00B934C4">
              <w:rPr>
                <w:rFonts w:ascii="宋体" w:eastAsia="宋体" w:hAnsi="宋体" w:cs="Arial" w:hint="eastAsia"/>
                <w:b/>
                <w:bCs/>
                <w:kern w:val="0"/>
                <w:sz w:val="24"/>
                <w:szCs w:val="24"/>
              </w:rPr>
              <w:br/>
              <w:t>税</w:t>
            </w:r>
            <w:r w:rsidRPr="00B934C4">
              <w:rPr>
                <w:rFonts w:ascii="宋体" w:eastAsia="宋体" w:hAnsi="宋体" w:cs="Arial" w:hint="eastAsia"/>
                <w:b/>
                <w:bCs/>
                <w:kern w:val="0"/>
                <w:sz w:val="24"/>
                <w:szCs w:val="24"/>
              </w:rPr>
              <w:br/>
            </w:r>
            <w:r w:rsidRPr="00B934C4">
              <w:rPr>
                <w:rFonts w:ascii="宋体" w:eastAsia="宋体" w:hAnsi="宋体" w:cs="Arial" w:hint="eastAsia"/>
                <w:b/>
                <w:bCs/>
                <w:kern w:val="0"/>
                <w:sz w:val="24"/>
                <w:szCs w:val="24"/>
              </w:rPr>
              <w:br/>
              <w:t>申</w:t>
            </w:r>
            <w:r w:rsidRPr="00B934C4">
              <w:rPr>
                <w:rFonts w:ascii="宋体" w:eastAsia="宋体" w:hAnsi="宋体" w:cs="Arial" w:hint="eastAsia"/>
                <w:b/>
                <w:bCs/>
                <w:kern w:val="0"/>
                <w:sz w:val="24"/>
                <w:szCs w:val="24"/>
              </w:rPr>
              <w:br/>
            </w:r>
            <w:r w:rsidRPr="00B934C4">
              <w:rPr>
                <w:rFonts w:ascii="宋体" w:eastAsia="宋体" w:hAnsi="宋体" w:cs="Arial" w:hint="eastAsia"/>
                <w:b/>
                <w:bCs/>
                <w:kern w:val="0"/>
                <w:sz w:val="24"/>
                <w:szCs w:val="24"/>
              </w:rPr>
              <w:br/>
              <w:t>报</w:t>
            </w:r>
          </w:p>
        </w:tc>
        <w:tc>
          <w:tcPr>
            <w:tcW w:w="1964" w:type="dxa"/>
            <w:tcBorders>
              <w:top w:val="outset" w:sz="6" w:space="0" w:color="000000"/>
              <w:left w:val="outset" w:sz="6" w:space="0" w:color="000000"/>
              <w:bottom w:val="outset" w:sz="6" w:space="0" w:color="000000"/>
              <w:right w:val="outset" w:sz="6" w:space="0" w:color="000000"/>
            </w:tcBorders>
            <w:shd w:val="clear" w:color="auto" w:fill="CCFFFF"/>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纳税人未按照规定的期限办理纳税申报和报送纳税资料的，或者扣缴义务人未按照规定的期限向税务机关报送代扣代缴、代收代缴税款报告表和有关资料的。</w:t>
            </w:r>
          </w:p>
        </w:tc>
        <w:tc>
          <w:tcPr>
            <w:tcW w:w="3260" w:type="dxa"/>
            <w:tcBorders>
              <w:top w:val="outset" w:sz="6" w:space="0" w:color="000000"/>
              <w:left w:val="outset" w:sz="6" w:space="0" w:color="000000"/>
              <w:bottom w:val="outset" w:sz="6" w:space="0" w:color="000000"/>
              <w:right w:val="outset" w:sz="6" w:space="0" w:color="000000"/>
            </w:tcBorders>
            <w:shd w:val="clear" w:color="auto" w:fill="CCFFFF"/>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 xml:space="preserve">《税收征管法》第六十二条规定： </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由税务机关责令限期改正，可以处二千元以下的罚款；情节严重的，处二千元以上一万元以下的罚款。</w:t>
            </w:r>
          </w:p>
        </w:tc>
        <w:tc>
          <w:tcPr>
            <w:tcW w:w="4394" w:type="dxa"/>
            <w:tcBorders>
              <w:top w:val="outset" w:sz="6" w:space="0" w:color="000000"/>
              <w:left w:val="outset" w:sz="6" w:space="0" w:color="000000"/>
              <w:bottom w:val="outset" w:sz="6" w:space="0" w:color="000000"/>
              <w:right w:val="outset" w:sz="6" w:space="0" w:color="000000"/>
            </w:tcBorders>
            <w:shd w:val="clear" w:color="auto" w:fill="CCFFFF"/>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由地税机关责令限期改正，按下列情形处罚：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1、情节轻微</w:t>
            </w:r>
            <w:proofErr w:type="gramStart"/>
            <w:r w:rsidRPr="00B934C4">
              <w:rPr>
                <w:rFonts w:ascii="宋体" w:eastAsia="宋体" w:hAnsi="宋体" w:cs="Arial" w:hint="eastAsia"/>
                <w:kern w:val="0"/>
                <w:sz w:val="24"/>
                <w:szCs w:val="24"/>
              </w:rPr>
              <w:t>且主动</w:t>
            </w:r>
            <w:proofErr w:type="gramEnd"/>
            <w:r w:rsidRPr="00B934C4">
              <w:rPr>
                <w:rFonts w:ascii="宋体" w:eastAsia="宋体" w:hAnsi="宋体" w:cs="Arial" w:hint="eastAsia"/>
                <w:kern w:val="0"/>
                <w:sz w:val="24"/>
                <w:szCs w:val="24"/>
              </w:rPr>
              <w:t>改正的，可以不予处罚；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2、逾期未超过15日的，可以处50元以下的罚款；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3、逾期超过15日的，可以处50元以上</w:t>
            </w:r>
            <w:r w:rsidRPr="00B934C4">
              <w:rPr>
                <w:rFonts w:ascii="宋体" w:eastAsia="宋体" w:hAnsi="宋体" w:cs="Arial" w:hint="eastAsia"/>
                <w:kern w:val="0"/>
                <w:sz w:val="24"/>
                <w:szCs w:val="24"/>
              </w:rPr>
              <w:lastRenderedPageBreak/>
              <w:t>500元以下的罚款；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4、一年内发生该违法行为两次并经责令限期改正逾期未改正的，可以处500元以上2000元以下的罚款；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5、态度</w:t>
            </w:r>
            <w:proofErr w:type="gramStart"/>
            <w:r w:rsidRPr="00B934C4">
              <w:rPr>
                <w:rFonts w:ascii="宋体" w:eastAsia="宋体" w:hAnsi="宋体" w:cs="Arial" w:hint="eastAsia"/>
                <w:kern w:val="0"/>
                <w:sz w:val="24"/>
                <w:szCs w:val="24"/>
              </w:rPr>
              <w:t>恶劣以</w:t>
            </w:r>
            <w:proofErr w:type="gramEnd"/>
            <w:r w:rsidRPr="00B934C4">
              <w:rPr>
                <w:rFonts w:ascii="宋体" w:eastAsia="宋体" w:hAnsi="宋体" w:cs="Arial" w:hint="eastAsia"/>
                <w:kern w:val="0"/>
                <w:sz w:val="24"/>
                <w:szCs w:val="24"/>
              </w:rPr>
              <w:t>暴力、威胁等方式拒不改正或一年内发生该违法行为三次以上或经责令限期改正拒不改正导致税款流失等严重情节的，处2000元以上1万元以下的罚款。</w:t>
            </w:r>
          </w:p>
        </w:tc>
      </w:tr>
      <w:tr w:rsidR="00B934C4" w:rsidRPr="00B934C4" w:rsidTr="00B934C4">
        <w:tc>
          <w:tcPr>
            <w:tcW w:w="738" w:type="dxa"/>
            <w:vMerge w:val="restart"/>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center"/>
              <w:rPr>
                <w:rFonts w:ascii="Arial" w:eastAsia="宋体" w:hAnsi="Arial" w:cs="Arial"/>
                <w:kern w:val="0"/>
                <w:sz w:val="18"/>
                <w:szCs w:val="18"/>
              </w:rPr>
            </w:pPr>
            <w:bookmarkStart w:id="3" w:name="（四）税款征收"/>
            <w:r w:rsidRPr="00B934C4">
              <w:rPr>
                <w:rFonts w:ascii="宋体" w:eastAsia="宋体" w:hAnsi="宋体" w:cs="Arial" w:hint="eastAsia"/>
                <w:b/>
                <w:bCs/>
                <w:kern w:val="0"/>
                <w:sz w:val="24"/>
                <w:szCs w:val="24"/>
              </w:rPr>
              <w:lastRenderedPageBreak/>
              <w:t>（四）</w:t>
            </w:r>
          </w:p>
          <w:bookmarkEnd w:id="3"/>
          <w:p w:rsidR="00B934C4" w:rsidRPr="00B934C4" w:rsidRDefault="00B934C4" w:rsidP="00B934C4">
            <w:pPr>
              <w:widowControl/>
              <w:spacing w:before="100" w:beforeAutospacing="1" w:after="100" w:afterAutospacing="1" w:line="360" w:lineRule="auto"/>
              <w:jc w:val="center"/>
              <w:rPr>
                <w:rFonts w:ascii="Arial" w:eastAsia="宋体" w:hAnsi="Arial" w:cs="Arial"/>
                <w:kern w:val="0"/>
                <w:sz w:val="24"/>
                <w:szCs w:val="24"/>
              </w:rPr>
            </w:pPr>
            <w:r w:rsidRPr="00B934C4">
              <w:rPr>
                <w:rFonts w:ascii="宋体" w:eastAsia="宋体" w:hAnsi="宋体" w:cs="Arial" w:hint="eastAsia"/>
                <w:b/>
                <w:bCs/>
                <w:kern w:val="0"/>
                <w:sz w:val="24"/>
                <w:szCs w:val="24"/>
              </w:rPr>
              <w:t>税</w:t>
            </w:r>
          </w:p>
          <w:p w:rsidR="00B934C4" w:rsidRPr="00B934C4" w:rsidRDefault="00B934C4" w:rsidP="00B934C4">
            <w:pPr>
              <w:widowControl/>
              <w:spacing w:before="100" w:beforeAutospacing="1" w:after="100" w:afterAutospacing="1" w:line="360" w:lineRule="auto"/>
              <w:jc w:val="center"/>
              <w:rPr>
                <w:rFonts w:ascii="Arial" w:eastAsia="宋体" w:hAnsi="Arial" w:cs="Arial"/>
                <w:kern w:val="0"/>
                <w:sz w:val="18"/>
                <w:szCs w:val="18"/>
              </w:rPr>
            </w:pPr>
            <w:r w:rsidRPr="00B934C4">
              <w:rPr>
                <w:rFonts w:ascii="宋体" w:eastAsia="宋体" w:hAnsi="宋体" w:cs="Arial" w:hint="eastAsia"/>
                <w:b/>
                <w:bCs/>
                <w:kern w:val="0"/>
                <w:sz w:val="24"/>
                <w:szCs w:val="24"/>
              </w:rPr>
              <w:t>款</w:t>
            </w:r>
          </w:p>
          <w:p w:rsidR="00B934C4" w:rsidRPr="00B934C4" w:rsidRDefault="00B934C4" w:rsidP="00B934C4">
            <w:pPr>
              <w:widowControl/>
              <w:spacing w:before="100" w:beforeAutospacing="1" w:after="100" w:afterAutospacing="1" w:line="360" w:lineRule="auto"/>
              <w:jc w:val="center"/>
              <w:rPr>
                <w:rFonts w:ascii="Arial" w:eastAsia="宋体" w:hAnsi="Arial" w:cs="Arial"/>
                <w:kern w:val="0"/>
                <w:sz w:val="18"/>
                <w:szCs w:val="18"/>
              </w:rPr>
            </w:pPr>
            <w:r w:rsidRPr="00B934C4">
              <w:rPr>
                <w:rFonts w:ascii="宋体" w:eastAsia="宋体" w:hAnsi="宋体" w:cs="Arial" w:hint="eastAsia"/>
                <w:b/>
                <w:bCs/>
                <w:kern w:val="0"/>
                <w:sz w:val="24"/>
                <w:szCs w:val="24"/>
              </w:rPr>
              <w:t>征</w:t>
            </w:r>
          </w:p>
          <w:p w:rsidR="00B934C4" w:rsidRPr="00B934C4" w:rsidRDefault="00B934C4" w:rsidP="00B934C4">
            <w:pPr>
              <w:widowControl/>
              <w:spacing w:before="100" w:beforeAutospacing="1" w:after="100" w:afterAutospacing="1" w:line="360" w:lineRule="auto"/>
              <w:jc w:val="center"/>
              <w:rPr>
                <w:rFonts w:ascii="Arial" w:eastAsia="宋体" w:hAnsi="Arial" w:cs="Arial"/>
                <w:kern w:val="0"/>
                <w:sz w:val="18"/>
                <w:szCs w:val="18"/>
              </w:rPr>
            </w:pPr>
            <w:r w:rsidRPr="00B934C4">
              <w:rPr>
                <w:rFonts w:ascii="宋体" w:eastAsia="宋体" w:hAnsi="宋体" w:cs="Arial" w:hint="eastAsia"/>
                <w:b/>
                <w:bCs/>
                <w:kern w:val="0"/>
                <w:sz w:val="24"/>
                <w:szCs w:val="24"/>
              </w:rPr>
              <w:t>收</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b/>
                <w:bCs/>
                <w:kern w:val="0"/>
                <w:sz w:val="24"/>
                <w:szCs w:val="24"/>
              </w:rPr>
              <w:t> </w:t>
            </w:r>
          </w:p>
        </w:tc>
        <w:tc>
          <w:tcPr>
            <w:tcW w:w="1964"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纳税人偷税的，以及扣缴义务人采取《税收征管法》第六十三条第一款所列的伪造、变造、隐匿、擅自销毁</w:t>
            </w:r>
            <w:proofErr w:type="gramStart"/>
            <w:r w:rsidRPr="00B934C4">
              <w:rPr>
                <w:rFonts w:ascii="宋体" w:eastAsia="宋体" w:hAnsi="宋体" w:cs="Arial" w:hint="eastAsia"/>
                <w:kern w:val="0"/>
                <w:sz w:val="24"/>
                <w:szCs w:val="24"/>
              </w:rPr>
              <w:t>帐簿</w:t>
            </w:r>
            <w:proofErr w:type="gramEnd"/>
            <w:r w:rsidRPr="00B934C4">
              <w:rPr>
                <w:rFonts w:ascii="宋体" w:eastAsia="宋体" w:hAnsi="宋体" w:cs="Arial" w:hint="eastAsia"/>
                <w:kern w:val="0"/>
                <w:sz w:val="24"/>
                <w:szCs w:val="24"/>
              </w:rPr>
              <w:t>、</w:t>
            </w:r>
            <w:proofErr w:type="gramStart"/>
            <w:r w:rsidRPr="00B934C4">
              <w:rPr>
                <w:rFonts w:ascii="宋体" w:eastAsia="宋体" w:hAnsi="宋体" w:cs="Arial" w:hint="eastAsia"/>
                <w:kern w:val="0"/>
                <w:sz w:val="24"/>
                <w:szCs w:val="24"/>
              </w:rPr>
              <w:t>记帐</w:t>
            </w:r>
            <w:proofErr w:type="gramEnd"/>
            <w:r w:rsidRPr="00B934C4">
              <w:rPr>
                <w:rFonts w:ascii="宋体" w:eastAsia="宋体" w:hAnsi="宋体" w:cs="Arial" w:hint="eastAsia"/>
                <w:kern w:val="0"/>
                <w:sz w:val="24"/>
                <w:szCs w:val="24"/>
              </w:rPr>
              <w:t>凭证等手段，不缴或者少缴已扣、已收税款的。</w:t>
            </w: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 xml:space="preserve">《税收征管法》第六十三条规定： </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由税务机关追缴其不缴或者少缴的税款、滞纳金，并处不缴或者少缴税款百分之五十以上五倍以下的罚款；构成犯罪的，依法追究刑事责任。</w:t>
            </w:r>
          </w:p>
        </w:tc>
        <w:tc>
          <w:tcPr>
            <w:tcW w:w="4394"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由地税机关追缴其不缴或少缴的税款、滞纳金，并按下列情形处罚：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1、不缴或少缴税款金额在10万元以下的，处不缴或少缴税款50%以上1倍以下的罚款；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2、不缴或少缴税款金额在10万元以上50万元以下的，处不缴或少缴税款60%以上2倍以下的罚款；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3、不缴或少缴税款金额在50万元以上100万元以下的，处不缴或者少缴税款70%以上3倍以下的罚款；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4、不缴或少缴税款金额在100万元以上的，处不缴或者少缴税款80%以上5倍以下的罚款。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构成犯罪的，依法移送有关部门追究刑事责任。</w:t>
            </w:r>
          </w:p>
        </w:tc>
      </w:tr>
      <w:tr w:rsidR="00B934C4" w:rsidRPr="00B934C4" w:rsidTr="00B934C4">
        <w:tc>
          <w:tcPr>
            <w:tcW w:w="738" w:type="dxa"/>
            <w:vMerge/>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jc w:val="left"/>
              <w:rPr>
                <w:rFonts w:ascii="Arial" w:eastAsia="宋体" w:hAnsi="Arial" w:cs="Arial"/>
                <w:kern w:val="0"/>
                <w:sz w:val="18"/>
                <w:szCs w:val="18"/>
              </w:rPr>
            </w:pPr>
          </w:p>
        </w:tc>
        <w:tc>
          <w:tcPr>
            <w:tcW w:w="1964"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纳税人、扣缴义务</w:t>
            </w:r>
            <w:r w:rsidRPr="00B934C4">
              <w:rPr>
                <w:rFonts w:ascii="宋体" w:eastAsia="宋体" w:hAnsi="宋体" w:cs="Arial" w:hint="eastAsia"/>
                <w:kern w:val="0"/>
                <w:sz w:val="24"/>
                <w:szCs w:val="24"/>
              </w:rPr>
              <w:lastRenderedPageBreak/>
              <w:t>人编造虚假计税依据的。</w:t>
            </w: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lastRenderedPageBreak/>
              <w:t>《税收征管法》第六十四条第一</w:t>
            </w:r>
            <w:r w:rsidRPr="00B934C4">
              <w:rPr>
                <w:rFonts w:ascii="宋体" w:eastAsia="宋体" w:hAnsi="宋体" w:cs="Arial" w:hint="eastAsia"/>
                <w:kern w:val="0"/>
                <w:sz w:val="24"/>
                <w:szCs w:val="24"/>
              </w:rPr>
              <w:lastRenderedPageBreak/>
              <w:t xml:space="preserve">款规定： </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由税务机关责令限期改正，并处五万元以下的罚款。</w:t>
            </w:r>
          </w:p>
        </w:tc>
        <w:tc>
          <w:tcPr>
            <w:tcW w:w="4394"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lastRenderedPageBreak/>
              <w:t>由地税机关责令限期改正，并按下列情形</w:t>
            </w:r>
            <w:r w:rsidRPr="00B934C4">
              <w:rPr>
                <w:rFonts w:ascii="宋体" w:eastAsia="宋体" w:hAnsi="宋体" w:cs="Arial" w:hint="eastAsia"/>
                <w:kern w:val="0"/>
                <w:sz w:val="24"/>
                <w:szCs w:val="24"/>
              </w:rPr>
              <w:lastRenderedPageBreak/>
              <w:t>处罚：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1、编造虚假计税依据金额在1万元以下的，处1000元以下的罚款；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2、编造虚假计税依据金额在1万元以上5万元以下的，处1000元以上5000元以下的罚款；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3、编造虚假计税依据金额在5万元以上10万元以下的，处5000元以上1万元以下罚款；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4、编造虚假计税依据金额在10万元以上的，处1万元以上5万元以下的罚款。</w:t>
            </w:r>
          </w:p>
        </w:tc>
      </w:tr>
      <w:tr w:rsidR="00B934C4" w:rsidRPr="00B934C4" w:rsidTr="00B934C4">
        <w:tc>
          <w:tcPr>
            <w:tcW w:w="738" w:type="dxa"/>
            <w:vMerge/>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jc w:val="left"/>
              <w:rPr>
                <w:rFonts w:ascii="Arial" w:eastAsia="宋体" w:hAnsi="Arial" w:cs="Arial"/>
                <w:kern w:val="0"/>
                <w:sz w:val="18"/>
                <w:szCs w:val="18"/>
              </w:rPr>
            </w:pPr>
          </w:p>
        </w:tc>
        <w:tc>
          <w:tcPr>
            <w:tcW w:w="1964"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纳税人不进行纳税申报，不缴或者少缴应纳税款的。</w:t>
            </w: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 xml:space="preserve">《税收征管法》第六十四条第二款规定： </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由地税机关追缴其不缴或者少缴的税款、滞纳金，并处不缴或者少缴的税款百分之五十以上五倍以下的罚款。</w:t>
            </w:r>
          </w:p>
        </w:tc>
        <w:tc>
          <w:tcPr>
            <w:tcW w:w="4394"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由地税机关追缴其不缴或少缴的税款、滞纳金，并按下列情形处罚：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1、不缴或少缴税款金额在50万元以下的，处不缴或者少缴税款50%以上1倍以下的罚款；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2、不缴或少缴税款金额在50万元以上100万元以下的，处不缴或者少缴税款60%</w:t>
            </w:r>
            <w:proofErr w:type="gramStart"/>
            <w:r w:rsidRPr="00B934C4">
              <w:rPr>
                <w:rFonts w:ascii="宋体" w:eastAsia="宋体" w:hAnsi="宋体" w:cs="Arial" w:hint="eastAsia"/>
                <w:kern w:val="0"/>
                <w:sz w:val="24"/>
                <w:szCs w:val="24"/>
              </w:rPr>
              <w:t>倍</w:t>
            </w:r>
            <w:proofErr w:type="gramEnd"/>
            <w:r w:rsidRPr="00B934C4">
              <w:rPr>
                <w:rFonts w:ascii="宋体" w:eastAsia="宋体" w:hAnsi="宋体" w:cs="Arial" w:hint="eastAsia"/>
                <w:kern w:val="0"/>
                <w:sz w:val="24"/>
                <w:szCs w:val="24"/>
              </w:rPr>
              <w:t>以上2倍以下的罚款；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3、不缴或少缴税款金额在100万元以上200万元以下的，处不缴或少缴税款70%以上3倍以下的罚款；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4、不缴或少缴税款金额在200万元以上的，处不缴或少缴税款80%以上5倍以下</w:t>
            </w:r>
            <w:r w:rsidRPr="00B934C4">
              <w:rPr>
                <w:rFonts w:ascii="宋体" w:eastAsia="宋体" w:hAnsi="宋体" w:cs="Arial" w:hint="eastAsia"/>
                <w:kern w:val="0"/>
                <w:sz w:val="24"/>
                <w:szCs w:val="24"/>
              </w:rPr>
              <w:lastRenderedPageBreak/>
              <w:t>的罚款。</w:t>
            </w:r>
          </w:p>
        </w:tc>
      </w:tr>
      <w:tr w:rsidR="00B934C4" w:rsidRPr="00B934C4" w:rsidTr="00B934C4">
        <w:tc>
          <w:tcPr>
            <w:tcW w:w="738" w:type="dxa"/>
            <w:vMerge/>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jc w:val="left"/>
              <w:rPr>
                <w:rFonts w:ascii="Arial" w:eastAsia="宋体" w:hAnsi="Arial" w:cs="Arial"/>
                <w:kern w:val="0"/>
                <w:sz w:val="18"/>
                <w:szCs w:val="18"/>
              </w:rPr>
            </w:pPr>
          </w:p>
        </w:tc>
        <w:tc>
          <w:tcPr>
            <w:tcW w:w="1964"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纳税人欠缴应纳税款，采取转移或者隐匿财产的手段，妨碍税务机关追缴欠缴的税款的。</w:t>
            </w: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 xml:space="preserve">《税收征管法》第六十五条规定： </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由税务机关追缴欠缴的税款、滞纳金，并处欠缴税款百分之五十以上五倍以下的罚款；构成犯罪的，依法追究刑事责任。</w:t>
            </w:r>
          </w:p>
        </w:tc>
        <w:tc>
          <w:tcPr>
            <w:tcW w:w="4394"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由地税机关追缴欠缴的税款、滞纳金，并按下列情形处罚：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1、初次发生该违法行为的，处以欠缴税款50%以上1倍以下的罚款；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2、一年内发生该违法行为两次的，处欠缴税款1倍以上2倍以下的罚款；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3、一年内发生该违法行为三次以上或与他人串通转移或隐匿财产或妨碍追缴税款数额较大等严重情节的，处欠缴税款2倍以上5倍以下的罚款。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构成犯罪的，依法移送有关部门追究刑事责任。</w:t>
            </w:r>
          </w:p>
        </w:tc>
      </w:tr>
      <w:tr w:rsidR="00B934C4" w:rsidRPr="00B934C4" w:rsidTr="00B934C4">
        <w:tc>
          <w:tcPr>
            <w:tcW w:w="738" w:type="dxa"/>
            <w:vMerge/>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jc w:val="left"/>
              <w:rPr>
                <w:rFonts w:ascii="Arial" w:eastAsia="宋体" w:hAnsi="Arial" w:cs="Arial"/>
                <w:kern w:val="0"/>
                <w:sz w:val="18"/>
                <w:szCs w:val="18"/>
              </w:rPr>
            </w:pPr>
          </w:p>
        </w:tc>
        <w:tc>
          <w:tcPr>
            <w:tcW w:w="1964"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以暴力、威胁方法拒不缴纳税款的，是抗税。</w:t>
            </w: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 xml:space="preserve">《税收征管法》第六十七条规定： </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除由税务机关追缴其拒缴的税款、滞纳金外，依法追究刑事责任。情节轻微，未构成犯罪的，追缴其拒缴的税款、滞纳金，并处拒缴税款一倍以上五倍以下的罚款。</w:t>
            </w:r>
          </w:p>
        </w:tc>
        <w:tc>
          <w:tcPr>
            <w:tcW w:w="4394"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情节轻微，未构成犯罪的，由地税机关追缴其拒缴的税款、滞纳金，并按下列情形处罚：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 xml:space="preserve">1、以威胁方法抗拒不缴纳税款的，处拒缴税款1倍以上2倍以下的罚款； </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2、以暴力方法抗拒不缴纳税款的，处以拒缴税款2倍以上3倍以下的罚款；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3、一年内发生该违法行为两次以上的，处拒缴税款3倍以上5倍以下的罚款。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构成犯罪的，依法移送有关部门追究刑事责任。</w:t>
            </w:r>
          </w:p>
        </w:tc>
      </w:tr>
      <w:tr w:rsidR="00B934C4" w:rsidRPr="00B934C4" w:rsidTr="00B934C4">
        <w:tc>
          <w:tcPr>
            <w:tcW w:w="738" w:type="dxa"/>
            <w:vMerge/>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jc w:val="left"/>
              <w:rPr>
                <w:rFonts w:ascii="Arial" w:eastAsia="宋体" w:hAnsi="Arial" w:cs="Arial"/>
                <w:kern w:val="0"/>
                <w:sz w:val="18"/>
                <w:szCs w:val="18"/>
              </w:rPr>
            </w:pPr>
          </w:p>
        </w:tc>
        <w:tc>
          <w:tcPr>
            <w:tcW w:w="1964"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纳税人、扣缴义务人在规定期限内不缴或者少缴应纳或者应解缴的税款，经税务机关责令限期缴纳，逾期仍未缴纳的。</w:t>
            </w: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 xml:space="preserve">《税收征管法》第六十八条规定： </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经税务机关责令限期缴纳，逾期仍未缴纳的，除依照本法第四十条的规定采取强制执行措施追缴其不缴或者少缴的税款外，可以处不缴或者少缴的税款百分之五十以上五倍以下的罚款。</w:t>
            </w:r>
          </w:p>
        </w:tc>
        <w:tc>
          <w:tcPr>
            <w:tcW w:w="4394"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除由地税机关依法采取强制执行措施追缴其不缴或者少缴的税款外，可以按下列情形处罚：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1、不缴或少缴税款金额在50万元以下的，处不缴或者少缴税款50%以上2倍以下的罚款；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2、不缴或少缴税款金额在50万元以上100万元以下的，处不缴或者少缴税款60%以上3倍以下的罚款；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3、不缴或少缴税款金额在100万元以上200万元以下的，处不缴或者少缴税款70%以上4倍以下的罚款；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4、不缴或少缴税款金额在200万元以上的，处不缴或者少缴税款80%以上5倍以下的罚款。</w:t>
            </w:r>
          </w:p>
        </w:tc>
      </w:tr>
      <w:tr w:rsidR="00B934C4" w:rsidRPr="00B934C4" w:rsidTr="00B934C4">
        <w:tc>
          <w:tcPr>
            <w:tcW w:w="738" w:type="dxa"/>
            <w:vMerge/>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jc w:val="left"/>
              <w:rPr>
                <w:rFonts w:ascii="Arial" w:eastAsia="宋体" w:hAnsi="Arial" w:cs="Arial"/>
                <w:kern w:val="0"/>
                <w:sz w:val="18"/>
                <w:szCs w:val="18"/>
              </w:rPr>
            </w:pPr>
          </w:p>
        </w:tc>
        <w:tc>
          <w:tcPr>
            <w:tcW w:w="1964"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扣缴义务人应扣未扣、应收而不收税款的。</w:t>
            </w: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 xml:space="preserve">《税收征管法》第六十九条规定： </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由税务机关向纳税人追缴税款，对扣缴义务人处应扣未扣、应收未收税款百分之五十以上三倍以下的罚款。</w:t>
            </w:r>
          </w:p>
        </w:tc>
        <w:tc>
          <w:tcPr>
            <w:tcW w:w="4394"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由地税机关向纳税人追缴税款，并对扣缴义务人按下列情形处罚：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1、未造成税款流失的，处应扣未扣、应收未收税款50%至1倍的罚款；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2、造成税款流失在50%以下的，处应扣未扣、应收未收税款1倍以上2倍以下的罚款。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3、造成税款流失在50%以上的，处应扣未扣、应收未收税款2倍以上3倍以下的罚款。</w:t>
            </w:r>
          </w:p>
        </w:tc>
      </w:tr>
      <w:tr w:rsidR="00B934C4" w:rsidRPr="00B934C4" w:rsidTr="00B934C4">
        <w:tc>
          <w:tcPr>
            <w:tcW w:w="738" w:type="dxa"/>
            <w:vMerge/>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jc w:val="left"/>
              <w:rPr>
                <w:rFonts w:ascii="Arial" w:eastAsia="宋体" w:hAnsi="Arial" w:cs="Arial"/>
                <w:kern w:val="0"/>
                <w:sz w:val="18"/>
                <w:szCs w:val="18"/>
              </w:rPr>
            </w:pPr>
          </w:p>
        </w:tc>
        <w:tc>
          <w:tcPr>
            <w:tcW w:w="1964"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为纳税人、扣缴义务人非法提供银行</w:t>
            </w:r>
            <w:proofErr w:type="gramStart"/>
            <w:r w:rsidRPr="00B934C4">
              <w:rPr>
                <w:rFonts w:ascii="宋体" w:eastAsia="宋体" w:hAnsi="宋体" w:cs="Arial" w:hint="eastAsia"/>
                <w:kern w:val="0"/>
                <w:sz w:val="24"/>
                <w:szCs w:val="24"/>
              </w:rPr>
              <w:t>帐户</w:t>
            </w:r>
            <w:proofErr w:type="gramEnd"/>
            <w:r w:rsidRPr="00B934C4">
              <w:rPr>
                <w:rFonts w:ascii="宋体" w:eastAsia="宋体" w:hAnsi="宋体" w:cs="Arial" w:hint="eastAsia"/>
                <w:kern w:val="0"/>
                <w:sz w:val="24"/>
                <w:szCs w:val="24"/>
              </w:rPr>
              <w:t>、发票、证明或者其他方便，导致未缴、少缴税款的。</w:t>
            </w: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 xml:space="preserve">《实施细则》第九十三条规定： </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税务机关除没收其违法所得外，可以处未缴、少缴税款１倍以下的罚款。</w:t>
            </w:r>
          </w:p>
        </w:tc>
        <w:tc>
          <w:tcPr>
            <w:tcW w:w="4394"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除由地税机关没收违法所得外，可以按下列情形处罚：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1、未缴、少缴税款在10万元以下的，处未缴、少缴税款50%以下的罚款；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2、未缴、少缴税款在10万元以上50万元以下的，处未缴、少缴税款50%以上1倍以下的罚款；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3、未缴、少缴税款在50万元以上的，处未缴、少缴税款1倍的罚款。</w:t>
            </w:r>
          </w:p>
        </w:tc>
      </w:tr>
      <w:tr w:rsidR="00B934C4" w:rsidRPr="00B934C4" w:rsidTr="00B934C4">
        <w:tc>
          <w:tcPr>
            <w:tcW w:w="738" w:type="dxa"/>
            <w:vMerge/>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jc w:val="left"/>
              <w:rPr>
                <w:rFonts w:ascii="Arial" w:eastAsia="宋体" w:hAnsi="Arial" w:cs="Arial"/>
                <w:kern w:val="0"/>
                <w:sz w:val="18"/>
                <w:szCs w:val="18"/>
              </w:rPr>
            </w:pPr>
          </w:p>
        </w:tc>
        <w:tc>
          <w:tcPr>
            <w:tcW w:w="1964"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税务代理人违反税收法律、行政法规，造成纳税人未缴或者少缴税款的。</w:t>
            </w: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 xml:space="preserve">《实施细则》第九十八条规定： </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除由纳税人缴纳或者补缴应纳税款、滞纳金外，对税务代理人处纳税人未缴或者少缴税款50％以上3倍以下的罚款。</w:t>
            </w:r>
          </w:p>
        </w:tc>
        <w:tc>
          <w:tcPr>
            <w:tcW w:w="4394"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除由纳税人缴纳或补缴应纳税款、滞纳金外，对税务代理人按下列情形处罚：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 xml:space="preserve">1、造成未缴或少缴税款金额在50万元以下的，处未缴或少缴税款50%以上1倍以下的罚款； </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2、造成未缴或少缴税款金额在50万元以上100万元以下的，处未缴或少缴税款60%以上2倍以下的罚款；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3、造成未缴或少缴税款金额在100万元以上的，处未缴或少缴税款70%以上3倍以下的罚款。</w:t>
            </w:r>
          </w:p>
        </w:tc>
      </w:tr>
      <w:tr w:rsidR="00B934C4" w:rsidRPr="00B934C4" w:rsidTr="00B934C4">
        <w:tc>
          <w:tcPr>
            <w:tcW w:w="738" w:type="dxa"/>
            <w:vMerge w:val="restart"/>
            <w:tcBorders>
              <w:top w:val="outset" w:sz="6" w:space="0" w:color="000000"/>
              <w:left w:val="outset" w:sz="6" w:space="0" w:color="000000"/>
              <w:bottom w:val="outset" w:sz="6" w:space="0" w:color="000000"/>
              <w:right w:val="outset" w:sz="6" w:space="0" w:color="000000"/>
            </w:tcBorders>
            <w:shd w:val="clear" w:color="auto" w:fill="CCFFFF"/>
            <w:vAlign w:val="center"/>
            <w:hideMark/>
          </w:tcPr>
          <w:p w:rsidR="00B934C4" w:rsidRPr="00B934C4" w:rsidRDefault="00B934C4" w:rsidP="00B934C4">
            <w:pPr>
              <w:widowControl/>
              <w:spacing w:before="100" w:beforeAutospacing="1" w:after="100" w:afterAutospacing="1" w:line="360" w:lineRule="auto"/>
              <w:jc w:val="center"/>
              <w:rPr>
                <w:rFonts w:ascii="Arial" w:eastAsia="宋体" w:hAnsi="Arial" w:cs="Arial"/>
                <w:kern w:val="0"/>
                <w:sz w:val="18"/>
                <w:szCs w:val="18"/>
              </w:rPr>
            </w:pPr>
            <w:r w:rsidRPr="00B934C4">
              <w:rPr>
                <w:rFonts w:ascii="宋体" w:eastAsia="宋体" w:hAnsi="宋体" w:cs="Arial" w:hint="eastAsia"/>
                <w:b/>
                <w:bCs/>
                <w:kern w:val="0"/>
                <w:sz w:val="24"/>
                <w:szCs w:val="24"/>
              </w:rPr>
              <w:t> </w:t>
            </w:r>
          </w:p>
          <w:p w:rsidR="00B934C4" w:rsidRPr="00B934C4" w:rsidRDefault="00B934C4" w:rsidP="00B934C4">
            <w:pPr>
              <w:widowControl/>
              <w:spacing w:before="100" w:beforeAutospacing="1" w:after="100" w:afterAutospacing="1" w:line="360" w:lineRule="auto"/>
              <w:jc w:val="center"/>
              <w:rPr>
                <w:rFonts w:ascii="Arial" w:eastAsia="宋体" w:hAnsi="Arial" w:cs="Arial"/>
                <w:kern w:val="0"/>
                <w:sz w:val="18"/>
                <w:szCs w:val="18"/>
              </w:rPr>
            </w:pPr>
            <w:r w:rsidRPr="00B934C4">
              <w:rPr>
                <w:rFonts w:ascii="宋体" w:eastAsia="宋体" w:hAnsi="宋体" w:cs="Arial" w:hint="eastAsia"/>
                <w:b/>
                <w:bCs/>
                <w:kern w:val="0"/>
                <w:sz w:val="24"/>
                <w:szCs w:val="24"/>
              </w:rPr>
              <w:t> </w:t>
            </w:r>
          </w:p>
          <w:p w:rsidR="00B934C4" w:rsidRPr="00B934C4" w:rsidRDefault="00B934C4" w:rsidP="00B934C4">
            <w:pPr>
              <w:widowControl/>
              <w:spacing w:before="100" w:beforeAutospacing="1" w:after="100" w:afterAutospacing="1" w:line="360" w:lineRule="auto"/>
              <w:jc w:val="center"/>
              <w:rPr>
                <w:rFonts w:ascii="Arial" w:eastAsia="宋体" w:hAnsi="Arial" w:cs="Arial"/>
                <w:kern w:val="0"/>
                <w:sz w:val="18"/>
                <w:szCs w:val="18"/>
              </w:rPr>
            </w:pPr>
            <w:bookmarkStart w:id="4" w:name="（五）税务检查"/>
            <w:r w:rsidRPr="00B934C4">
              <w:rPr>
                <w:rFonts w:ascii="宋体" w:eastAsia="宋体" w:hAnsi="宋体" w:cs="Arial" w:hint="eastAsia"/>
                <w:b/>
                <w:bCs/>
                <w:kern w:val="0"/>
                <w:sz w:val="24"/>
                <w:szCs w:val="24"/>
              </w:rPr>
              <w:t>（五）</w:t>
            </w:r>
          </w:p>
          <w:bookmarkEnd w:id="4"/>
          <w:p w:rsidR="00B934C4" w:rsidRPr="00B934C4" w:rsidRDefault="00B934C4" w:rsidP="00B934C4">
            <w:pPr>
              <w:widowControl/>
              <w:spacing w:before="100" w:beforeAutospacing="1" w:after="100" w:afterAutospacing="1" w:line="360" w:lineRule="auto"/>
              <w:jc w:val="center"/>
              <w:rPr>
                <w:rFonts w:ascii="Arial" w:eastAsia="宋体" w:hAnsi="Arial" w:cs="Arial"/>
                <w:kern w:val="0"/>
                <w:sz w:val="24"/>
                <w:szCs w:val="24"/>
              </w:rPr>
            </w:pPr>
            <w:r w:rsidRPr="00B934C4">
              <w:rPr>
                <w:rFonts w:ascii="宋体" w:eastAsia="宋体" w:hAnsi="宋体" w:cs="Arial" w:hint="eastAsia"/>
                <w:b/>
                <w:bCs/>
                <w:kern w:val="0"/>
                <w:sz w:val="24"/>
                <w:szCs w:val="24"/>
              </w:rPr>
              <w:t>税</w:t>
            </w:r>
            <w:r w:rsidRPr="00B934C4">
              <w:rPr>
                <w:rFonts w:ascii="宋体" w:eastAsia="宋体" w:hAnsi="宋体" w:cs="Arial" w:hint="eastAsia"/>
                <w:b/>
                <w:bCs/>
                <w:kern w:val="0"/>
                <w:sz w:val="24"/>
                <w:szCs w:val="24"/>
              </w:rPr>
              <w:br/>
            </w:r>
            <w:r w:rsidRPr="00B934C4">
              <w:rPr>
                <w:rFonts w:ascii="宋体" w:eastAsia="宋体" w:hAnsi="宋体" w:cs="Arial" w:hint="eastAsia"/>
                <w:b/>
                <w:bCs/>
                <w:kern w:val="0"/>
                <w:sz w:val="24"/>
                <w:szCs w:val="24"/>
              </w:rPr>
              <w:lastRenderedPageBreak/>
              <w:br/>
            </w:r>
            <w:proofErr w:type="gramStart"/>
            <w:r w:rsidRPr="00B934C4">
              <w:rPr>
                <w:rFonts w:ascii="宋体" w:eastAsia="宋体" w:hAnsi="宋体" w:cs="Arial" w:hint="eastAsia"/>
                <w:b/>
                <w:bCs/>
                <w:kern w:val="0"/>
                <w:sz w:val="24"/>
                <w:szCs w:val="24"/>
              </w:rPr>
              <w:t>务</w:t>
            </w:r>
            <w:proofErr w:type="gramEnd"/>
          </w:p>
          <w:p w:rsidR="00B934C4" w:rsidRPr="00B934C4" w:rsidRDefault="00B934C4" w:rsidP="00B934C4">
            <w:pPr>
              <w:widowControl/>
              <w:spacing w:before="100" w:beforeAutospacing="1" w:after="100" w:afterAutospacing="1" w:line="360" w:lineRule="auto"/>
              <w:jc w:val="center"/>
              <w:rPr>
                <w:rFonts w:ascii="Arial" w:eastAsia="宋体" w:hAnsi="Arial" w:cs="Arial"/>
                <w:kern w:val="0"/>
                <w:sz w:val="18"/>
                <w:szCs w:val="18"/>
              </w:rPr>
            </w:pPr>
            <w:r w:rsidRPr="00B934C4">
              <w:rPr>
                <w:rFonts w:ascii="宋体" w:eastAsia="宋体" w:hAnsi="宋体" w:cs="Arial" w:hint="eastAsia"/>
                <w:b/>
                <w:bCs/>
                <w:kern w:val="0"/>
                <w:sz w:val="24"/>
                <w:szCs w:val="24"/>
              </w:rPr>
              <w:t>检</w:t>
            </w:r>
          </w:p>
          <w:p w:rsidR="00B934C4" w:rsidRPr="00B934C4" w:rsidRDefault="00B934C4" w:rsidP="00B934C4">
            <w:pPr>
              <w:widowControl/>
              <w:spacing w:before="100" w:beforeAutospacing="1" w:after="100" w:afterAutospacing="1" w:line="360" w:lineRule="auto"/>
              <w:jc w:val="center"/>
              <w:rPr>
                <w:rFonts w:ascii="Arial" w:eastAsia="宋体" w:hAnsi="Arial" w:cs="Arial"/>
                <w:kern w:val="0"/>
                <w:sz w:val="18"/>
                <w:szCs w:val="18"/>
              </w:rPr>
            </w:pPr>
            <w:r w:rsidRPr="00B934C4">
              <w:rPr>
                <w:rFonts w:ascii="宋体" w:eastAsia="宋体" w:hAnsi="宋体" w:cs="Arial" w:hint="eastAsia"/>
                <w:b/>
                <w:bCs/>
                <w:kern w:val="0"/>
                <w:sz w:val="24"/>
                <w:szCs w:val="24"/>
              </w:rPr>
              <w:t>查</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b/>
                <w:bCs/>
                <w:kern w:val="0"/>
                <w:sz w:val="24"/>
                <w:szCs w:val="24"/>
              </w:rPr>
              <w:t> </w:t>
            </w:r>
          </w:p>
        </w:tc>
        <w:tc>
          <w:tcPr>
            <w:tcW w:w="1964" w:type="dxa"/>
            <w:tcBorders>
              <w:top w:val="outset" w:sz="6" w:space="0" w:color="000000"/>
              <w:left w:val="outset" w:sz="6" w:space="0" w:color="000000"/>
              <w:bottom w:val="outset" w:sz="6" w:space="0" w:color="000000"/>
              <w:right w:val="outset" w:sz="6" w:space="0" w:color="000000"/>
            </w:tcBorders>
            <w:shd w:val="clear" w:color="auto" w:fill="CCFFFF"/>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lastRenderedPageBreak/>
              <w:t>纳税人、扣缴义务人逃避、拒绝或者以其他方式阻挠税务机关检查的，或者提供虚假资料、</w:t>
            </w:r>
            <w:proofErr w:type="gramStart"/>
            <w:r w:rsidRPr="00B934C4">
              <w:rPr>
                <w:rFonts w:ascii="宋体" w:eastAsia="宋体" w:hAnsi="宋体" w:cs="Arial" w:hint="eastAsia"/>
                <w:kern w:val="0"/>
                <w:sz w:val="24"/>
                <w:szCs w:val="24"/>
              </w:rPr>
              <w:t>不</w:t>
            </w:r>
            <w:proofErr w:type="gramEnd"/>
            <w:r w:rsidRPr="00B934C4">
              <w:rPr>
                <w:rFonts w:ascii="宋体" w:eastAsia="宋体" w:hAnsi="宋体" w:cs="Arial" w:hint="eastAsia"/>
                <w:kern w:val="0"/>
                <w:sz w:val="24"/>
                <w:szCs w:val="24"/>
              </w:rPr>
              <w:t>如实反映情况或</w:t>
            </w:r>
            <w:r w:rsidRPr="00B934C4">
              <w:rPr>
                <w:rFonts w:ascii="宋体" w:eastAsia="宋体" w:hAnsi="宋体" w:cs="Arial" w:hint="eastAsia"/>
                <w:kern w:val="0"/>
                <w:sz w:val="24"/>
                <w:szCs w:val="24"/>
              </w:rPr>
              <w:lastRenderedPageBreak/>
              <w:t>者拒绝提供有关资料，或者拒绝或者阻止地税机关记录、录音、录像、照相和复制与案件有关的情况和资料的，或者有不依法接受税务检查的其他情形的。</w:t>
            </w:r>
          </w:p>
        </w:tc>
        <w:tc>
          <w:tcPr>
            <w:tcW w:w="3260" w:type="dxa"/>
            <w:tcBorders>
              <w:top w:val="outset" w:sz="6" w:space="0" w:color="000000"/>
              <w:left w:val="outset" w:sz="6" w:space="0" w:color="000000"/>
              <w:bottom w:val="outset" w:sz="6" w:space="0" w:color="000000"/>
              <w:right w:val="outset" w:sz="6" w:space="0" w:color="000000"/>
            </w:tcBorders>
            <w:shd w:val="clear" w:color="auto" w:fill="CCFFFF"/>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lastRenderedPageBreak/>
              <w:t xml:space="preserve">《税收征管法》第七十条、《实施细则》第九十六条第（一）、（二）、（四）项规定： </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由税务机关责令改正，可以处一万元以下的罚款；情节严重的，</w:t>
            </w:r>
            <w:r w:rsidRPr="00B934C4">
              <w:rPr>
                <w:rFonts w:ascii="宋体" w:eastAsia="宋体" w:hAnsi="宋体" w:cs="Arial" w:hint="eastAsia"/>
                <w:kern w:val="0"/>
                <w:sz w:val="24"/>
                <w:szCs w:val="24"/>
              </w:rPr>
              <w:lastRenderedPageBreak/>
              <w:t>处一万元以上五万元以下的罚款。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b/>
                <w:bCs/>
                <w:kern w:val="0"/>
                <w:sz w:val="24"/>
                <w:szCs w:val="24"/>
              </w:rPr>
              <w:t> </w:t>
            </w:r>
          </w:p>
        </w:tc>
        <w:tc>
          <w:tcPr>
            <w:tcW w:w="4394" w:type="dxa"/>
            <w:tcBorders>
              <w:top w:val="outset" w:sz="6" w:space="0" w:color="000000"/>
              <w:left w:val="outset" w:sz="6" w:space="0" w:color="000000"/>
              <w:bottom w:val="outset" w:sz="6" w:space="0" w:color="000000"/>
              <w:right w:val="outset" w:sz="6" w:space="0" w:color="000000"/>
            </w:tcBorders>
            <w:shd w:val="clear" w:color="auto" w:fill="CCFFFF"/>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lastRenderedPageBreak/>
              <w:t>由地税机关责令改正，按下列情形处罚：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1、经教育当场改正且情节轻微未造成危害后果的，可以不予行政处罚；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2、经责令在规定期限内改正的，可以处</w:t>
            </w:r>
            <w:r w:rsidRPr="00B934C4">
              <w:rPr>
                <w:rFonts w:ascii="宋体" w:eastAsia="宋体" w:hAnsi="宋体" w:cs="Arial" w:hint="eastAsia"/>
                <w:kern w:val="0"/>
                <w:sz w:val="24"/>
                <w:szCs w:val="24"/>
              </w:rPr>
              <w:lastRenderedPageBreak/>
              <w:t>5000元以下的罚款；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3、经责令限期改正逾期未改正的，可以处5000元以上1万元以下的罚款；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4、以暴力、威胁等方式阻挠检查或一年内发生该违法行为两次以上等严重情节的，处1万元以上5万元以下的罚款。</w:t>
            </w:r>
          </w:p>
        </w:tc>
      </w:tr>
      <w:tr w:rsidR="00B934C4" w:rsidRPr="00B934C4" w:rsidTr="00B934C4">
        <w:tc>
          <w:tcPr>
            <w:tcW w:w="738" w:type="dxa"/>
            <w:vMerge/>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jc w:val="left"/>
              <w:rPr>
                <w:rFonts w:ascii="Arial" w:eastAsia="宋体" w:hAnsi="Arial" w:cs="Arial"/>
                <w:kern w:val="0"/>
                <w:sz w:val="18"/>
                <w:szCs w:val="18"/>
              </w:rPr>
            </w:pPr>
          </w:p>
        </w:tc>
        <w:tc>
          <w:tcPr>
            <w:tcW w:w="1964" w:type="dxa"/>
            <w:tcBorders>
              <w:top w:val="outset" w:sz="6" w:space="0" w:color="000000"/>
              <w:left w:val="outset" w:sz="6" w:space="0" w:color="000000"/>
              <w:bottom w:val="outset" w:sz="6" w:space="0" w:color="000000"/>
              <w:right w:val="outset" w:sz="6" w:space="0" w:color="000000"/>
            </w:tcBorders>
            <w:shd w:val="clear" w:color="auto" w:fill="CCFFFF"/>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纳税人、扣缴义务人在检查期间转移、隐匿、销毁有关资料的。</w:t>
            </w:r>
          </w:p>
        </w:tc>
        <w:tc>
          <w:tcPr>
            <w:tcW w:w="3260" w:type="dxa"/>
            <w:tcBorders>
              <w:top w:val="outset" w:sz="6" w:space="0" w:color="000000"/>
              <w:left w:val="outset" w:sz="6" w:space="0" w:color="000000"/>
              <w:bottom w:val="outset" w:sz="6" w:space="0" w:color="000000"/>
              <w:right w:val="outset" w:sz="6" w:space="0" w:color="000000"/>
            </w:tcBorders>
            <w:shd w:val="clear" w:color="auto" w:fill="CCFFFF"/>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 xml:space="preserve">《税收征管法》第七十条、《实施细则》第九十六条第（三）项规定： </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由税务机关责令改正，可以处一万元以下的罚款；情节严重的，处一万元以上五万元以下的罚款。</w:t>
            </w:r>
          </w:p>
        </w:tc>
        <w:tc>
          <w:tcPr>
            <w:tcW w:w="4394" w:type="dxa"/>
            <w:tcBorders>
              <w:top w:val="outset" w:sz="6" w:space="0" w:color="000000"/>
              <w:left w:val="outset" w:sz="6" w:space="0" w:color="000000"/>
              <w:bottom w:val="outset" w:sz="6" w:space="0" w:color="000000"/>
              <w:right w:val="outset" w:sz="6" w:space="0" w:color="000000"/>
            </w:tcBorders>
            <w:shd w:val="clear" w:color="auto" w:fill="CCFFFF"/>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由地税机关责令改正，可以按下列情况处罚：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1、经教育当场改正且情节轻微未造成危害后果的，可以不予处罚；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2、经责令在规定期限内改正的，处5000元以下的罚款；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3、经责令限期改正逾期未改正的，处5000元以上1万元以下的罚款；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4、造成有关资料损毁、遗失、无法恢复或涉税金额1万元以上等严重情节的，处1万元以上5万元以下的罚款。</w:t>
            </w:r>
          </w:p>
        </w:tc>
      </w:tr>
      <w:tr w:rsidR="00B934C4" w:rsidRPr="00B934C4" w:rsidTr="00B934C4">
        <w:tc>
          <w:tcPr>
            <w:tcW w:w="738" w:type="dxa"/>
            <w:vMerge/>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jc w:val="left"/>
              <w:rPr>
                <w:rFonts w:ascii="Arial" w:eastAsia="宋体" w:hAnsi="Arial" w:cs="Arial"/>
                <w:kern w:val="0"/>
                <w:sz w:val="18"/>
                <w:szCs w:val="18"/>
              </w:rPr>
            </w:pPr>
          </w:p>
        </w:tc>
        <w:tc>
          <w:tcPr>
            <w:tcW w:w="1964" w:type="dxa"/>
            <w:tcBorders>
              <w:top w:val="outset" w:sz="6" w:space="0" w:color="000000"/>
              <w:left w:val="outset" w:sz="6" w:space="0" w:color="000000"/>
              <w:bottom w:val="outset" w:sz="6" w:space="0" w:color="000000"/>
              <w:right w:val="outset" w:sz="6" w:space="0" w:color="000000"/>
            </w:tcBorders>
            <w:shd w:val="clear" w:color="auto" w:fill="CCFFFF"/>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纳税人、扣缴义务人的开户银行或者其他金融机构拒绝接受税务机关依法检查纳税人、扣缴义务人存款</w:t>
            </w:r>
            <w:proofErr w:type="gramStart"/>
            <w:r w:rsidRPr="00B934C4">
              <w:rPr>
                <w:rFonts w:ascii="宋体" w:eastAsia="宋体" w:hAnsi="宋体" w:cs="Arial" w:hint="eastAsia"/>
                <w:kern w:val="0"/>
                <w:sz w:val="24"/>
                <w:szCs w:val="24"/>
              </w:rPr>
              <w:t>帐户</w:t>
            </w:r>
            <w:proofErr w:type="gramEnd"/>
            <w:r w:rsidRPr="00B934C4">
              <w:rPr>
                <w:rFonts w:ascii="宋体" w:eastAsia="宋体" w:hAnsi="宋体" w:cs="Arial" w:hint="eastAsia"/>
                <w:kern w:val="0"/>
                <w:sz w:val="24"/>
                <w:szCs w:val="24"/>
              </w:rPr>
              <w:t>，或者拒绝执行税务</w:t>
            </w:r>
            <w:r w:rsidRPr="00B934C4">
              <w:rPr>
                <w:rFonts w:ascii="宋体" w:eastAsia="宋体" w:hAnsi="宋体" w:cs="Arial" w:hint="eastAsia"/>
                <w:kern w:val="0"/>
                <w:sz w:val="24"/>
                <w:szCs w:val="24"/>
              </w:rPr>
              <w:lastRenderedPageBreak/>
              <w:t>机关</w:t>
            </w:r>
            <w:proofErr w:type="gramStart"/>
            <w:r w:rsidRPr="00B934C4">
              <w:rPr>
                <w:rFonts w:ascii="宋体" w:eastAsia="宋体" w:hAnsi="宋体" w:cs="Arial" w:hint="eastAsia"/>
                <w:kern w:val="0"/>
                <w:sz w:val="24"/>
                <w:szCs w:val="24"/>
              </w:rPr>
              <w:t>作出</w:t>
            </w:r>
            <w:proofErr w:type="gramEnd"/>
            <w:r w:rsidRPr="00B934C4">
              <w:rPr>
                <w:rFonts w:ascii="宋体" w:eastAsia="宋体" w:hAnsi="宋体" w:cs="Arial" w:hint="eastAsia"/>
                <w:kern w:val="0"/>
                <w:sz w:val="24"/>
                <w:szCs w:val="24"/>
              </w:rPr>
              <w:t>的冻结存款或者扣缴税款的决定，或者在接到税务机关的书面通知后帮助纳税人、扣缴义务人转移存款，造成税款流失的。</w:t>
            </w:r>
          </w:p>
        </w:tc>
        <w:tc>
          <w:tcPr>
            <w:tcW w:w="3260" w:type="dxa"/>
            <w:tcBorders>
              <w:top w:val="outset" w:sz="6" w:space="0" w:color="000000"/>
              <w:left w:val="outset" w:sz="6" w:space="0" w:color="000000"/>
              <w:bottom w:val="outset" w:sz="6" w:space="0" w:color="000000"/>
              <w:right w:val="outset" w:sz="6" w:space="0" w:color="000000"/>
            </w:tcBorders>
            <w:shd w:val="clear" w:color="auto" w:fill="CCFFFF"/>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lastRenderedPageBreak/>
              <w:t xml:space="preserve">《税收征管法》第七十三条规定： </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由税务机关处十万元以上五十万元以下的罚款，对直接负责的主管人员和其他直接责任人员处一千元以上一万元以下的罚</w:t>
            </w:r>
            <w:r w:rsidRPr="00B934C4">
              <w:rPr>
                <w:rFonts w:ascii="宋体" w:eastAsia="宋体" w:hAnsi="宋体" w:cs="Arial" w:hint="eastAsia"/>
                <w:kern w:val="0"/>
                <w:sz w:val="24"/>
                <w:szCs w:val="24"/>
              </w:rPr>
              <w:lastRenderedPageBreak/>
              <w:t>款。</w:t>
            </w:r>
          </w:p>
        </w:tc>
        <w:tc>
          <w:tcPr>
            <w:tcW w:w="4394" w:type="dxa"/>
            <w:tcBorders>
              <w:top w:val="outset" w:sz="6" w:space="0" w:color="000000"/>
              <w:left w:val="outset" w:sz="6" w:space="0" w:color="000000"/>
              <w:bottom w:val="outset" w:sz="6" w:space="0" w:color="000000"/>
              <w:right w:val="outset" w:sz="6" w:space="0" w:color="000000"/>
            </w:tcBorders>
            <w:shd w:val="clear" w:color="auto" w:fill="CCFFFF"/>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lastRenderedPageBreak/>
              <w:t>对开户银行或者其他金融机构按下列情形处罚：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1、造成税款流失10万元以下的，处10万元的罚款；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2、造成税款流失10万元以上50万元以下</w:t>
            </w:r>
            <w:r w:rsidRPr="00B934C4">
              <w:rPr>
                <w:rFonts w:ascii="宋体" w:eastAsia="宋体" w:hAnsi="宋体" w:cs="Arial" w:hint="eastAsia"/>
                <w:kern w:val="0"/>
                <w:sz w:val="24"/>
                <w:szCs w:val="24"/>
              </w:rPr>
              <w:lastRenderedPageBreak/>
              <w:t>的，按流失的税款处以等同数额的罚款；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3、造成税款流失50万元以上的，处50万元的罚款。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对造成税款流失的开户银行或其他金融机构直接负责的主管人员和其他直接责任人员，处1000元以上1万元以下的罚款。</w:t>
            </w:r>
          </w:p>
        </w:tc>
      </w:tr>
      <w:tr w:rsidR="00B934C4" w:rsidRPr="00B934C4" w:rsidTr="00B934C4">
        <w:tc>
          <w:tcPr>
            <w:tcW w:w="738" w:type="dxa"/>
            <w:vMerge/>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jc w:val="left"/>
              <w:rPr>
                <w:rFonts w:ascii="Arial" w:eastAsia="宋体" w:hAnsi="Arial" w:cs="Arial"/>
                <w:kern w:val="0"/>
                <w:sz w:val="18"/>
                <w:szCs w:val="18"/>
              </w:rPr>
            </w:pPr>
          </w:p>
        </w:tc>
        <w:tc>
          <w:tcPr>
            <w:tcW w:w="1964" w:type="dxa"/>
            <w:tcBorders>
              <w:top w:val="outset" w:sz="6" w:space="0" w:color="000000"/>
              <w:left w:val="outset" w:sz="6" w:space="0" w:color="000000"/>
              <w:bottom w:val="outset" w:sz="6" w:space="0" w:color="000000"/>
              <w:right w:val="outset" w:sz="6" w:space="0" w:color="000000"/>
            </w:tcBorders>
            <w:shd w:val="clear" w:color="auto" w:fill="CCFFFF"/>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税务机关依法到车站、码头、机场、邮政企业及其分支机构检查纳税人有关情况时，有关单位拒绝的。</w:t>
            </w:r>
          </w:p>
        </w:tc>
        <w:tc>
          <w:tcPr>
            <w:tcW w:w="3260" w:type="dxa"/>
            <w:tcBorders>
              <w:top w:val="outset" w:sz="6" w:space="0" w:color="000000"/>
              <w:left w:val="outset" w:sz="6" w:space="0" w:color="000000"/>
              <w:bottom w:val="outset" w:sz="6" w:space="0" w:color="000000"/>
              <w:right w:val="outset" w:sz="6" w:space="0" w:color="000000"/>
            </w:tcBorders>
            <w:shd w:val="clear" w:color="auto" w:fill="CCFFFF"/>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 xml:space="preserve">《实施细则》第九十五条规定： </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由税务机关责令改正，可以处1万元以下的罚款；情节严重的，处1万元以上5万元以下的罚款。</w:t>
            </w:r>
          </w:p>
        </w:tc>
        <w:tc>
          <w:tcPr>
            <w:tcW w:w="4394" w:type="dxa"/>
            <w:tcBorders>
              <w:top w:val="outset" w:sz="6" w:space="0" w:color="000000"/>
              <w:left w:val="outset" w:sz="6" w:space="0" w:color="000000"/>
              <w:bottom w:val="outset" w:sz="6" w:space="0" w:color="000000"/>
              <w:right w:val="outset" w:sz="6" w:space="0" w:color="000000"/>
            </w:tcBorders>
            <w:shd w:val="clear" w:color="auto" w:fill="CCFFFF"/>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由地税机关责令改正，按下列情形处罚：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1、经教育当场改正且系初次发生情节轻微的，不予行政处罚；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2、一年内发生该违法行为两次或经责令改正而未改正的，可以处1万元以下的罚款；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3、以暴力、威胁等方式拒绝检查或一年内发生该违法行为三次以上等严重情节的，处1万元以上5万元以下的罚款。</w:t>
            </w:r>
          </w:p>
        </w:tc>
      </w:tr>
      <w:tr w:rsidR="00B934C4" w:rsidRPr="00B934C4" w:rsidTr="00B934C4">
        <w:tc>
          <w:tcPr>
            <w:tcW w:w="738" w:type="dxa"/>
            <w:vMerge w:val="restart"/>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center"/>
              <w:rPr>
                <w:rFonts w:ascii="Arial" w:eastAsia="宋体" w:hAnsi="Arial" w:cs="Arial"/>
                <w:kern w:val="0"/>
                <w:sz w:val="18"/>
                <w:szCs w:val="18"/>
              </w:rPr>
            </w:pPr>
            <w:r w:rsidRPr="00B934C4">
              <w:rPr>
                <w:rFonts w:ascii="宋体" w:eastAsia="宋体" w:hAnsi="宋体" w:cs="Arial" w:hint="eastAsia"/>
                <w:b/>
                <w:bCs/>
                <w:kern w:val="0"/>
                <w:sz w:val="24"/>
                <w:szCs w:val="24"/>
              </w:rPr>
              <w:t> </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b/>
                <w:bCs/>
                <w:kern w:val="0"/>
                <w:sz w:val="24"/>
                <w:szCs w:val="24"/>
              </w:rPr>
              <w:t> </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b/>
                <w:bCs/>
                <w:kern w:val="0"/>
                <w:sz w:val="24"/>
                <w:szCs w:val="24"/>
              </w:rPr>
              <w:t> </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b/>
                <w:bCs/>
                <w:kern w:val="0"/>
                <w:sz w:val="24"/>
                <w:szCs w:val="24"/>
              </w:rPr>
              <w:t> </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b/>
                <w:bCs/>
                <w:kern w:val="0"/>
                <w:sz w:val="24"/>
                <w:szCs w:val="24"/>
              </w:rPr>
              <w:t> </w:t>
            </w:r>
          </w:p>
          <w:p w:rsidR="00B934C4" w:rsidRPr="00B934C4" w:rsidRDefault="00B934C4" w:rsidP="00B934C4">
            <w:pPr>
              <w:widowControl/>
              <w:spacing w:before="100" w:beforeAutospacing="1" w:after="100" w:afterAutospacing="1" w:line="360" w:lineRule="auto"/>
              <w:jc w:val="center"/>
              <w:rPr>
                <w:rFonts w:ascii="Arial" w:eastAsia="宋体" w:hAnsi="Arial" w:cs="Arial"/>
                <w:kern w:val="0"/>
                <w:sz w:val="18"/>
                <w:szCs w:val="18"/>
              </w:rPr>
            </w:pPr>
            <w:bookmarkStart w:id="5" w:name="（六）发票管理"/>
            <w:r w:rsidRPr="00B934C4">
              <w:rPr>
                <w:rFonts w:ascii="宋体" w:eastAsia="宋体" w:hAnsi="宋体" w:cs="Arial" w:hint="eastAsia"/>
                <w:b/>
                <w:bCs/>
                <w:kern w:val="0"/>
                <w:sz w:val="24"/>
                <w:szCs w:val="24"/>
              </w:rPr>
              <w:t>（六）</w:t>
            </w:r>
          </w:p>
          <w:bookmarkEnd w:id="5"/>
          <w:p w:rsidR="00B934C4" w:rsidRPr="00B934C4" w:rsidRDefault="00B934C4" w:rsidP="00B934C4">
            <w:pPr>
              <w:widowControl/>
              <w:spacing w:before="100" w:beforeAutospacing="1" w:after="100" w:afterAutospacing="1" w:line="360" w:lineRule="auto"/>
              <w:jc w:val="center"/>
              <w:rPr>
                <w:rFonts w:ascii="Arial" w:eastAsia="宋体" w:hAnsi="Arial" w:cs="Arial"/>
                <w:kern w:val="0"/>
                <w:sz w:val="24"/>
                <w:szCs w:val="24"/>
              </w:rPr>
            </w:pPr>
            <w:r w:rsidRPr="00B934C4">
              <w:rPr>
                <w:rFonts w:ascii="宋体" w:eastAsia="宋体" w:hAnsi="宋体" w:cs="Arial" w:hint="eastAsia"/>
                <w:b/>
                <w:bCs/>
                <w:kern w:val="0"/>
                <w:sz w:val="24"/>
                <w:szCs w:val="24"/>
              </w:rPr>
              <w:t>发</w:t>
            </w:r>
          </w:p>
          <w:p w:rsidR="00B934C4" w:rsidRPr="00B934C4" w:rsidRDefault="00B934C4" w:rsidP="00B934C4">
            <w:pPr>
              <w:widowControl/>
              <w:spacing w:before="100" w:beforeAutospacing="1" w:after="100" w:afterAutospacing="1" w:line="360" w:lineRule="auto"/>
              <w:jc w:val="center"/>
              <w:rPr>
                <w:rFonts w:ascii="Arial" w:eastAsia="宋体" w:hAnsi="Arial" w:cs="Arial"/>
                <w:kern w:val="0"/>
                <w:sz w:val="18"/>
                <w:szCs w:val="18"/>
              </w:rPr>
            </w:pPr>
            <w:r w:rsidRPr="00B934C4">
              <w:rPr>
                <w:rFonts w:ascii="宋体" w:eastAsia="宋体" w:hAnsi="宋体" w:cs="Arial" w:hint="eastAsia"/>
                <w:b/>
                <w:bCs/>
                <w:kern w:val="0"/>
                <w:sz w:val="24"/>
                <w:szCs w:val="24"/>
              </w:rPr>
              <w:lastRenderedPageBreak/>
              <w:t>票</w:t>
            </w:r>
          </w:p>
          <w:p w:rsidR="00B934C4" w:rsidRPr="00B934C4" w:rsidRDefault="00B934C4" w:rsidP="00B934C4">
            <w:pPr>
              <w:widowControl/>
              <w:spacing w:before="100" w:beforeAutospacing="1" w:after="100" w:afterAutospacing="1" w:line="360" w:lineRule="auto"/>
              <w:jc w:val="center"/>
              <w:rPr>
                <w:rFonts w:ascii="Arial" w:eastAsia="宋体" w:hAnsi="Arial" w:cs="Arial"/>
                <w:kern w:val="0"/>
                <w:sz w:val="18"/>
                <w:szCs w:val="18"/>
              </w:rPr>
            </w:pPr>
            <w:r w:rsidRPr="00B934C4">
              <w:rPr>
                <w:rFonts w:ascii="宋体" w:eastAsia="宋体" w:hAnsi="宋体" w:cs="Arial" w:hint="eastAsia"/>
                <w:b/>
                <w:bCs/>
                <w:kern w:val="0"/>
                <w:sz w:val="24"/>
                <w:szCs w:val="24"/>
              </w:rPr>
              <w:t>管</w:t>
            </w:r>
          </w:p>
          <w:p w:rsidR="00B934C4" w:rsidRPr="00B934C4" w:rsidRDefault="00B934C4" w:rsidP="00B934C4">
            <w:pPr>
              <w:widowControl/>
              <w:spacing w:before="100" w:beforeAutospacing="1" w:after="100" w:afterAutospacing="1" w:line="360" w:lineRule="auto"/>
              <w:jc w:val="center"/>
              <w:rPr>
                <w:rFonts w:ascii="Arial" w:eastAsia="宋体" w:hAnsi="Arial" w:cs="Arial"/>
                <w:kern w:val="0"/>
                <w:sz w:val="18"/>
                <w:szCs w:val="18"/>
              </w:rPr>
            </w:pPr>
            <w:r w:rsidRPr="00B934C4">
              <w:rPr>
                <w:rFonts w:ascii="宋体" w:eastAsia="宋体" w:hAnsi="宋体" w:cs="Arial" w:hint="eastAsia"/>
                <w:b/>
                <w:bCs/>
                <w:kern w:val="0"/>
                <w:sz w:val="24"/>
                <w:szCs w:val="24"/>
              </w:rPr>
              <w:t>理</w:t>
            </w:r>
          </w:p>
        </w:tc>
        <w:tc>
          <w:tcPr>
            <w:tcW w:w="1964"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lastRenderedPageBreak/>
              <w:t>应当开具而未开具发票，或者未按照规定的时限、顺序、栏目，全部联次一次性开具发票，或者未加盖发票专用章的；使用税控装置开具发票，未按期向主管税务机关报送开具发票的数据的；使用非税控</w:t>
            </w:r>
            <w:r w:rsidRPr="00B934C4">
              <w:rPr>
                <w:rFonts w:ascii="宋体" w:eastAsia="宋体" w:hAnsi="宋体" w:cs="Arial" w:hint="eastAsia"/>
                <w:kern w:val="0"/>
                <w:sz w:val="24"/>
                <w:szCs w:val="24"/>
              </w:rPr>
              <w:lastRenderedPageBreak/>
              <w:t>电子器具开具发票，未将非税控电子器具使用的软件程序说明资料报主管税务机关备案，或者未按照规定保存、报送开具发票的数据的</w:t>
            </w: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lastRenderedPageBreak/>
              <w:t xml:space="preserve">《中华人民共和国发票管理办法》（以下简称《发票管理办法》）第三十五条第（一）项、第（二）项、第（三）项规定： </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由税务机关责令改正，可以处1万元以下的罚款，有违法所得的予以没收。</w:t>
            </w:r>
          </w:p>
        </w:tc>
        <w:tc>
          <w:tcPr>
            <w:tcW w:w="4394"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除由地税机关责令改正，有违法所得的予以没收外，可以按下列情形处罚：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1、初次发生该违法行为情节轻微并主动及时纠正的，可以不予处罚；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2、初次发生该违法行为经责令改正的，处1000元以下的罚款；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3、初次发生该违法行为经责令改正逾期未改正的，处1000元以上5000元以下的罚款；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lastRenderedPageBreak/>
              <w:t>4、一年内发生该违法行为两次以上的，处5000元以上1万元以下的罚款。</w:t>
            </w:r>
          </w:p>
        </w:tc>
      </w:tr>
      <w:tr w:rsidR="00B934C4" w:rsidRPr="00B934C4" w:rsidTr="00B934C4">
        <w:tc>
          <w:tcPr>
            <w:tcW w:w="738" w:type="dxa"/>
            <w:vMerge/>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jc w:val="left"/>
              <w:rPr>
                <w:rFonts w:ascii="Arial" w:eastAsia="宋体" w:hAnsi="Arial" w:cs="Arial"/>
                <w:kern w:val="0"/>
                <w:sz w:val="18"/>
                <w:szCs w:val="18"/>
              </w:rPr>
            </w:pPr>
          </w:p>
        </w:tc>
        <w:tc>
          <w:tcPr>
            <w:tcW w:w="1964"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proofErr w:type="gramStart"/>
            <w:r w:rsidRPr="00B934C4">
              <w:rPr>
                <w:rFonts w:ascii="宋体" w:eastAsia="宋体" w:hAnsi="宋体" w:cs="Arial" w:hint="eastAsia"/>
                <w:kern w:val="0"/>
                <w:sz w:val="24"/>
                <w:szCs w:val="24"/>
              </w:rPr>
              <w:t>拆本</w:t>
            </w:r>
            <w:proofErr w:type="gramEnd"/>
            <w:r w:rsidRPr="00B934C4">
              <w:rPr>
                <w:rFonts w:ascii="宋体" w:eastAsia="宋体" w:hAnsi="宋体" w:cs="Arial" w:hint="eastAsia"/>
                <w:kern w:val="0"/>
                <w:sz w:val="24"/>
                <w:szCs w:val="24"/>
              </w:rPr>
              <w:t>使用发票的；扩大发票使用范围的；以其他凭证代替发票使用的；</w:t>
            </w:r>
            <w:proofErr w:type="gramStart"/>
            <w:r w:rsidRPr="00B934C4">
              <w:rPr>
                <w:rFonts w:ascii="宋体" w:eastAsia="宋体" w:hAnsi="宋体" w:cs="Arial" w:hint="eastAsia"/>
                <w:kern w:val="0"/>
                <w:sz w:val="24"/>
                <w:szCs w:val="24"/>
              </w:rPr>
              <w:t>跨规定</w:t>
            </w:r>
            <w:proofErr w:type="gramEnd"/>
            <w:r w:rsidRPr="00B934C4">
              <w:rPr>
                <w:rFonts w:ascii="宋体" w:eastAsia="宋体" w:hAnsi="宋体" w:cs="Arial" w:hint="eastAsia"/>
                <w:kern w:val="0"/>
                <w:sz w:val="24"/>
                <w:szCs w:val="24"/>
              </w:rPr>
              <w:t>区域开具发票、未按规定缴销发票的；未按规定存放和保管发票的。</w:t>
            </w: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 xml:space="preserve">《发票管理办法》第三十五条第（四）、（五）、（六）、（七）、（八）、(九)项规定： </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由税务机关责令改正，可以处1万元以下的罚款，有违法所得的予以没收。</w:t>
            </w:r>
          </w:p>
        </w:tc>
        <w:tc>
          <w:tcPr>
            <w:tcW w:w="4394"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除由地税机关责令改正，有违法所得的予以没收外，可以按下列情形处罚：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1、初次发生该违法行为情节轻微并主动纠正的，可以不予行政处罚；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 xml:space="preserve">2、初次发生该违法行为，并经责令改正的，处1000元以下的罚款； </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3、初次发生该违法行为，经责令改正逾期未改正的，处1000元以上5000元以下的罚款；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4、发生该违法行为涉及发票200份以上或造成逃避缴纳税款5000元以上的或一年内发生该违法行为两次以上的，处5000元以上1万元以下的罚款。</w:t>
            </w:r>
          </w:p>
        </w:tc>
      </w:tr>
      <w:tr w:rsidR="00B934C4" w:rsidRPr="00B934C4" w:rsidTr="00B934C4">
        <w:tc>
          <w:tcPr>
            <w:tcW w:w="738" w:type="dxa"/>
            <w:vMerge/>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jc w:val="left"/>
              <w:rPr>
                <w:rFonts w:ascii="Arial" w:eastAsia="宋体" w:hAnsi="Arial" w:cs="Arial"/>
                <w:kern w:val="0"/>
                <w:sz w:val="18"/>
                <w:szCs w:val="18"/>
              </w:rPr>
            </w:pPr>
          </w:p>
        </w:tc>
        <w:tc>
          <w:tcPr>
            <w:tcW w:w="1964"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proofErr w:type="gramStart"/>
            <w:r w:rsidRPr="00B934C4">
              <w:rPr>
                <w:rFonts w:ascii="宋体" w:eastAsia="宋体" w:hAnsi="宋体" w:cs="Arial" w:hint="eastAsia"/>
                <w:kern w:val="0"/>
                <w:sz w:val="24"/>
                <w:szCs w:val="24"/>
              </w:rPr>
              <w:t>跨规定</w:t>
            </w:r>
            <w:proofErr w:type="gramEnd"/>
            <w:r w:rsidRPr="00B934C4">
              <w:rPr>
                <w:rFonts w:ascii="宋体" w:eastAsia="宋体" w:hAnsi="宋体" w:cs="Arial" w:hint="eastAsia"/>
                <w:kern w:val="0"/>
                <w:sz w:val="24"/>
                <w:szCs w:val="24"/>
              </w:rPr>
              <w:t>的使用区域携带、邮寄、运输空白发票以及携带、邮寄或者运输空白发票出入境的或者丢失发票或者</w:t>
            </w:r>
            <w:r w:rsidRPr="00B934C4">
              <w:rPr>
                <w:rFonts w:ascii="宋体" w:eastAsia="宋体" w:hAnsi="宋体" w:cs="Arial" w:hint="eastAsia"/>
                <w:kern w:val="0"/>
                <w:sz w:val="24"/>
                <w:szCs w:val="24"/>
              </w:rPr>
              <w:lastRenderedPageBreak/>
              <w:t>擅自损毁发票的。</w:t>
            </w: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lastRenderedPageBreak/>
              <w:t xml:space="preserve">《发票管理办法》第三十六条规定： </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由税务机关责令改正，可以处1万元以下的罚款；情节严重的，处1万元以上3万元以下的罚</w:t>
            </w:r>
            <w:r w:rsidRPr="00B934C4">
              <w:rPr>
                <w:rFonts w:ascii="宋体" w:eastAsia="宋体" w:hAnsi="宋体" w:cs="Arial" w:hint="eastAsia"/>
                <w:kern w:val="0"/>
                <w:sz w:val="24"/>
                <w:szCs w:val="24"/>
              </w:rPr>
              <w:lastRenderedPageBreak/>
              <w:t>款；有违法所得的予以没收。</w:t>
            </w:r>
          </w:p>
        </w:tc>
        <w:tc>
          <w:tcPr>
            <w:tcW w:w="4394"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lastRenderedPageBreak/>
              <w:t>除由地税机关责令改正，有违法所得的予以没收外，按下列情形处罚：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1、初次发生该违法行为情节轻微并主动及时纠正的，可以不予处罚；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2、初次发生该违法行为经责令改正的，可</w:t>
            </w:r>
            <w:r w:rsidRPr="00B934C4">
              <w:rPr>
                <w:rFonts w:ascii="宋体" w:eastAsia="宋体" w:hAnsi="宋体" w:cs="Arial" w:hint="eastAsia"/>
                <w:kern w:val="0"/>
                <w:sz w:val="24"/>
                <w:szCs w:val="24"/>
              </w:rPr>
              <w:lastRenderedPageBreak/>
              <w:t xml:space="preserve">以处1万元以下的罚款； </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3、一年内发生两次该违法行为的，处以1万元以上2万元以下的罚款；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4、</w:t>
            </w:r>
            <w:proofErr w:type="gramStart"/>
            <w:r w:rsidRPr="00B934C4">
              <w:rPr>
                <w:rFonts w:ascii="宋体" w:eastAsia="宋体" w:hAnsi="宋体" w:cs="Arial" w:hint="eastAsia"/>
                <w:kern w:val="0"/>
                <w:sz w:val="24"/>
                <w:szCs w:val="24"/>
              </w:rPr>
              <w:t>跨规定</w:t>
            </w:r>
            <w:proofErr w:type="gramEnd"/>
            <w:r w:rsidRPr="00B934C4">
              <w:rPr>
                <w:rFonts w:ascii="宋体" w:eastAsia="宋体" w:hAnsi="宋体" w:cs="Arial" w:hint="eastAsia"/>
                <w:kern w:val="0"/>
                <w:sz w:val="24"/>
                <w:szCs w:val="24"/>
              </w:rPr>
              <w:t>区域携带、邮寄、运输空白发票200份以上或携带、邮寄、运输空白发票200份以上出入境或丢失以及擅自损毁发票200份以上或一年内发生该违法行为三次以上等严重情节的，处2万元以上3万元以下的罚款。</w:t>
            </w:r>
          </w:p>
        </w:tc>
      </w:tr>
      <w:tr w:rsidR="00B934C4" w:rsidRPr="00B934C4" w:rsidTr="00B934C4">
        <w:tc>
          <w:tcPr>
            <w:tcW w:w="738" w:type="dxa"/>
            <w:vMerge/>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jc w:val="left"/>
              <w:rPr>
                <w:rFonts w:ascii="Arial" w:eastAsia="宋体" w:hAnsi="Arial" w:cs="Arial"/>
                <w:kern w:val="0"/>
                <w:sz w:val="18"/>
                <w:szCs w:val="18"/>
              </w:rPr>
            </w:pPr>
          </w:p>
        </w:tc>
        <w:tc>
          <w:tcPr>
            <w:tcW w:w="1964"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为他人、为自己开具或者让他人为自己开具或者介绍他人开具与实际经营业务情况不符的发票；</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非法代开发票的。</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 xml:space="preserve">　</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b/>
                <w:bCs/>
                <w:kern w:val="0"/>
                <w:sz w:val="24"/>
                <w:szCs w:val="24"/>
              </w:rPr>
              <w:t> </w:t>
            </w: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《发票管理办法》第三十七条规定：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由税务机关没收违法所得；虚开金额在1万元以下的，可以并处5万元以下的罚款；虚开金额超过1万元的，并处5万元以上50万元以下的罚款；构成犯罪的，依法追究刑事责任</w:t>
            </w:r>
          </w:p>
        </w:tc>
        <w:tc>
          <w:tcPr>
            <w:tcW w:w="4394"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由地税机关没收违法所得，按下列情形处罚：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1、虚开或非法代开金额在5000元以下并且积极改正的，可以并处2万元以下的罚款；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2、虚开或非法代开金额在5000元以上1万元以下的，可以并处2万元以上5万元以下的罚款；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3、虚开或非法代开金额在1万元以上10万元以下的，处5万元以上30万元以下罚款；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4、虚开或非法代开金额10万元以上的，处30万元以上50万元以下罚款；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构成犯罪的，依法追究刑事责任。</w:t>
            </w:r>
          </w:p>
        </w:tc>
      </w:tr>
      <w:tr w:rsidR="00B934C4" w:rsidRPr="00B934C4" w:rsidTr="00B934C4">
        <w:tc>
          <w:tcPr>
            <w:tcW w:w="738" w:type="dxa"/>
            <w:vMerge/>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jc w:val="left"/>
              <w:rPr>
                <w:rFonts w:ascii="Arial" w:eastAsia="宋体" w:hAnsi="Arial" w:cs="Arial"/>
                <w:kern w:val="0"/>
                <w:sz w:val="18"/>
                <w:szCs w:val="18"/>
              </w:rPr>
            </w:pPr>
          </w:p>
        </w:tc>
        <w:tc>
          <w:tcPr>
            <w:tcW w:w="1964"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私自印制、伪造、变造发票，非法制</w:t>
            </w:r>
            <w:r w:rsidRPr="00B934C4">
              <w:rPr>
                <w:rFonts w:ascii="宋体" w:eastAsia="宋体" w:hAnsi="宋体" w:cs="Arial" w:hint="eastAsia"/>
                <w:kern w:val="0"/>
                <w:sz w:val="24"/>
                <w:szCs w:val="24"/>
              </w:rPr>
              <w:lastRenderedPageBreak/>
              <w:t>造发票防伪专用品，伪造发票监制章的。</w:t>
            </w: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lastRenderedPageBreak/>
              <w:t>《税收征管法》第七十一条、《发</w:t>
            </w:r>
            <w:r w:rsidRPr="00B934C4">
              <w:rPr>
                <w:rFonts w:ascii="宋体" w:eastAsia="宋体" w:hAnsi="宋体" w:cs="Arial" w:hint="eastAsia"/>
                <w:kern w:val="0"/>
                <w:sz w:val="24"/>
                <w:szCs w:val="24"/>
              </w:rPr>
              <w:lastRenderedPageBreak/>
              <w:t xml:space="preserve">票管理办法》第三十八条规定： </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由税务机关没收违法所得，没收、销毁作案工具和非法物品，并处1万元以上5万元以下的罚款；情节严重的，并处5万元以上50万元以下的罚款；对印制发票的企业，可以并处吊销发票准印证；构成犯罪的，依法追究刑事责任。</w:t>
            </w:r>
          </w:p>
        </w:tc>
        <w:tc>
          <w:tcPr>
            <w:tcW w:w="4394"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lastRenderedPageBreak/>
              <w:t>由地税机关没收非法所得和作案工具，没收销毁作案工具和非法物品，并按下列情</w:t>
            </w:r>
            <w:r w:rsidRPr="00B934C4">
              <w:rPr>
                <w:rFonts w:ascii="宋体" w:eastAsia="宋体" w:hAnsi="宋体" w:cs="Arial" w:hint="eastAsia"/>
                <w:kern w:val="0"/>
                <w:sz w:val="24"/>
                <w:szCs w:val="24"/>
              </w:rPr>
              <w:lastRenderedPageBreak/>
              <w:t>形处罚：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 xml:space="preserve">1、初次发生该违法行为未造成危害后果的，处1万元以上2万元以下的罚款； </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2、初次发生该违法行为造成危害后果的，处2万元以上5万元以下的罚款；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3、初次发生该违法行为并造成严重后果的，处5万元以上30万元以下的罚款。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4、一年发生两次以上该违法行为或造成严重不良社会影响等严重情节的，处30万元以上50万元以下的罚款。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5、对印制发票的企业发生该违法行为的，可以并处吊销发票准印证。</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构成犯罪的，依法移送相关部门追究刑事责任。</w:t>
            </w:r>
          </w:p>
        </w:tc>
      </w:tr>
      <w:tr w:rsidR="00B934C4" w:rsidRPr="00B934C4" w:rsidTr="00B934C4">
        <w:tc>
          <w:tcPr>
            <w:tcW w:w="738" w:type="dxa"/>
            <w:vMerge/>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jc w:val="left"/>
              <w:rPr>
                <w:rFonts w:ascii="Arial" w:eastAsia="宋体" w:hAnsi="Arial" w:cs="Arial"/>
                <w:kern w:val="0"/>
                <w:sz w:val="18"/>
                <w:szCs w:val="18"/>
              </w:rPr>
            </w:pPr>
          </w:p>
        </w:tc>
        <w:tc>
          <w:tcPr>
            <w:tcW w:w="1964"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转借、转让、介绍他人转让发票、发票监制章和发票防伪专用品的；</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知道或者应当知道是私自印制、伪造、变造、非法取得或者废止的发票而受让、开具、存放、携带、邮寄、运输的。</w:t>
            </w: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《发票管理办法》第三十九条规定：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由税务机关处1万元以上5万元以下的罚款，情节严重的，处5万元以上50万元以下的罚款；有违法所得的予以没收。</w:t>
            </w:r>
          </w:p>
        </w:tc>
        <w:tc>
          <w:tcPr>
            <w:tcW w:w="4394"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有违法所得的由地税机关予以没收，并按下列情形处罚：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 xml:space="preserve">1、初次发生该违法行为未造成危害后果的，处1万元以上2万元以下的罚款； </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2、初次发生该违法行为造成危害后果的，处2万元以上5万元以下的罚款；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3、初次发生该违法行为并造成严重后果的，处5万元以上30万元以下的罚款。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4、一年发生两次以上该违法行为或造成严</w:t>
            </w:r>
            <w:r w:rsidRPr="00B934C4">
              <w:rPr>
                <w:rFonts w:ascii="宋体" w:eastAsia="宋体" w:hAnsi="宋体" w:cs="Arial" w:hint="eastAsia"/>
                <w:kern w:val="0"/>
                <w:sz w:val="24"/>
                <w:szCs w:val="24"/>
              </w:rPr>
              <w:lastRenderedPageBreak/>
              <w:t>重不良社会影响等严重情节的，处30万元以上50万元以下的罚款。</w:t>
            </w:r>
          </w:p>
        </w:tc>
      </w:tr>
      <w:tr w:rsidR="00B934C4" w:rsidRPr="00B934C4" w:rsidTr="00B934C4">
        <w:tc>
          <w:tcPr>
            <w:tcW w:w="738" w:type="dxa"/>
            <w:vMerge/>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jc w:val="left"/>
              <w:rPr>
                <w:rFonts w:ascii="Arial" w:eastAsia="宋体" w:hAnsi="Arial" w:cs="Arial"/>
                <w:kern w:val="0"/>
                <w:sz w:val="18"/>
                <w:szCs w:val="18"/>
              </w:rPr>
            </w:pPr>
          </w:p>
        </w:tc>
        <w:tc>
          <w:tcPr>
            <w:tcW w:w="1964"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违反发票管理法规，导致其他单位或者个人未缴、少缴或者骗取税款的。</w:t>
            </w:r>
          </w:p>
        </w:tc>
        <w:tc>
          <w:tcPr>
            <w:tcW w:w="3260"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 xml:space="preserve">《发票管理办法》第四十一条规定： </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由税务机关没收违法所得，可以并处未缴、少缴或者骗取的税款1倍以下的罚款。</w:t>
            </w:r>
          </w:p>
        </w:tc>
        <w:tc>
          <w:tcPr>
            <w:tcW w:w="4394" w:type="dxa"/>
            <w:tcBorders>
              <w:top w:val="outset" w:sz="6" w:space="0" w:color="000000"/>
              <w:left w:val="outset" w:sz="6" w:space="0" w:color="000000"/>
              <w:bottom w:val="outset" w:sz="6" w:space="0" w:color="000000"/>
              <w:right w:val="outset" w:sz="6" w:space="0" w:color="000000"/>
            </w:tcBorders>
            <w:vAlign w:val="center"/>
            <w:hideMark/>
          </w:tcPr>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除由地税机关没收违法所得外，并可以按下列情形处罚：</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 xml:space="preserve">1、初次发生该违法行为的，按税款流失的数额处50%以下的罚款； </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2、一年内发生该违法行为两次以上的，按税款流失的数额处50%以上1倍以下的罚款；</w:t>
            </w:r>
          </w:p>
          <w:p w:rsidR="00B934C4" w:rsidRPr="00B934C4" w:rsidRDefault="00B934C4" w:rsidP="00B934C4">
            <w:pPr>
              <w:widowControl/>
              <w:spacing w:before="100" w:beforeAutospacing="1" w:after="100" w:afterAutospacing="1" w:line="360" w:lineRule="auto"/>
              <w:jc w:val="left"/>
              <w:rPr>
                <w:rFonts w:ascii="Arial" w:eastAsia="宋体" w:hAnsi="Arial" w:cs="Arial"/>
                <w:kern w:val="0"/>
                <w:sz w:val="18"/>
                <w:szCs w:val="18"/>
              </w:rPr>
            </w:pPr>
            <w:r w:rsidRPr="00B934C4">
              <w:rPr>
                <w:rFonts w:ascii="宋体" w:eastAsia="宋体" w:hAnsi="宋体" w:cs="Arial" w:hint="eastAsia"/>
                <w:kern w:val="0"/>
                <w:sz w:val="24"/>
                <w:szCs w:val="24"/>
              </w:rPr>
              <w:t>3、与纳税人恶意串通逃避税款缴纳或造成未缴、少缴或骗取税款在10万元以上等严重情节的，按税款流失的数额处1倍的罚款。</w:t>
            </w:r>
          </w:p>
        </w:tc>
      </w:tr>
    </w:tbl>
    <w:p w:rsidR="00B934C4" w:rsidRPr="00B934C4" w:rsidRDefault="00B934C4" w:rsidP="00B934C4">
      <w:pPr>
        <w:widowControl/>
        <w:jc w:val="left"/>
        <w:rPr>
          <w:rFonts w:ascii="Arial" w:eastAsia="宋体" w:hAnsi="Arial" w:cs="Arial"/>
          <w:vanish/>
          <w:kern w:val="0"/>
          <w:sz w:val="18"/>
          <w:szCs w:val="18"/>
        </w:rPr>
      </w:pPr>
    </w:p>
    <w:p w:rsidR="00533C92" w:rsidRPr="00B934C4" w:rsidRDefault="00B934C4"/>
    <w:sectPr w:rsidR="00533C92" w:rsidRPr="00B934C4" w:rsidSect="00B934C4">
      <w:pgSz w:w="11906" w:h="16838"/>
      <w:pgMar w:top="1440" w:right="1800" w:bottom="1440" w:left="85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934C4"/>
    <w:rsid w:val="003018E7"/>
    <w:rsid w:val="009C2A6A"/>
    <w:rsid w:val="009D4612"/>
    <w:rsid w:val="00B934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6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934C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934C4"/>
    <w:rPr>
      <w:b/>
      <w:bCs/>
    </w:rPr>
  </w:style>
  <w:style w:type="character" w:styleId="a5">
    <w:name w:val="Hyperlink"/>
    <w:basedOn w:val="a0"/>
    <w:uiPriority w:val="99"/>
    <w:semiHidden/>
    <w:unhideWhenUsed/>
    <w:rsid w:val="00B934C4"/>
    <w:rPr>
      <w:color w:val="0000FF"/>
      <w:u w:val="single"/>
    </w:rPr>
  </w:style>
</w:styles>
</file>

<file path=word/webSettings.xml><?xml version="1.0" encoding="utf-8"?>
<w:webSettings xmlns:r="http://schemas.openxmlformats.org/officeDocument/2006/relationships" xmlns:w="http://schemas.openxmlformats.org/wordprocessingml/2006/main">
  <w:divs>
    <w:div w:id="55824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1569</Words>
  <Characters>8946</Characters>
  <Application>Microsoft Office Word</Application>
  <DocSecurity>0</DocSecurity>
  <Lines>74</Lines>
  <Paragraphs>20</Paragraphs>
  <ScaleCrop>false</ScaleCrop>
  <Company>微软中国</Company>
  <LinksUpToDate>false</LinksUpToDate>
  <CharactersWithSpaces>10495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2016-02-17T06:53:00Z</dcterms:created>
  <dcterms:modified xsi:type="dcterms:W3CDTF">2016-02-17T06:59:00Z</dcterms:modified>
</cp:coreProperties>
</file>