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7D" w:rsidRDefault="006C607D" w:rsidP="006C607D">
      <w:pPr>
        <w:jc w:val="center"/>
        <w:rPr>
          <w:w w:val="96"/>
          <w:sz w:val="28"/>
        </w:rPr>
      </w:pPr>
      <w:r>
        <w:rPr>
          <w:rFonts w:hint="eastAsia"/>
          <w:w w:val="96"/>
          <w:sz w:val="28"/>
        </w:rPr>
        <w:t>关于汇总申报纳税的申请</w:t>
      </w:r>
    </w:p>
    <w:p w:rsidR="006C607D" w:rsidRDefault="006C607D" w:rsidP="006C607D">
      <w:pPr>
        <w:autoSpaceDE w:val="0"/>
        <w:autoSpaceDN w:val="0"/>
        <w:spacing w:line="507" w:lineRule="exact"/>
        <w:jc w:val="center"/>
        <w:rPr>
          <w:rFonts w:hint="eastAsia"/>
          <w:w w:val="80"/>
          <w:sz w:val="28"/>
        </w:rPr>
      </w:pPr>
      <w:r>
        <w:rPr>
          <w:rFonts w:hint="eastAsia"/>
          <w:w w:val="80"/>
          <w:sz w:val="28"/>
        </w:rPr>
        <w:t>揭油财(2009) 5号</w:t>
      </w:r>
    </w:p>
    <w:p w:rsidR="006C607D" w:rsidRDefault="006C607D" w:rsidP="006C607D">
      <w:pPr>
        <w:autoSpaceDE w:val="0"/>
        <w:autoSpaceDN w:val="0"/>
        <w:spacing w:line="344" w:lineRule="exact"/>
        <w:rPr>
          <w:rFonts w:hint="eastAsia"/>
          <w:w w:val="95"/>
          <w:sz w:val="28"/>
        </w:rPr>
      </w:pPr>
    </w:p>
    <w:p w:rsidR="006C607D" w:rsidRDefault="006C607D" w:rsidP="006C607D">
      <w:pPr>
        <w:autoSpaceDE w:val="0"/>
        <w:autoSpaceDN w:val="0"/>
        <w:spacing w:line="344" w:lineRule="exact"/>
        <w:rPr>
          <w:rFonts w:hint="eastAsia"/>
          <w:w w:val="95"/>
          <w:sz w:val="28"/>
        </w:rPr>
      </w:pPr>
      <w:r>
        <w:rPr>
          <w:rFonts w:hint="eastAsia"/>
          <w:w w:val="95"/>
          <w:sz w:val="28"/>
        </w:rPr>
        <w:t>揭阳市榕城区国家税务局：</w:t>
      </w:r>
    </w:p>
    <w:p w:rsidR="006C607D" w:rsidRDefault="006C607D" w:rsidP="006C607D">
      <w:pPr>
        <w:autoSpaceDE w:val="0"/>
        <w:autoSpaceDN w:val="0"/>
        <w:spacing w:line="344" w:lineRule="exact"/>
        <w:ind w:firstLineChars="200" w:firstLine="449"/>
        <w:rPr>
          <w:rFonts w:hint="eastAsia"/>
          <w:w w:val="95"/>
          <w:sz w:val="28"/>
        </w:rPr>
      </w:pPr>
      <w:r>
        <w:rPr>
          <w:rFonts w:hint="eastAsia"/>
          <w:w w:val="95"/>
          <w:sz w:val="28"/>
        </w:rPr>
        <w:t>经揭阳市工商行政管理局批准，我公司于2005年10月19日依法设立，经济类型为股份有限公司分公司，负责对揭阳市中国石油天然气股份有限公司广东销售分公司（下称中石油广东分公司）分支机构（加油站）进行归口管理。公司经营范围：加油站管理与服务；加油站便利店及配套服务；承接母公司委托的业务。</w:t>
      </w:r>
    </w:p>
    <w:p w:rsidR="006C607D" w:rsidRDefault="006C607D" w:rsidP="006C607D">
      <w:pPr>
        <w:autoSpaceDE w:val="0"/>
        <w:autoSpaceDN w:val="0"/>
        <w:spacing w:line="344" w:lineRule="exact"/>
        <w:ind w:firstLineChars="200" w:firstLine="449"/>
        <w:rPr>
          <w:rFonts w:hint="eastAsia"/>
          <w:w w:val="95"/>
          <w:sz w:val="28"/>
        </w:rPr>
      </w:pPr>
      <w:r>
        <w:rPr>
          <w:rFonts w:hint="eastAsia"/>
          <w:w w:val="95"/>
          <w:sz w:val="28"/>
        </w:rPr>
        <w:t>中石油广东分公司在揭阳市共设立九个分支机构（加油站），名单如下：</w:t>
      </w:r>
    </w:p>
    <w:p w:rsidR="006C607D" w:rsidRDefault="006C607D" w:rsidP="006C607D">
      <w:pPr>
        <w:autoSpaceDE w:val="0"/>
        <w:autoSpaceDN w:val="0"/>
        <w:spacing w:line="344" w:lineRule="exact"/>
        <w:ind w:firstLineChars="200" w:firstLine="449"/>
        <w:rPr>
          <w:rFonts w:hint="eastAsia"/>
          <w:w w:val="95"/>
          <w:sz w:val="28"/>
        </w:rPr>
      </w:pPr>
      <w:r>
        <w:rPr>
          <w:rFonts w:hint="eastAsia"/>
          <w:w w:val="95"/>
          <w:sz w:val="28"/>
        </w:rPr>
        <w:t>揭阳市揭东县：</w:t>
      </w:r>
    </w:p>
    <w:p w:rsidR="006C607D" w:rsidRDefault="006C607D" w:rsidP="006C607D">
      <w:pPr>
        <w:autoSpaceDE w:val="0"/>
        <w:autoSpaceDN w:val="0"/>
        <w:spacing w:line="344" w:lineRule="exact"/>
        <w:ind w:firstLineChars="200" w:firstLine="449"/>
        <w:rPr>
          <w:rFonts w:hint="eastAsia"/>
          <w:w w:val="95"/>
          <w:sz w:val="28"/>
        </w:rPr>
      </w:pPr>
      <w:r>
        <w:rPr>
          <w:rFonts w:hint="eastAsia"/>
          <w:w w:val="95"/>
          <w:sz w:val="28"/>
        </w:rPr>
        <w:t>1、中国石油天然气股份有限公司广东揭阳揭东万兴加油站</w:t>
      </w:r>
    </w:p>
    <w:p w:rsidR="006C607D" w:rsidRDefault="006C607D" w:rsidP="006C607D">
      <w:pPr>
        <w:autoSpaceDE w:val="0"/>
        <w:autoSpaceDN w:val="0"/>
        <w:spacing w:line="344" w:lineRule="exact"/>
        <w:ind w:firstLineChars="200" w:firstLine="449"/>
        <w:rPr>
          <w:rFonts w:hint="eastAsia"/>
          <w:w w:val="95"/>
          <w:sz w:val="28"/>
        </w:rPr>
      </w:pPr>
      <w:r>
        <w:rPr>
          <w:rFonts w:hint="eastAsia"/>
          <w:w w:val="95"/>
          <w:sz w:val="28"/>
        </w:rPr>
        <w:t>2、中国石油天然气股份有限公司广东揭阳揭东金凤加油站</w:t>
      </w:r>
    </w:p>
    <w:p w:rsidR="006C607D" w:rsidRDefault="006C607D" w:rsidP="006C607D">
      <w:pPr>
        <w:autoSpaceDE w:val="0"/>
        <w:autoSpaceDN w:val="0"/>
        <w:spacing w:line="344" w:lineRule="exact"/>
        <w:ind w:firstLineChars="200" w:firstLine="449"/>
        <w:rPr>
          <w:rFonts w:hint="eastAsia"/>
          <w:w w:val="95"/>
          <w:sz w:val="28"/>
        </w:rPr>
      </w:pPr>
      <w:r>
        <w:rPr>
          <w:rFonts w:hint="eastAsia"/>
          <w:w w:val="95"/>
          <w:sz w:val="28"/>
        </w:rPr>
        <w:t>3、中国石油天然气股份有限公司广东揭阳揭东南盾加油站</w:t>
      </w:r>
    </w:p>
    <w:p w:rsidR="006C607D" w:rsidRDefault="006C607D" w:rsidP="006C607D">
      <w:pPr>
        <w:autoSpaceDE w:val="0"/>
        <w:autoSpaceDN w:val="0"/>
        <w:spacing w:line="344" w:lineRule="exact"/>
        <w:ind w:firstLineChars="200" w:firstLine="449"/>
        <w:rPr>
          <w:rFonts w:hint="eastAsia"/>
          <w:w w:val="95"/>
          <w:sz w:val="28"/>
        </w:rPr>
      </w:pPr>
      <w:r>
        <w:rPr>
          <w:rFonts w:hint="eastAsia"/>
          <w:w w:val="95"/>
          <w:sz w:val="28"/>
        </w:rPr>
        <w:t>4、中国石油天然气股份有限公司广东揭阳揭东新亨加油站</w:t>
      </w:r>
    </w:p>
    <w:p w:rsidR="006C607D" w:rsidRDefault="006C607D" w:rsidP="006C607D">
      <w:pPr>
        <w:autoSpaceDE w:val="0"/>
        <w:autoSpaceDN w:val="0"/>
        <w:spacing w:line="344" w:lineRule="exact"/>
        <w:ind w:firstLineChars="200" w:firstLine="449"/>
        <w:rPr>
          <w:rFonts w:hint="eastAsia"/>
          <w:w w:val="95"/>
          <w:sz w:val="28"/>
        </w:rPr>
      </w:pPr>
      <w:r>
        <w:rPr>
          <w:rFonts w:hint="eastAsia"/>
          <w:w w:val="95"/>
          <w:sz w:val="28"/>
        </w:rPr>
        <w:t>5、中国石油天然气股份有限公司广东揭阳揭东柏兴加油站</w:t>
      </w:r>
    </w:p>
    <w:p w:rsidR="006C607D" w:rsidRDefault="006C607D" w:rsidP="006C607D">
      <w:pPr>
        <w:autoSpaceDE w:val="0"/>
        <w:autoSpaceDN w:val="0"/>
        <w:spacing w:line="344" w:lineRule="exact"/>
        <w:ind w:firstLineChars="200" w:firstLine="449"/>
        <w:rPr>
          <w:rFonts w:hint="eastAsia"/>
          <w:w w:val="95"/>
          <w:sz w:val="28"/>
        </w:rPr>
      </w:pPr>
      <w:r>
        <w:rPr>
          <w:rFonts w:hint="eastAsia"/>
          <w:w w:val="95"/>
          <w:sz w:val="28"/>
        </w:rPr>
        <w:t>6、中国石油天然气股份有限公司广东揭阳揭东国辉加油站</w:t>
      </w:r>
    </w:p>
    <w:p w:rsidR="006C607D" w:rsidRDefault="006C607D" w:rsidP="006C607D">
      <w:pPr>
        <w:autoSpaceDE w:val="0"/>
        <w:autoSpaceDN w:val="0"/>
        <w:spacing w:line="344" w:lineRule="exact"/>
        <w:ind w:firstLineChars="200" w:firstLine="449"/>
        <w:rPr>
          <w:rFonts w:hint="eastAsia"/>
          <w:w w:val="95"/>
          <w:sz w:val="28"/>
        </w:rPr>
      </w:pPr>
      <w:r>
        <w:rPr>
          <w:rFonts w:hint="eastAsia"/>
          <w:w w:val="95"/>
          <w:sz w:val="28"/>
        </w:rPr>
        <w:t xml:space="preserve"> 揭阳市揭西县：</w:t>
      </w:r>
    </w:p>
    <w:p w:rsidR="006C607D" w:rsidRDefault="006C607D" w:rsidP="006C607D">
      <w:pPr>
        <w:autoSpaceDE w:val="0"/>
        <w:autoSpaceDN w:val="0"/>
        <w:spacing w:line="344" w:lineRule="exact"/>
        <w:ind w:firstLineChars="200" w:firstLine="449"/>
        <w:rPr>
          <w:rFonts w:hint="eastAsia"/>
          <w:w w:val="95"/>
          <w:sz w:val="28"/>
        </w:rPr>
      </w:pPr>
      <w:r>
        <w:rPr>
          <w:rFonts w:hint="eastAsia"/>
          <w:w w:val="95"/>
          <w:sz w:val="28"/>
        </w:rPr>
        <w:t>7、中国石油天然气股份有限公司广东揭阳揭西大岭加油站</w:t>
      </w:r>
    </w:p>
    <w:p w:rsidR="006C607D" w:rsidRDefault="006C607D" w:rsidP="006C607D">
      <w:pPr>
        <w:autoSpaceDE w:val="0"/>
        <w:autoSpaceDN w:val="0"/>
        <w:spacing w:line="344" w:lineRule="exact"/>
        <w:ind w:firstLineChars="200" w:firstLine="449"/>
        <w:rPr>
          <w:rFonts w:hint="eastAsia"/>
          <w:w w:val="95"/>
          <w:sz w:val="28"/>
        </w:rPr>
      </w:pPr>
      <w:r>
        <w:rPr>
          <w:rFonts w:hint="eastAsia"/>
          <w:w w:val="95"/>
          <w:sz w:val="28"/>
        </w:rPr>
        <w:t>揭阳市惠来县：</w:t>
      </w:r>
    </w:p>
    <w:p w:rsidR="006C607D" w:rsidRDefault="006C607D" w:rsidP="006C607D">
      <w:pPr>
        <w:autoSpaceDE w:val="0"/>
        <w:autoSpaceDN w:val="0"/>
        <w:spacing w:line="344" w:lineRule="exact"/>
        <w:ind w:firstLineChars="200" w:firstLine="449"/>
        <w:rPr>
          <w:rFonts w:hint="eastAsia"/>
          <w:w w:val="95"/>
          <w:sz w:val="28"/>
        </w:rPr>
      </w:pPr>
      <w:r>
        <w:rPr>
          <w:rFonts w:hint="eastAsia"/>
          <w:w w:val="95"/>
          <w:sz w:val="28"/>
        </w:rPr>
        <w:t>8、中国石油夫然气股份有限公司广东揭阳惠来岐石加油站</w:t>
      </w:r>
    </w:p>
    <w:p w:rsidR="006C607D" w:rsidRDefault="006C607D" w:rsidP="006C607D">
      <w:pPr>
        <w:autoSpaceDE w:val="0"/>
        <w:autoSpaceDN w:val="0"/>
        <w:spacing w:line="344" w:lineRule="exact"/>
        <w:ind w:firstLineChars="200" w:firstLine="428"/>
        <w:rPr>
          <w:rFonts w:hint="eastAsia"/>
          <w:w w:val="91"/>
          <w:sz w:val="28"/>
        </w:rPr>
      </w:pPr>
      <w:r>
        <w:rPr>
          <w:rFonts w:hint="eastAsia"/>
          <w:w w:val="91"/>
          <w:sz w:val="28"/>
        </w:rPr>
        <w:t>9、中国石油天然气股份有限公司广东揭阳惠来葵潭加油站</w:t>
      </w:r>
    </w:p>
    <w:p w:rsidR="006C607D" w:rsidRDefault="006C607D" w:rsidP="006C607D">
      <w:pPr>
        <w:autoSpaceDE w:val="0"/>
        <w:autoSpaceDN w:val="0"/>
        <w:spacing w:line="344" w:lineRule="exact"/>
        <w:ind w:firstLineChars="200" w:firstLine="528"/>
        <w:rPr>
          <w:rFonts w:hint="eastAsia"/>
          <w:w w:val="81"/>
          <w:sz w:val="28"/>
        </w:rPr>
      </w:pPr>
      <w:r>
        <w:rPr>
          <w:rFonts w:hint="eastAsia"/>
          <w:w w:val="109"/>
          <w:sz w:val="28"/>
        </w:rPr>
        <w:t>我公司依法办理税务登记，</w:t>
      </w:r>
      <w:r>
        <w:rPr>
          <w:rFonts w:hint="eastAsia"/>
          <w:w w:val="104"/>
          <w:sz w:val="28"/>
        </w:rPr>
        <w:t>税务登记证号为：粤国税，</w:t>
      </w:r>
      <w:r>
        <w:rPr>
          <w:rFonts w:hint="eastAsia"/>
          <w:w w:val="109"/>
          <w:sz w:val="28"/>
        </w:rPr>
        <w:t>445202727088824。2009年9月16日</w:t>
      </w:r>
      <w:r>
        <w:rPr>
          <w:rFonts w:hint="eastAsia"/>
          <w:w w:val="104"/>
          <w:sz w:val="28"/>
        </w:rPr>
        <w:t>经贵局批准认定我公司为增</w:t>
      </w:r>
      <w:r>
        <w:rPr>
          <w:rFonts w:hint="eastAsia"/>
          <w:w w:val="95"/>
          <w:sz w:val="28"/>
        </w:rPr>
        <w:t>值税一般纳税人（榕国税认通</w:t>
      </w:r>
      <w:r>
        <w:rPr>
          <w:rFonts w:hint="eastAsia"/>
          <w:w w:val="81"/>
          <w:sz w:val="28"/>
        </w:rPr>
        <w:t>（2009）34号）。</w:t>
      </w:r>
    </w:p>
    <w:p w:rsidR="006C607D" w:rsidRDefault="006C607D" w:rsidP="006C607D">
      <w:pPr>
        <w:autoSpaceDE w:val="0"/>
        <w:autoSpaceDN w:val="0"/>
        <w:spacing w:line="344" w:lineRule="exact"/>
        <w:ind w:firstLineChars="200" w:firstLine="449"/>
        <w:rPr>
          <w:rFonts w:hint="eastAsia"/>
          <w:w w:val="91"/>
          <w:sz w:val="28"/>
        </w:rPr>
      </w:pPr>
      <w:r>
        <w:rPr>
          <w:rFonts w:hint="eastAsia"/>
          <w:w w:val="95"/>
          <w:sz w:val="28"/>
        </w:rPr>
        <w:t>为适应我公司统一经营管理</w:t>
      </w:r>
      <w:r>
        <w:rPr>
          <w:rFonts w:hint="eastAsia"/>
          <w:w w:val="91"/>
          <w:sz w:val="28"/>
        </w:rPr>
        <w:t xml:space="preserve">  中石油广东分公司位于揭阳市各市县的</w:t>
      </w:r>
      <w:r>
        <w:rPr>
          <w:rFonts w:hint="eastAsia"/>
          <w:sz w:val="28"/>
        </w:rPr>
        <w:t>分支机构（加油站）作为内部非独立核算单位，不再设置会计人员，有关会计核算及税收业务均由我公司</w:t>
      </w:r>
      <w:r>
        <w:rPr>
          <w:rFonts w:hint="eastAsia"/>
          <w:w w:val="90"/>
          <w:sz w:val="28"/>
        </w:rPr>
        <w:t>统一管理。</w:t>
      </w:r>
      <w:r>
        <w:rPr>
          <w:rFonts w:hint="eastAsia"/>
          <w:w w:val="95"/>
          <w:sz w:val="28"/>
        </w:rPr>
        <w:t>鉴于九个加油站分别在揭东县（6个）、揭西县（1个）、惠来县</w:t>
      </w:r>
      <w:r>
        <w:rPr>
          <w:rFonts w:hint="eastAsia"/>
          <w:w w:val="91"/>
          <w:sz w:val="28"/>
        </w:rPr>
        <w:t>(2个）这一实际情况，现申请：</w:t>
      </w:r>
    </w:p>
    <w:p w:rsidR="006C607D" w:rsidRDefault="006C607D" w:rsidP="006C607D">
      <w:pPr>
        <w:autoSpaceDE w:val="0"/>
        <w:autoSpaceDN w:val="0"/>
        <w:spacing w:line="344" w:lineRule="exact"/>
        <w:ind w:firstLineChars="200" w:firstLine="480"/>
        <w:rPr>
          <w:rFonts w:hint="eastAsia"/>
          <w:sz w:val="28"/>
        </w:rPr>
      </w:pPr>
      <w:r>
        <w:rPr>
          <w:rFonts w:hint="eastAsia"/>
          <w:sz w:val="28"/>
        </w:rPr>
        <w:t>一、九个加油站及我公司的增值税先由我公司合并汇总，再由中石油广东分公司统一申报，分解税款由我公司在榕城区国税局统一解缴入库。</w:t>
      </w:r>
    </w:p>
    <w:p w:rsidR="006C607D" w:rsidRDefault="006C607D" w:rsidP="006C607D">
      <w:pPr>
        <w:autoSpaceDE w:val="0"/>
        <w:autoSpaceDN w:val="0"/>
        <w:spacing w:line="344" w:lineRule="exact"/>
        <w:ind w:firstLineChars="200" w:firstLine="480"/>
        <w:rPr>
          <w:rFonts w:hint="eastAsia"/>
          <w:w w:val="95"/>
          <w:sz w:val="28"/>
        </w:rPr>
      </w:pPr>
      <w:r>
        <w:rPr>
          <w:rFonts w:hint="eastAsia"/>
          <w:sz w:val="28"/>
        </w:rPr>
        <w:t>二、</w:t>
      </w:r>
      <w:r>
        <w:rPr>
          <w:rFonts w:hint="eastAsia"/>
          <w:w w:val="95"/>
          <w:sz w:val="28"/>
        </w:rPr>
        <w:t>增值税发票进项、销项由中石油广东分公司在其主管国税局办理</w:t>
      </w:r>
    </w:p>
    <w:p w:rsidR="006C607D" w:rsidRDefault="006C607D" w:rsidP="006C607D">
      <w:pPr>
        <w:autoSpaceDE w:val="0"/>
        <w:autoSpaceDN w:val="0"/>
        <w:spacing w:line="344" w:lineRule="exact"/>
        <w:ind w:firstLineChars="200" w:firstLine="428"/>
        <w:rPr>
          <w:rFonts w:hint="eastAsia"/>
          <w:w w:val="91"/>
          <w:sz w:val="28"/>
        </w:rPr>
      </w:pPr>
      <w:r>
        <w:rPr>
          <w:rFonts w:hint="eastAsia"/>
          <w:w w:val="91"/>
          <w:sz w:val="28"/>
        </w:rPr>
        <w:t>三、申请办理九只分开票防伪税控机。</w:t>
      </w:r>
    </w:p>
    <w:p w:rsidR="006C607D" w:rsidRDefault="006C607D" w:rsidP="006C607D">
      <w:pPr>
        <w:autoSpaceDE w:val="0"/>
        <w:autoSpaceDN w:val="0"/>
        <w:spacing w:line="344" w:lineRule="exact"/>
        <w:ind w:firstLineChars="200" w:firstLine="428"/>
        <w:rPr>
          <w:rFonts w:hint="eastAsia"/>
          <w:w w:val="91"/>
          <w:sz w:val="28"/>
        </w:rPr>
      </w:pPr>
      <w:r>
        <w:rPr>
          <w:rFonts w:hint="eastAsia"/>
          <w:w w:val="91"/>
          <w:sz w:val="28"/>
        </w:rPr>
        <w:t>特此申请，敬请贵局核准并转呈揭阳市国家税务局审批。</w:t>
      </w:r>
    </w:p>
    <w:p w:rsidR="006C607D" w:rsidRDefault="006C607D" w:rsidP="006C607D">
      <w:pPr>
        <w:rPr>
          <w:rFonts w:hint="eastAsia"/>
          <w:sz w:val="28"/>
        </w:rPr>
      </w:pPr>
      <w:r>
        <w:rPr>
          <w:rFonts w:hint="eastAsia"/>
          <w:sz w:val="28"/>
        </w:rPr>
        <w:t xml:space="preserve">    附：《关于中国石油天然气股份有限公司广东销售分公司统一汇总缴纳增值税有关问题的通知》〔粤国税函（2004) 629号〕（复印件)</w:t>
      </w:r>
    </w:p>
    <w:p w:rsidR="000C38C4" w:rsidRDefault="000C38C4"/>
    <w:sectPr w:rsidR="000C38C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8C4" w:rsidRDefault="000C38C4" w:rsidP="006C607D">
      <w:r>
        <w:separator/>
      </w:r>
    </w:p>
  </w:endnote>
  <w:endnote w:type="continuationSeparator" w:id="1">
    <w:p w:rsidR="000C38C4" w:rsidRDefault="000C38C4" w:rsidP="006C60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7D" w:rsidRDefault="006C60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7D" w:rsidRDefault="006C607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7D" w:rsidRDefault="006C60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8C4" w:rsidRDefault="000C38C4" w:rsidP="006C607D">
      <w:r>
        <w:separator/>
      </w:r>
    </w:p>
  </w:footnote>
  <w:footnote w:type="continuationSeparator" w:id="1">
    <w:p w:rsidR="000C38C4" w:rsidRDefault="000C38C4" w:rsidP="006C6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7D" w:rsidRDefault="006C60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7D" w:rsidRDefault="006C607D" w:rsidP="006C607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7D" w:rsidRDefault="006C607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607D"/>
    <w:rsid w:val="000C38C4"/>
    <w:rsid w:val="006C6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07D"/>
    <w:pPr>
      <w:widowControl w:val="0"/>
      <w:jc w:val="both"/>
    </w:pPr>
    <w:rPr>
      <w:rFonts w:ascii="仿宋_GB2312" w:eastAsia="仿宋_GB2312" w:hAnsi="仿宋_GB2312" w:cs="Times New Roman"/>
      <w:spacing w:val="-20"/>
      <w:positio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607D"/>
    <w:pPr>
      <w:pBdr>
        <w:bottom w:val="single" w:sz="6" w:space="1" w:color="auto"/>
      </w:pBdr>
      <w:tabs>
        <w:tab w:val="center" w:pos="4153"/>
        <w:tab w:val="right" w:pos="8306"/>
      </w:tabs>
      <w:snapToGrid w:val="0"/>
      <w:jc w:val="center"/>
    </w:pPr>
    <w:rPr>
      <w:rFonts w:asciiTheme="minorHAnsi" w:eastAsiaTheme="minorEastAsia" w:hAnsiTheme="minorHAnsi" w:cstheme="minorBidi"/>
      <w:spacing w:val="0"/>
      <w:position w:val="0"/>
      <w:sz w:val="18"/>
      <w:szCs w:val="18"/>
    </w:rPr>
  </w:style>
  <w:style w:type="character" w:customStyle="1" w:styleId="Char">
    <w:name w:val="页眉 Char"/>
    <w:basedOn w:val="a0"/>
    <w:link w:val="a3"/>
    <w:uiPriority w:val="99"/>
    <w:semiHidden/>
    <w:rsid w:val="006C607D"/>
    <w:rPr>
      <w:sz w:val="18"/>
      <w:szCs w:val="18"/>
    </w:rPr>
  </w:style>
  <w:style w:type="paragraph" w:styleId="a4">
    <w:name w:val="footer"/>
    <w:basedOn w:val="a"/>
    <w:link w:val="Char0"/>
    <w:uiPriority w:val="99"/>
    <w:semiHidden/>
    <w:unhideWhenUsed/>
    <w:rsid w:val="006C607D"/>
    <w:pPr>
      <w:tabs>
        <w:tab w:val="center" w:pos="4153"/>
        <w:tab w:val="right" w:pos="8306"/>
      </w:tabs>
      <w:snapToGrid w:val="0"/>
      <w:jc w:val="left"/>
    </w:pPr>
    <w:rPr>
      <w:rFonts w:asciiTheme="minorHAnsi" w:eastAsiaTheme="minorEastAsia" w:hAnsiTheme="minorHAnsi" w:cstheme="minorBidi"/>
      <w:spacing w:val="0"/>
      <w:position w:val="0"/>
      <w:sz w:val="18"/>
      <w:szCs w:val="18"/>
    </w:rPr>
  </w:style>
  <w:style w:type="character" w:customStyle="1" w:styleId="Char0">
    <w:name w:val="页脚 Char"/>
    <w:basedOn w:val="a0"/>
    <w:link w:val="a4"/>
    <w:uiPriority w:val="99"/>
    <w:semiHidden/>
    <w:rsid w:val="006C607D"/>
    <w:rPr>
      <w:sz w:val="18"/>
      <w:szCs w:val="18"/>
    </w:rPr>
  </w:style>
</w:styles>
</file>

<file path=word/webSettings.xml><?xml version="1.0" encoding="utf-8"?>
<w:webSettings xmlns:r="http://schemas.openxmlformats.org/officeDocument/2006/relationships" xmlns:w="http://schemas.openxmlformats.org/wordprocessingml/2006/main">
  <w:divs>
    <w:div w:id="94496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魏霆</dc:creator>
  <cp:keywords/>
  <dc:description/>
  <cp:lastModifiedBy>魏霆</cp:lastModifiedBy>
  <cp:revision>3</cp:revision>
  <dcterms:created xsi:type="dcterms:W3CDTF">2018-08-06T08:45:00Z</dcterms:created>
  <dcterms:modified xsi:type="dcterms:W3CDTF">2018-08-06T08:45:00Z</dcterms:modified>
</cp:coreProperties>
</file>