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C5" w:rsidRPr="0096627B" w:rsidRDefault="004D01C5" w:rsidP="004D01C5">
      <w:pPr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附件</w:t>
      </w:r>
      <w:r w:rsidRPr="0096627B">
        <w:rPr>
          <w:rFonts w:eastAsia="黑体"/>
          <w:sz w:val="32"/>
          <w:szCs w:val="32"/>
        </w:rPr>
        <w:t>4</w:t>
      </w:r>
    </w:p>
    <w:p w:rsidR="004D01C5" w:rsidRPr="0096627B" w:rsidRDefault="004D01C5" w:rsidP="004D01C5">
      <w:pPr>
        <w:rPr>
          <w:rFonts w:eastAsia="黑体"/>
          <w:sz w:val="32"/>
          <w:szCs w:val="32"/>
        </w:rPr>
      </w:pPr>
    </w:p>
    <w:p w:rsidR="004D01C5" w:rsidRPr="0096627B" w:rsidRDefault="004D01C5" w:rsidP="004D01C5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bookmarkStart w:id="0" w:name="_GoBack"/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裁判员候选人推荐工作相关要求</w:t>
      </w:r>
      <w:bookmarkEnd w:id="0"/>
    </w:p>
    <w:p w:rsidR="004D01C5" w:rsidRPr="0096627B" w:rsidRDefault="004D01C5" w:rsidP="004D01C5">
      <w:pPr>
        <w:spacing w:line="600" w:lineRule="exact"/>
        <w:jc w:val="center"/>
        <w:rPr>
          <w:sz w:val="44"/>
          <w:szCs w:val="44"/>
        </w:rPr>
      </w:pPr>
    </w:p>
    <w:p w:rsidR="004D01C5" w:rsidRPr="0096627B" w:rsidRDefault="004D01C5" w:rsidP="004D01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为加强第</w:t>
      </w:r>
      <w:r w:rsidRPr="0096627B">
        <w:rPr>
          <w:rFonts w:eastAsia="仿宋_GB2312"/>
          <w:sz w:val="32"/>
          <w:szCs w:val="32"/>
        </w:rPr>
        <w:t>46</w:t>
      </w:r>
      <w:r w:rsidRPr="0096627B">
        <w:rPr>
          <w:rFonts w:eastAsia="仿宋_GB2312"/>
          <w:sz w:val="32"/>
          <w:szCs w:val="32"/>
        </w:rPr>
        <w:t>届世界技能大赛天津选拔赛裁判员队伍建设，提高裁判员队伍整体素质、专业技术水平以及执裁技巧，保证职业技能竞赛公正有序进行，请各单位按照裁判候选人资格条件，做好裁判员候选人推荐工作。</w:t>
      </w:r>
    </w:p>
    <w:p w:rsidR="004D01C5" w:rsidRPr="0096627B" w:rsidRDefault="004D01C5" w:rsidP="004D01C5">
      <w:pPr>
        <w:pStyle w:val="ListParagraph"/>
        <w:spacing w:line="600" w:lineRule="exact"/>
        <w:ind w:left="562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6627B">
        <w:rPr>
          <w:rFonts w:ascii="Times New Roman" w:eastAsia="黑体" w:hAnsi="Times New Roman" w:cs="Times New Roman"/>
          <w:sz w:val="32"/>
          <w:szCs w:val="32"/>
        </w:rPr>
        <w:t>一、推荐职业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具有相应职业资格、技术等级，或相关专业中级职称以上人员。</w:t>
      </w:r>
    </w:p>
    <w:p w:rsidR="004D01C5" w:rsidRPr="0096627B" w:rsidRDefault="004D01C5" w:rsidP="004D01C5">
      <w:pPr>
        <w:pStyle w:val="ListParagraph"/>
        <w:spacing w:line="600" w:lineRule="exact"/>
        <w:ind w:left="562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6627B">
        <w:rPr>
          <w:rFonts w:ascii="Times New Roman" w:eastAsia="黑体" w:hAnsi="Times New Roman" w:cs="Times New Roman"/>
          <w:sz w:val="32"/>
          <w:szCs w:val="32"/>
        </w:rPr>
        <w:t>二、裁判员候选人资格条件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（一）熟知相关职业，具有丰富的专业理论知识、实际工作经验和较高的专业技术水平；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（二）具有相应职业技师及以上职业资格或职业技能鉴定考评员资格，年龄不超过</w:t>
      </w:r>
      <w:r w:rsidRPr="0096627B">
        <w:rPr>
          <w:rFonts w:eastAsia="仿宋_GB2312"/>
          <w:sz w:val="32"/>
          <w:szCs w:val="32"/>
        </w:rPr>
        <w:t>55</w:t>
      </w:r>
      <w:r w:rsidRPr="0096627B">
        <w:rPr>
          <w:rFonts w:eastAsia="仿宋_GB2312"/>
          <w:sz w:val="32"/>
          <w:szCs w:val="32"/>
        </w:rPr>
        <w:t>岁，身体健康；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（三）精通职业技能竞赛规则和执裁方法，并能准确、熟练运用；有公平、公正的执裁工作能力，具有执裁国家级、市级或行业职业技能竞赛活动的经历；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（五）维护裁判员形象，不得因任何原因做有损裁判</w:t>
      </w:r>
      <w:r w:rsidRPr="0096627B">
        <w:rPr>
          <w:rFonts w:eastAsia="仿宋_GB2312"/>
          <w:sz w:val="32"/>
          <w:szCs w:val="32"/>
        </w:rPr>
        <w:lastRenderedPageBreak/>
        <w:t>员尊严和名誉的事情；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（六）积极参加裁判员培训和专业技术水平培训。</w:t>
      </w:r>
    </w:p>
    <w:p w:rsidR="004D01C5" w:rsidRPr="0096627B" w:rsidRDefault="004D01C5" w:rsidP="004D01C5">
      <w:pPr>
        <w:pStyle w:val="ListParagraph"/>
        <w:spacing w:line="600" w:lineRule="exact"/>
        <w:ind w:left="562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6627B">
        <w:rPr>
          <w:rFonts w:ascii="Times New Roman" w:eastAsia="黑体" w:hAnsi="Times New Roman" w:cs="Times New Roman"/>
          <w:sz w:val="32"/>
          <w:szCs w:val="32"/>
        </w:rPr>
        <w:t>三、裁判员的产生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（一）相关单位向各赛项承办单位提出推荐意见。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（二）各赛项承办单位初审合格后，报大赛组委会。</w:t>
      </w:r>
    </w:p>
    <w:p w:rsidR="004D01C5" w:rsidRPr="0096627B" w:rsidRDefault="004D01C5" w:rsidP="004D01C5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  <w:highlight w:val="yellow"/>
        </w:rPr>
      </w:pPr>
      <w:r w:rsidRPr="0096627B">
        <w:rPr>
          <w:rFonts w:eastAsia="仿宋_GB2312"/>
          <w:sz w:val="32"/>
          <w:szCs w:val="32"/>
        </w:rPr>
        <w:t>（三）大赛组委会组织相关培训并考核，考核合格的获裁判资格。</w:t>
      </w:r>
    </w:p>
    <w:p w:rsidR="004D01C5" w:rsidRPr="0096627B" w:rsidRDefault="004D01C5" w:rsidP="004D01C5">
      <w:pPr>
        <w:rPr>
          <w:rFonts w:eastAsia="仿宋_GB2312"/>
          <w:sz w:val="32"/>
        </w:rPr>
      </w:pPr>
    </w:p>
    <w:p w:rsidR="004D01C5" w:rsidRPr="0096627B" w:rsidRDefault="004D01C5" w:rsidP="004D01C5">
      <w:pPr>
        <w:rPr>
          <w:rFonts w:eastAsia="仿宋_GB2312"/>
          <w:sz w:val="32"/>
        </w:rPr>
      </w:pPr>
    </w:p>
    <w:p w:rsidR="004D01C5" w:rsidRPr="0096627B" w:rsidRDefault="004D01C5" w:rsidP="004D01C5">
      <w:pPr>
        <w:rPr>
          <w:rFonts w:eastAsia="仿宋_GB2312"/>
          <w:sz w:val="32"/>
        </w:rPr>
      </w:pPr>
    </w:p>
    <w:p w:rsidR="0081106E" w:rsidRPr="004D01C5" w:rsidRDefault="0016188B"/>
    <w:sectPr w:rsidR="0081106E" w:rsidRPr="004D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8B" w:rsidRDefault="0016188B" w:rsidP="004D01C5">
      <w:r>
        <w:separator/>
      </w:r>
    </w:p>
  </w:endnote>
  <w:endnote w:type="continuationSeparator" w:id="0">
    <w:p w:rsidR="0016188B" w:rsidRDefault="0016188B" w:rsidP="004D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8B" w:rsidRDefault="0016188B" w:rsidP="004D01C5">
      <w:r>
        <w:separator/>
      </w:r>
    </w:p>
  </w:footnote>
  <w:footnote w:type="continuationSeparator" w:id="0">
    <w:p w:rsidR="0016188B" w:rsidRDefault="0016188B" w:rsidP="004D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C"/>
    <w:rsid w:val="000C5F7D"/>
    <w:rsid w:val="001027FC"/>
    <w:rsid w:val="0016188B"/>
    <w:rsid w:val="004D01C5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C2211A-19E3-45F4-BF9D-8CD59FB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1C5"/>
    <w:rPr>
      <w:sz w:val="18"/>
      <w:szCs w:val="18"/>
    </w:rPr>
  </w:style>
  <w:style w:type="paragraph" w:customStyle="1" w:styleId="ListParagraph">
    <w:name w:val="List Paragraph"/>
    <w:basedOn w:val="a"/>
    <w:qFormat/>
    <w:rsid w:val="004D01C5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2019-11-25T01:31:00Z</dcterms:created>
  <dcterms:modified xsi:type="dcterms:W3CDTF">2019-11-25T01:32:00Z</dcterms:modified>
</cp:coreProperties>
</file>