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3E" w:rsidRPr="003E0A81" w:rsidRDefault="00CC3C3E" w:rsidP="00CC3C3E">
      <w:pPr>
        <w:pStyle w:val="a5"/>
        <w:spacing w:line="560" w:lineRule="exact"/>
        <w:jc w:val="both"/>
        <w:rPr>
          <w:rFonts w:eastAsia="黑体" w:cs="黑体"/>
          <w:sz w:val="32"/>
          <w:szCs w:val="32"/>
        </w:rPr>
      </w:pPr>
      <w:bookmarkStart w:id="0" w:name="_GoBack"/>
      <w:bookmarkEnd w:id="0"/>
      <w:r w:rsidRPr="003E0A81">
        <w:rPr>
          <w:rFonts w:eastAsia="黑体" w:cs="黑体" w:hint="eastAsia"/>
          <w:sz w:val="32"/>
          <w:szCs w:val="32"/>
        </w:rPr>
        <w:t>附件</w:t>
      </w:r>
      <w:r w:rsidRPr="003E0A81">
        <w:rPr>
          <w:rFonts w:eastAsia="黑体" w:cs="黑体" w:hint="eastAsia"/>
          <w:sz w:val="32"/>
          <w:szCs w:val="32"/>
        </w:rPr>
        <w:t>2</w:t>
      </w:r>
    </w:p>
    <w:p w:rsidR="00CC3C3E" w:rsidRPr="003E0A81" w:rsidRDefault="00CC3C3E" w:rsidP="00CC3C3E">
      <w:pPr>
        <w:pStyle w:val="a5"/>
        <w:spacing w:line="560" w:lineRule="exact"/>
        <w:jc w:val="both"/>
        <w:rPr>
          <w:rFonts w:eastAsia="黑体" w:cs="黑体"/>
          <w:sz w:val="32"/>
          <w:szCs w:val="32"/>
        </w:rPr>
      </w:pPr>
    </w:p>
    <w:p w:rsidR="00CC3C3E" w:rsidRPr="003E0A81" w:rsidRDefault="00CC3C3E" w:rsidP="00CC3C3E">
      <w:pPr>
        <w:pStyle w:val="a5"/>
        <w:spacing w:line="560" w:lineRule="exact"/>
        <w:ind w:firstLineChars="200" w:firstLine="880"/>
        <w:rPr>
          <w:rFonts w:eastAsia="文星简小标宋"/>
          <w:szCs w:val="44"/>
        </w:rPr>
      </w:pPr>
      <w:r w:rsidRPr="003E0A81">
        <w:rPr>
          <w:rFonts w:eastAsia="文星简小标宋" w:hint="eastAsia"/>
          <w:szCs w:val="44"/>
        </w:rPr>
        <w:t>新增博士后创新实践基地名单</w:t>
      </w:r>
    </w:p>
    <w:tbl>
      <w:tblPr>
        <w:tblW w:w="9923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6095"/>
      </w:tblGrid>
      <w:tr w:rsidR="00CC3C3E" w:rsidRPr="003E0A81" w:rsidTr="00D17239">
        <w:trPr>
          <w:trHeight w:val="6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所属区域或系统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新增实践基地的单位名称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滨海新区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科迈化工股份有限公司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天津莱尔德电子材料有限公司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天津立中合金集团有限公司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恩智浦强芯（天津）集成电路设计有限公司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天津中科虹星科技有限公司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长城汽车股份有限公司天津哈弗分公司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天津欧德莱生物医药科技有限公司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天津望圆环保科技有限公司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天津昌和生物医药技术有限公司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C3C3E" w:rsidRPr="003E0A81" w:rsidRDefault="00CC3C3E" w:rsidP="00D17239">
            <w:pPr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亚琛联合科技（天津）有限公司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保税区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天津神封科技发展有限公司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天津金域医学检验实验室有限公司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天津创源生物技术有限公司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中新生态城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天津全华时代航天科技发展有限公司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东疆保税港区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国网国际融资租赁有限公司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和平区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中国医学学科学院血液病医院（中国医学科学院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lastRenderedPageBreak/>
              <w:t>血液学研究所）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南开区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天津市特种设备监督检验技术研究院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南开区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天津市迅尔仪表科技有限公司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东丽区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天津国科医工科技发展有限公司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武清区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天津忠旺铝业有限公司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宝坻区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中投（天津）智能管道股份有限公司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市卫生健康委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天津市人民医院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市卫生健康委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天津市第四中心医院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市卫生健康委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天津市环湖医院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市卫生健康委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天津市海河医院</w:t>
            </w:r>
          </w:p>
        </w:tc>
      </w:tr>
      <w:tr w:rsidR="00CC3C3E" w:rsidRPr="003E0A81" w:rsidTr="00D17239">
        <w:trPr>
          <w:trHeight w:val="6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市卫生健康委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3C3E" w:rsidRPr="003E0A81" w:rsidRDefault="00CC3C3E" w:rsidP="00D17239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  <w:t>天津市儿童医院</w:t>
            </w:r>
          </w:p>
        </w:tc>
      </w:tr>
    </w:tbl>
    <w:p w:rsidR="00CC3C3E" w:rsidRPr="003E0A81" w:rsidRDefault="00CC3C3E" w:rsidP="00CC3C3E">
      <w:pPr>
        <w:pStyle w:val="a5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:rsidR="00CC3C3E" w:rsidRPr="003E0A81" w:rsidRDefault="00CC3C3E" w:rsidP="00CC3C3E">
      <w:pPr>
        <w:pStyle w:val="a5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:rsidR="00CC3C3E" w:rsidRPr="003E0A81" w:rsidRDefault="00CC3C3E" w:rsidP="00CC3C3E">
      <w:pPr>
        <w:pStyle w:val="a5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:rsidR="00CC3C3E" w:rsidRPr="003E0A81" w:rsidRDefault="00CC3C3E" w:rsidP="00CC3C3E">
      <w:pPr>
        <w:pStyle w:val="a5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:rsidR="00CC3C3E" w:rsidRPr="003E0A81" w:rsidRDefault="00CC3C3E" w:rsidP="00CC3C3E">
      <w:pPr>
        <w:pStyle w:val="a5"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:rsidR="0081106E" w:rsidRDefault="007D48AE"/>
    <w:sectPr w:rsidR="0081106E" w:rsidSect="00FE19D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AE" w:rsidRDefault="007D48AE" w:rsidP="00CC3C3E">
      <w:r>
        <w:separator/>
      </w:r>
    </w:p>
  </w:endnote>
  <w:endnote w:type="continuationSeparator" w:id="0">
    <w:p w:rsidR="007D48AE" w:rsidRDefault="007D48AE" w:rsidP="00C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AE" w:rsidRDefault="007D48AE" w:rsidP="00CC3C3E">
      <w:r>
        <w:separator/>
      </w:r>
    </w:p>
  </w:footnote>
  <w:footnote w:type="continuationSeparator" w:id="0">
    <w:p w:rsidR="007D48AE" w:rsidRDefault="007D48AE" w:rsidP="00CC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34"/>
    <w:rsid w:val="000C5F7D"/>
    <w:rsid w:val="0036457D"/>
    <w:rsid w:val="006F3D34"/>
    <w:rsid w:val="007D48AE"/>
    <w:rsid w:val="00CC3C3E"/>
    <w:rsid w:val="00F032BA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E158D-4EDB-420E-AB75-5524FC1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C3E"/>
    <w:rPr>
      <w:sz w:val="18"/>
      <w:szCs w:val="18"/>
    </w:rPr>
  </w:style>
  <w:style w:type="paragraph" w:styleId="a5">
    <w:name w:val="Body Text"/>
    <w:basedOn w:val="a"/>
    <w:link w:val="Char1"/>
    <w:rsid w:val="00CC3C3E"/>
    <w:pPr>
      <w:jc w:val="center"/>
    </w:pPr>
    <w:rPr>
      <w:sz w:val="44"/>
    </w:rPr>
  </w:style>
  <w:style w:type="character" w:customStyle="1" w:styleId="Char1">
    <w:name w:val="正文文本 Char"/>
    <w:basedOn w:val="a0"/>
    <w:link w:val="a5"/>
    <w:rsid w:val="00CC3C3E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2020-01-17T04:09:00Z</dcterms:created>
  <dcterms:modified xsi:type="dcterms:W3CDTF">2020-01-17T04:11:00Z</dcterms:modified>
</cp:coreProperties>
</file>