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419" w:rsidRPr="00B21EBD" w:rsidRDefault="00224419" w:rsidP="00224419">
      <w:pPr>
        <w:pStyle w:val="a5"/>
        <w:spacing w:line="600" w:lineRule="exact"/>
        <w:ind w:firstLine="0"/>
        <w:rPr>
          <w:rFonts w:eastAsia="黑体"/>
          <w:sz w:val="32"/>
        </w:rPr>
      </w:pPr>
      <w:r w:rsidRPr="00B21EBD">
        <w:rPr>
          <w:rFonts w:eastAsia="黑体"/>
          <w:sz w:val="32"/>
        </w:rPr>
        <w:t>附件</w:t>
      </w:r>
      <w:r>
        <w:rPr>
          <w:rFonts w:eastAsia="黑体" w:hint="eastAsia"/>
          <w:sz w:val="32"/>
        </w:rPr>
        <w:t>1</w:t>
      </w:r>
    </w:p>
    <w:p w:rsidR="00224419" w:rsidRPr="00B21EBD" w:rsidRDefault="00224419" w:rsidP="00224419">
      <w:pPr>
        <w:pStyle w:val="a5"/>
        <w:spacing w:line="600" w:lineRule="exact"/>
        <w:ind w:firstLine="0"/>
        <w:rPr>
          <w:rFonts w:eastAsia="黑体"/>
          <w:sz w:val="32"/>
        </w:rPr>
      </w:pPr>
    </w:p>
    <w:p w:rsidR="00224419" w:rsidRPr="00B21EBD" w:rsidRDefault="00224419" w:rsidP="00224419">
      <w:pPr>
        <w:pStyle w:val="a5"/>
        <w:spacing w:line="600" w:lineRule="exact"/>
        <w:ind w:firstLine="0"/>
        <w:jc w:val="center"/>
        <w:rPr>
          <w:rFonts w:eastAsia="文星简小标宋"/>
          <w:sz w:val="32"/>
        </w:rPr>
      </w:pPr>
      <w:r w:rsidRPr="00B21EBD">
        <w:rPr>
          <w:rFonts w:eastAsia="文星简小标宋"/>
          <w:sz w:val="44"/>
          <w:szCs w:val="44"/>
        </w:rPr>
        <w:t>失业保险援企稳岗政策经办规程</w:t>
      </w:r>
    </w:p>
    <w:p w:rsidR="00224419" w:rsidRPr="00B21EBD" w:rsidRDefault="00224419" w:rsidP="00224419">
      <w:pPr>
        <w:pStyle w:val="a5"/>
        <w:spacing w:line="600" w:lineRule="exact"/>
        <w:ind w:firstLineChars="200" w:firstLine="640"/>
        <w:rPr>
          <w:rFonts w:eastAsia="仿宋_GB2312"/>
          <w:sz w:val="32"/>
        </w:rPr>
      </w:pPr>
    </w:p>
    <w:p w:rsidR="00224419" w:rsidRPr="00B21EBD" w:rsidRDefault="00224419" w:rsidP="00224419">
      <w:pPr>
        <w:pStyle w:val="a5"/>
        <w:spacing w:line="600" w:lineRule="exact"/>
        <w:ind w:firstLineChars="200" w:firstLine="640"/>
        <w:rPr>
          <w:rFonts w:eastAsia="黑体"/>
          <w:sz w:val="32"/>
        </w:rPr>
      </w:pPr>
      <w:r w:rsidRPr="00B21EBD">
        <w:rPr>
          <w:rFonts w:eastAsia="黑体"/>
          <w:sz w:val="32"/>
        </w:rPr>
        <w:t>一、严格审核管理</w:t>
      </w:r>
    </w:p>
    <w:p w:rsidR="00224419" w:rsidRDefault="00224419" w:rsidP="00224419">
      <w:pPr>
        <w:pStyle w:val="a5"/>
        <w:spacing w:line="600" w:lineRule="exact"/>
        <w:ind w:firstLineChars="200" w:firstLine="640"/>
        <w:rPr>
          <w:rFonts w:ascii="楷体_GB2312" w:eastAsia="楷体_GB2312" w:hint="eastAsia"/>
          <w:sz w:val="32"/>
        </w:rPr>
      </w:pPr>
      <w:r w:rsidRPr="001F7F12">
        <w:rPr>
          <w:rFonts w:ascii="楷体_GB2312" w:eastAsia="楷体_GB2312" w:hint="eastAsia"/>
          <w:sz w:val="32"/>
        </w:rPr>
        <w:t>（一）减少申报要件</w:t>
      </w:r>
    </w:p>
    <w:p w:rsidR="00224419" w:rsidRPr="00B21EBD" w:rsidRDefault="00224419" w:rsidP="00224419">
      <w:pPr>
        <w:pStyle w:val="a5"/>
        <w:spacing w:line="600" w:lineRule="exact"/>
        <w:ind w:firstLineChars="200" w:firstLine="640"/>
        <w:rPr>
          <w:rFonts w:eastAsia="仿宋_GB2312"/>
          <w:sz w:val="32"/>
        </w:rPr>
      </w:pPr>
      <w:r w:rsidRPr="00B21EBD">
        <w:rPr>
          <w:rFonts w:eastAsia="仿宋_GB2312"/>
          <w:sz w:val="32"/>
        </w:rPr>
        <w:t>各区应通过</w:t>
      </w:r>
      <w:r w:rsidRPr="00B21EBD">
        <w:rPr>
          <w:rFonts w:eastAsia="仿宋_GB2312"/>
          <w:sz w:val="32"/>
        </w:rPr>
        <w:t>“</w:t>
      </w:r>
      <w:r w:rsidRPr="00B21EBD">
        <w:rPr>
          <w:rFonts w:eastAsia="仿宋_GB2312"/>
          <w:sz w:val="32"/>
        </w:rPr>
        <w:t>金保二期</w:t>
      </w:r>
      <w:r w:rsidRPr="00B21EBD">
        <w:rPr>
          <w:rFonts w:eastAsia="仿宋_GB2312"/>
          <w:sz w:val="32"/>
        </w:rPr>
        <w:t>”</w:t>
      </w:r>
      <w:r w:rsidRPr="00B21EBD">
        <w:rPr>
          <w:rFonts w:eastAsia="仿宋_GB2312"/>
          <w:sz w:val="32"/>
        </w:rPr>
        <w:t>系统</w:t>
      </w:r>
      <w:r w:rsidRPr="001F7F12">
        <w:rPr>
          <w:rFonts w:eastAsia="仿宋_GB2312"/>
          <w:sz w:val="32"/>
        </w:rPr>
        <w:t>对申报单位或个人缴纳失业保险费、领取失业保险金人数、就业登记、人员减少、失业原因、劳动合同变更等情况进行审核，</w:t>
      </w:r>
      <w:r w:rsidRPr="00B21EBD">
        <w:rPr>
          <w:rFonts w:eastAsia="仿宋_GB2312"/>
          <w:sz w:val="32"/>
        </w:rPr>
        <w:t>上述可在网上查询的审核要件，申报单位不再提供。企业申报享受稳岗返还政策，不再提供《从业人员及工资总额》（</w:t>
      </w:r>
      <w:r w:rsidRPr="00B21EBD">
        <w:rPr>
          <w:rFonts w:eastAsia="仿宋_GB2312"/>
          <w:sz w:val="32"/>
        </w:rPr>
        <w:t>602</w:t>
      </w:r>
      <w:r w:rsidRPr="00B21EBD">
        <w:rPr>
          <w:rFonts w:eastAsia="仿宋_GB2312"/>
          <w:sz w:val="32"/>
        </w:rPr>
        <w:t>表，原</w:t>
      </w:r>
      <w:r w:rsidRPr="00B21EBD">
        <w:rPr>
          <w:rFonts w:eastAsia="仿宋_GB2312"/>
          <w:sz w:val="32"/>
        </w:rPr>
        <w:t>102</w:t>
      </w:r>
      <w:r w:rsidRPr="00B21EBD">
        <w:rPr>
          <w:rFonts w:eastAsia="仿宋_GB2312"/>
          <w:sz w:val="32"/>
        </w:rPr>
        <w:t>表）。</w:t>
      </w:r>
    </w:p>
    <w:p w:rsidR="00224419" w:rsidRDefault="00224419" w:rsidP="00224419">
      <w:pPr>
        <w:pStyle w:val="a5"/>
        <w:spacing w:line="600" w:lineRule="exact"/>
        <w:ind w:firstLineChars="200" w:firstLine="640"/>
        <w:rPr>
          <w:rFonts w:ascii="楷体_GB2312" w:eastAsia="楷体_GB2312" w:hint="eastAsia"/>
          <w:sz w:val="32"/>
        </w:rPr>
      </w:pPr>
      <w:r w:rsidRPr="001F7F12">
        <w:rPr>
          <w:rFonts w:ascii="楷体_GB2312" w:eastAsia="楷体_GB2312"/>
          <w:sz w:val="32"/>
        </w:rPr>
        <w:t>（二）加强信息比对核查</w:t>
      </w:r>
    </w:p>
    <w:p w:rsidR="00224419" w:rsidRPr="00B21EBD" w:rsidRDefault="00224419" w:rsidP="00224419">
      <w:pPr>
        <w:pStyle w:val="a5"/>
        <w:spacing w:line="600" w:lineRule="exact"/>
        <w:ind w:firstLineChars="200" w:firstLine="640"/>
        <w:rPr>
          <w:rFonts w:eastAsia="仿宋_GB2312"/>
          <w:sz w:val="32"/>
        </w:rPr>
      </w:pPr>
      <w:r w:rsidRPr="00B21EBD">
        <w:rPr>
          <w:rFonts w:eastAsia="仿宋_GB2312"/>
          <w:sz w:val="32"/>
        </w:rPr>
        <w:t>各区人社部门应加强与区国资、市场监管等部门的信息共享，有效利用</w:t>
      </w:r>
      <w:r w:rsidRPr="00B21EBD">
        <w:rPr>
          <w:rFonts w:eastAsia="仿宋_GB2312"/>
          <w:sz w:val="32"/>
        </w:rPr>
        <w:t>“</w:t>
      </w:r>
      <w:r w:rsidRPr="00B21EBD">
        <w:rPr>
          <w:rFonts w:eastAsia="仿宋_GB2312"/>
          <w:sz w:val="32"/>
        </w:rPr>
        <w:t>天津市行政机关联合奖惩监管系统</w:t>
      </w:r>
      <w:r w:rsidRPr="00B21EBD">
        <w:rPr>
          <w:rFonts w:eastAsia="仿宋_GB2312"/>
          <w:sz w:val="32"/>
        </w:rPr>
        <w:t>”</w:t>
      </w:r>
      <w:r w:rsidRPr="00B21EBD">
        <w:rPr>
          <w:rFonts w:eastAsia="仿宋_GB2312"/>
          <w:sz w:val="32"/>
        </w:rPr>
        <w:t>和</w:t>
      </w:r>
      <w:r w:rsidRPr="00B21EBD">
        <w:rPr>
          <w:rFonts w:eastAsia="仿宋_GB2312"/>
          <w:sz w:val="32"/>
        </w:rPr>
        <w:t>“</w:t>
      </w:r>
      <w:r w:rsidRPr="00B21EBD">
        <w:rPr>
          <w:rFonts w:eastAsia="仿宋_GB2312"/>
          <w:sz w:val="32"/>
        </w:rPr>
        <w:t>信用中国</w:t>
      </w:r>
      <w:r w:rsidRPr="00B21EBD">
        <w:rPr>
          <w:rFonts w:eastAsia="仿宋_GB2312"/>
          <w:sz w:val="32"/>
        </w:rPr>
        <w:t>”</w:t>
      </w:r>
      <w:r w:rsidRPr="00B21EBD">
        <w:rPr>
          <w:rFonts w:eastAsia="仿宋_GB2312"/>
          <w:sz w:val="32"/>
        </w:rPr>
        <w:t>（</w:t>
      </w:r>
      <w:r w:rsidRPr="00B21EBD">
        <w:rPr>
          <w:rFonts w:eastAsia="仿宋_GB2312"/>
          <w:sz w:val="32"/>
        </w:rPr>
        <w:t>http://www.creditchina.gov.cn</w:t>
      </w:r>
      <w:r w:rsidRPr="00B21EBD">
        <w:rPr>
          <w:rFonts w:eastAsia="仿宋_GB2312"/>
          <w:sz w:val="32"/>
        </w:rPr>
        <w:t>）等平台，查询核对企业相关信息。严重违法失信企业、</w:t>
      </w:r>
      <w:r w:rsidRPr="00B21EBD">
        <w:rPr>
          <w:rFonts w:eastAsia="仿宋_GB2312"/>
          <w:sz w:val="32"/>
        </w:rPr>
        <w:t>“</w:t>
      </w:r>
      <w:r w:rsidRPr="00B21EBD">
        <w:rPr>
          <w:rFonts w:eastAsia="仿宋_GB2312"/>
          <w:sz w:val="32"/>
        </w:rPr>
        <w:t>僵尸企业</w:t>
      </w:r>
      <w:r w:rsidRPr="00B21EBD">
        <w:rPr>
          <w:rFonts w:eastAsia="仿宋_GB2312"/>
          <w:sz w:val="32"/>
        </w:rPr>
        <w:t>”</w:t>
      </w:r>
      <w:r w:rsidRPr="00B21EBD">
        <w:rPr>
          <w:rFonts w:eastAsia="仿宋_GB2312"/>
          <w:sz w:val="32"/>
        </w:rPr>
        <w:t>以及淘汰关停、依法破产、注销清算等企业，一律不得享受援企稳岗政策。</w:t>
      </w:r>
    </w:p>
    <w:p w:rsidR="00224419" w:rsidRDefault="00224419" w:rsidP="00224419">
      <w:pPr>
        <w:pStyle w:val="a5"/>
        <w:spacing w:line="600" w:lineRule="exact"/>
        <w:ind w:firstLineChars="200" w:firstLine="640"/>
        <w:rPr>
          <w:rFonts w:ascii="楷体_GB2312" w:eastAsia="楷体_GB2312" w:hint="eastAsia"/>
          <w:sz w:val="32"/>
        </w:rPr>
      </w:pPr>
      <w:r w:rsidRPr="001F7F12">
        <w:rPr>
          <w:rFonts w:ascii="楷体_GB2312" w:eastAsia="楷体_GB2312"/>
          <w:sz w:val="32"/>
        </w:rPr>
        <w:t>（三）强化专业部门审核</w:t>
      </w:r>
    </w:p>
    <w:p w:rsidR="00224419" w:rsidRPr="00B21EBD" w:rsidRDefault="00224419" w:rsidP="00224419">
      <w:pPr>
        <w:pStyle w:val="a5"/>
        <w:spacing w:line="600" w:lineRule="exact"/>
        <w:ind w:firstLineChars="200" w:firstLine="640"/>
        <w:rPr>
          <w:rFonts w:eastAsia="仿宋_GB2312"/>
          <w:sz w:val="32"/>
        </w:rPr>
      </w:pPr>
      <w:r w:rsidRPr="00B21EBD">
        <w:rPr>
          <w:rFonts w:eastAsia="仿宋_GB2312"/>
          <w:sz w:val="32"/>
        </w:rPr>
        <w:t>申报技能提升补贴的，技能人员职业资格证书</w:t>
      </w:r>
      <w:r>
        <w:rPr>
          <w:rFonts w:eastAsia="仿宋_GB2312" w:hint="eastAsia"/>
          <w:sz w:val="32"/>
        </w:rPr>
        <w:t>（</w:t>
      </w:r>
      <w:r w:rsidRPr="00B21EBD">
        <w:rPr>
          <w:rFonts w:eastAsia="仿宋_GB2312"/>
          <w:sz w:val="32"/>
        </w:rPr>
        <w:t>技能等级证书</w:t>
      </w:r>
      <w:r>
        <w:rPr>
          <w:rFonts w:eastAsia="仿宋_GB2312" w:hint="eastAsia"/>
          <w:sz w:val="32"/>
        </w:rPr>
        <w:t>）</w:t>
      </w:r>
      <w:r w:rsidRPr="00B21EBD">
        <w:rPr>
          <w:rFonts w:eastAsia="仿宋_GB2312"/>
          <w:sz w:val="32"/>
        </w:rPr>
        <w:t>需经培训管理部门审核，凡在人社部</w:t>
      </w:r>
      <w:r w:rsidRPr="00B21EBD">
        <w:rPr>
          <w:rFonts w:eastAsia="仿宋_GB2312"/>
          <w:sz w:val="32"/>
        </w:rPr>
        <w:t>“</w:t>
      </w:r>
      <w:r w:rsidRPr="00B21EBD">
        <w:rPr>
          <w:rFonts w:eastAsia="仿宋_GB2312"/>
          <w:sz w:val="32"/>
        </w:rPr>
        <w:t>国家职业资格证书全国联网查询</w:t>
      </w:r>
      <w:r w:rsidRPr="00B21EBD">
        <w:rPr>
          <w:rFonts w:eastAsia="仿宋_GB2312"/>
          <w:sz w:val="32"/>
        </w:rPr>
        <w:t>”</w:t>
      </w:r>
      <w:r w:rsidRPr="00B21EBD">
        <w:rPr>
          <w:rFonts w:eastAsia="仿宋_GB2312"/>
          <w:sz w:val="32"/>
        </w:rPr>
        <w:t>平台查询到并符合申报条件的，可确认发放；申报学历提升补贴的，学历证书需通过</w:t>
      </w:r>
      <w:r w:rsidRPr="00B21EBD">
        <w:rPr>
          <w:rFonts w:eastAsia="仿宋_GB2312"/>
          <w:sz w:val="32"/>
        </w:rPr>
        <w:t>“</w:t>
      </w:r>
      <w:r w:rsidRPr="00B21EBD">
        <w:rPr>
          <w:rFonts w:eastAsia="仿宋_GB2312"/>
          <w:sz w:val="32"/>
        </w:rPr>
        <w:t>学信网</w:t>
      </w:r>
      <w:r w:rsidRPr="00B21EBD">
        <w:rPr>
          <w:rFonts w:eastAsia="仿宋_GB2312"/>
          <w:sz w:val="32"/>
        </w:rPr>
        <w:t>”</w:t>
      </w:r>
      <w:r w:rsidRPr="00B21EBD">
        <w:rPr>
          <w:rFonts w:eastAsia="仿宋_GB2312"/>
          <w:sz w:val="32"/>
        </w:rPr>
        <w:t>等相关网站验证，通过验证的可确认发放。</w:t>
      </w:r>
    </w:p>
    <w:p w:rsidR="00224419" w:rsidRPr="001F7F12" w:rsidRDefault="00224419" w:rsidP="00224419">
      <w:pPr>
        <w:pStyle w:val="a5"/>
        <w:spacing w:line="600" w:lineRule="exact"/>
        <w:ind w:firstLineChars="200" w:firstLine="640"/>
        <w:rPr>
          <w:rFonts w:ascii="楷体_GB2312" w:eastAsia="楷体_GB2312"/>
          <w:sz w:val="32"/>
        </w:rPr>
      </w:pPr>
      <w:r w:rsidRPr="001F7F12">
        <w:rPr>
          <w:rFonts w:ascii="楷体_GB2312" w:eastAsia="楷体_GB2312"/>
          <w:sz w:val="32"/>
        </w:rPr>
        <w:lastRenderedPageBreak/>
        <w:t>（四）统一审核计算标准</w:t>
      </w:r>
    </w:p>
    <w:p w:rsidR="00224419" w:rsidRPr="00B21EBD" w:rsidRDefault="00224419" w:rsidP="00224419">
      <w:pPr>
        <w:pStyle w:val="a5"/>
        <w:spacing w:line="600" w:lineRule="exact"/>
        <w:ind w:firstLineChars="200" w:firstLine="640"/>
        <w:rPr>
          <w:rFonts w:eastAsia="仿宋_GB2312"/>
          <w:sz w:val="32"/>
        </w:rPr>
      </w:pPr>
      <w:r w:rsidRPr="00B21EBD">
        <w:rPr>
          <w:rFonts w:eastAsia="仿宋_GB2312"/>
          <w:sz w:val="32"/>
        </w:rPr>
        <w:t>1</w:t>
      </w:r>
      <w:r>
        <w:rPr>
          <w:rFonts w:eastAsia="仿宋_GB2312" w:hint="eastAsia"/>
          <w:sz w:val="32"/>
        </w:rPr>
        <w:t>．</w:t>
      </w:r>
      <w:r w:rsidRPr="00B21EBD">
        <w:rPr>
          <w:rFonts w:eastAsia="仿宋_GB2312"/>
          <w:sz w:val="32"/>
        </w:rPr>
        <w:t>关于继续教育培训补贴。对符合《关于企业职工教育经费提取与使用管理的意见》（财建〔</w:t>
      </w:r>
      <w:r w:rsidRPr="00B21EBD">
        <w:rPr>
          <w:rFonts w:eastAsia="仿宋_GB2312"/>
          <w:sz w:val="32"/>
        </w:rPr>
        <w:t>2006</w:t>
      </w:r>
      <w:r w:rsidRPr="00B21EBD">
        <w:rPr>
          <w:rFonts w:eastAsia="仿宋_GB2312"/>
          <w:sz w:val="32"/>
        </w:rPr>
        <w:t>〕</w:t>
      </w:r>
      <w:r w:rsidRPr="00B21EBD">
        <w:rPr>
          <w:rFonts w:eastAsia="仿宋_GB2312"/>
          <w:sz w:val="32"/>
        </w:rPr>
        <w:t>317</w:t>
      </w:r>
      <w:r w:rsidRPr="00B21EBD">
        <w:rPr>
          <w:rFonts w:eastAsia="仿宋_GB2312"/>
          <w:sz w:val="32"/>
        </w:rPr>
        <w:t>号）规定，教育经费中列支的与培训相关且符合财务规定的费用，单位外派培训的交通、餐饮、住宿、场地租赁等费用可以计算补贴额度，并提供培训通知、相关费用发票；单位内部组织的培训需提供年度计划、培训通知、培训内容、培训考勤、费用明细等相关材料，有发票的应当提供。</w:t>
      </w:r>
    </w:p>
    <w:p w:rsidR="00224419" w:rsidRPr="00B21EBD" w:rsidRDefault="00224419" w:rsidP="00224419">
      <w:pPr>
        <w:pStyle w:val="a5"/>
        <w:spacing w:line="600" w:lineRule="exact"/>
        <w:ind w:firstLineChars="200" w:firstLine="640"/>
        <w:rPr>
          <w:rFonts w:eastAsia="仿宋_GB2312"/>
          <w:sz w:val="32"/>
        </w:rPr>
      </w:pPr>
      <w:r w:rsidRPr="00B21EBD">
        <w:rPr>
          <w:rFonts w:eastAsia="仿宋_GB2312"/>
          <w:sz w:val="32"/>
        </w:rPr>
        <w:t>2</w:t>
      </w:r>
      <w:r>
        <w:rPr>
          <w:rFonts w:eastAsia="仿宋_GB2312" w:hint="eastAsia"/>
          <w:sz w:val="32"/>
        </w:rPr>
        <w:t>．</w:t>
      </w:r>
      <w:r w:rsidRPr="00B21EBD">
        <w:rPr>
          <w:rFonts w:eastAsia="仿宋_GB2312"/>
          <w:sz w:val="32"/>
        </w:rPr>
        <w:t>关于取得证书时间。学历证书按证书标注日期核定，技能人员职业资格证书</w:t>
      </w:r>
      <w:r>
        <w:rPr>
          <w:rFonts w:eastAsia="仿宋_GB2312" w:hint="eastAsia"/>
          <w:sz w:val="32"/>
        </w:rPr>
        <w:t>（</w:t>
      </w:r>
      <w:r w:rsidRPr="00B21EBD">
        <w:rPr>
          <w:rFonts w:eastAsia="仿宋_GB2312"/>
          <w:sz w:val="32"/>
        </w:rPr>
        <w:t>技能等级证书</w:t>
      </w:r>
      <w:r>
        <w:rPr>
          <w:rFonts w:eastAsia="仿宋_GB2312" w:hint="eastAsia"/>
          <w:sz w:val="32"/>
        </w:rPr>
        <w:t>）</w:t>
      </w:r>
      <w:r w:rsidRPr="00B21EBD">
        <w:rPr>
          <w:rFonts w:eastAsia="仿宋_GB2312"/>
          <w:sz w:val="32"/>
        </w:rPr>
        <w:t>按</w:t>
      </w:r>
      <w:r w:rsidRPr="00B21EBD">
        <w:rPr>
          <w:rFonts w:eastAsia="仿宋_GB2312"/>
          <w:sz w:val="32"/>
        </w:rPr>
        <w:t>“</w:t>
      </w:r>
      <w:r w:rsidRPr="00B21EBD">
        <w:rPr>
          <w:rFonts w:eastAsia="仿宋_GB2312"/>
          <w:sz w:val="32"/>
        </w:rPr>
        <w:t>发证日期</w:t>
      </w:r>
      <w:r w:rsidRPr="00B21EBD">
        <w:rPr>
          <w:rFonts w:eastAsia="仿宋_GB2312"/>
          <w:sz w:val="32"/>
        </w:rPr>
        <w:t>”</w:t>
      </w:r>
      <w:r w:rsidRPr="00B21EBD">
        <w:rPr>
          <w:rFonts w:eastAsia="仿宋_GB2312"/>
          <w:sz w:val="32"/>
        </w:rPr>
        <w:t>核定，专业技术人员职业资格证书按</w:t>
      </w:r>
      <w:r w:rsidRPr="00B21EBD">
        <w:rPr>
          <w:rFonts w:eastAsia="仿宋_GB2312"/>
          <w:sz w:val="32"/>
        </w:rPr>
        <w:t>“</w:t>
      </w:r>
      <w:r w:rsidRPr="00B21EBD">
        <w:rPr>
          <w:rFonts w:eastAsia="仿宋_GB2312"/>
          <w:sz w:val="32"/>
        </w:rPr>
        <w:t>授予时间</w:t>
      </w:r>
      <w:r w:rsidRPr="00B21EBD">
        <w:rPr>
          <w:rFonts w:eastAsia="仿宋_GB2312"/>
          <w:sz w:val="32"/>
        </w:rPr>
        <w:t>”</w:t>
      </w:r>
      <w:r w:rsidRPr="00B21EBD">
        <w:rPr>
          <w:rFonts w:eastAsia="仿宋_GB2312"/>
          <w:sz w:val="32"/>
        </w:rPr>
        <w:t>核定。证书上同时存在多个日期，可按最后一个日期核定；日期截止到月的，可按月末核定。</w:t>
      </w:r>
    </w:p>
    <w:p w:rsidR="00224419" w:rsidRPr="00B21EBD" w:rsidRDefault="00224419" w:rsidP="00224419">
      <w:pPr>
        <w:pStyle w:val="a5"/>
        <w:spacing w:line="600" w:lineRule="exact"/>
        <w:ind w:firstLineChars="200" w:firstLine="640"/>
        <w:rPr>
          <w:rFonts w:eastAsia="仿宋_GB2312"/>
          <w:sz w:val="32"/>
        </w:rPr>
      </w:pPr>
      <w:r w:rsidRPr="00B21EBD">
        <w:rPr>
          <w:rFonts w:eastAsia="仿宋_GB2312"/>
          <w:sz w:val="32"/>
        </w:rPr>
        <w:t>3</w:t>
      </w:r>
      <w:r>
        <w:rPr>
          <w:rFonts w:eastAsia="仿宋_GB2312" w:hint="eastAsia"/>
          <w:sz w:val="32"/>
        </w:rPr>
        <w:t>．</w:t>
      </w:r>
      <w:r w:rsidRPr="00B21EBD">
        <w:rPr>
          <w:rFonts w:eastAsia="仿宋_GB2312"/>
          <w:sz w:val="32"/>
        </w:rPr>
        <w:t>关于裁员率。按上年度领取失业保险金人数与上年度参保职工平均人数比较确定，且低于我市上年度城镇登记失业率。</w:t>
      </w:r>
    </w:p>
    <w:p w:rsidR="00224419" w:rsidRPr="00B21EBD" w:rsidRDefault="00224419" w:rsidP="00224419">
      <w:pPr>
        <w:pStyle w:val="a5"/>
        <w:spacing w:line="600" w:lineRule="exact"/>
        <w:ind w:firstLineChars="200" w:firstLine="640"/>
        <w:rPr>
          <w:rFonts w:eastAsia="仿宋_GB2312"/>
          <w:sz w:val="32"/>
        </w:rPr>
      </w:pPr>
      <w:r w:rsidRPr="00B21EBD">
        <w:rPr>
          <w:rFonts w:eastAsia="仿宋_GB2312"/>
          <w:sz w:val="32"/>
        </w:rPr>
        <w:t>4</w:t>
      </w:r>
      <w:r>
        <w:rPr>
          <w:rFonts w:eastAsia="仿宋_GB2312" w:hint="eastAsia"/>
          <w:sz w:val="32"/>
        </w:rPr>
        <w:t>．</w:t>
      </w:r>
      <w:r w:rsidRPr="00B21EBD">
        <w:rPr>
          <w:rFonts w:eastAsia="仿宋_GB2312"/>
          <w:sz w:val="32"/>
        </w:rPr>
        <w:t>关于稳岗返还基数。失业保险欠缴的，补缴后可享受稳岗返还政策。单位补缴的上年度失业保险费，可作为返还基数，但补缴的历史欠费、滞纳金和利息不列入返还基数。参保企业（非劳务派遣单位）申报稳岗返还时，由其出资缴纳的劳务派遣人员失业保险费金额，可作为返还基数；劳务派遣单位申报稳岗返还时，返还基数不包含劳务派出人员。返还年度已享受企业吸纳就业困难人员和家庭服务业社保</w:t>
      </w:r>
      <w:r w:rsidRPr="00B21EBD">
        <w:rPr>
          <w:rFonts w:eastAsia="仿宋_GB2312"/>
          <w:sz w:val="32"/>
        </w:rPr>
        <w:lastRenderedPageBreak/>
        <w:t>补贴的人员，其单位和个人缴费不再作为返还基数。</w:t>
      </w:r>
    </w:p>
    <w:p w:rsidR="00224419" w:rsidRPr="00B21EBD" w:rsidRDefault="00224419" w:rsidP="00224419">
      <w:pPr>
        <w:pStyle w:val="a5"/>
        <w:spacing w:line="600" w:lineRule="exact"/>
        <w:ind w:firstLineChars="200" w:firstLine="640"/>
        <w:rPr>
          <w:rFonts w:eastAsia="黑体"/>
          <w:sz w:val="32"/>
        </w:rPr>
      </w:pPr>
      <w:r w:rsidRPr="00B21EBD">
        <w:rPr>
          <w:rFonts w:eastAsia="黑体"/>
          <w:sz w:val="32"/>
        </w:rPr>
        <w:t>二、简化工作流程</w:t>
      </w:r>
    </w:p>
    <w:p w:rsidR="00224419" w:rsidRDefault="00224419" w:rsidP="00224419">
      <w:pPr>
        <w:pStyle w:val="a5"/>
        <w:spacing w:line="600" w:lineRule="exact"/>
        <w:ind w:firstLineChars="200" w:firstLine="640"/>
        <w:rPr>
          <w:rFonts w:ascii="楷体_GB2312" w:eastAsia="楷体_GB2312" w:hint="eastAsia"/>
          <w:sz w:val="32"/>
        </w:rPr>
      </w:pPr>
      <w:r w:rsidRPr="001F7F12">
        <w:rPr>
          <w:rFonts w:ascii="楷体_GB2312" w:eastAsia="楷体_GB2312"/>
          <w:sz w:val="32"/>
        </w:rPr>
        <w:t>（一）申报受理</w:t>
      </w:r>
    </w:p>
    <w:p w:rsidR="00224419" w:rsidRPr="00B21EBD" w:rsidRDefault="00224419" w:rsidP="00224419">
      <w:pPr>
        <w:pStyle w:val="a5"/>
        <w:spacing w:line="600" w:lineRule="exact"/>
        <w:ind w:firstLineChars="200" w:firstLine="640"/>
        <w:rPr>
          <w:rFonts w:eastAsia="仿宋_GB2312"/>
          <w:sz w:val="32"/>
        </w:rPr>
      </w:pPr>
      <w:r w:rsidRPr="00B21EBD">
        <w:rPr>
          <w:rFonts w:eastAsia="仿宋_GB2312"/>
          <w:sz w:val="32"/>
        </w:rPr>
        <w:t>企业持相关材料向参保所在区人社局申请，区人社部门应在接到申请后现场进行审核，并即时告知受理意见。受理后各区应在</w:t>
      </w:r>
      <w:r w:rsidRPr="00B21EBD">
        <w:rPr>
          <w:rFonts w:eastAsia="仿宋_GB2312"/>
          <w:sz w:val="32"/>
        </w:rPr>
        <w:t>5</w:t>
      </w:r>
      <w:r w:rsidRPr="00B21EBD">
        <w:rPr>
          <w:rFonts w:eastAsia="仿宋_GB2312"/>
          <w:sz w:val="32"/>
        </w:rPr>
        <w:t>个工作日内向社会公示，公示期为</w:t>
      </w:r>
      <w:r w:rsidRPr="00B21EBD">
        <w:rPr>
          <w:rFonts w:eastAsia="仿宋_GB2312"/>
          <w:sz w:val="32"/>
        </w:rPr>
        <w:t>5</w:t>
      </w:r>
      <w:r w:rsidRPr="00B21EBD">
        <w:rPr>
          <w:rFonts w:eastAsia="仿宋_GB2312"/>
          <w:sz w:val="32"/>
        </w:rPr>
        <w:t>个工作日。公示内容包括：企业名称或姓名、统一社会信用代码（组织机构代码）或身份证号码（</w:t>
      </w:r>
      <w:r w:rsidRPr="00B21EBD">
        <w:rPr>
          <w:rFonts w:eastAsia="仿宋_GB2312"/>
          <w:sz w:val="32"/>
        </w:rPr>
        <w:t>7-16</w:t>
      </w:r>
      <w:r w:rsidRPr="00B21EBD">
        <w:rPr>
          <w:rFonts w:eastAsia="仿宋_GB2312"/>
          <w:sz w:val="32"/>
        </w:rPr>
        <w:t>位用</w:t>
      </w:r>
      <w:r w:rsidRPr="00B21EBD">
        <w:rPr>
          <w:rFonts w:eastAsia="仿宋_GB2312"/>
          <w:sz w:val="32"/>
        </w:rPr>
        <w:t>*</w:t>
      </w:r>
      <w:r w:rsidRPr="00B21EBD">
        <w:rPr>
          <w:rFonts w:eastAsia="仿宋_GB2312"/>
          <w:sz w:val="32"/>
        </w:rPr>
        <w:t>代替）、拟返还金额、裁员率或证书名称、等级等情况，同时将上述情况报市劳服中心。</w:t>
      </w:r>
    </w:p>
    <w:p w:rsidR="00224419" w:rsidRDefault="00224419" w:rsidP="00224419">
      <w:pPr>
        <w:pStyle w:val="a5"/>
        <w:spacing w:line="600" w:lineRule="exact"/>
        <w:ind w:firstLineChars="200" w:firstLine="640"/>
        <w:rPr>
          <w:rFonts w:ascii="楷体_GB2312" w:eastAsia="楷体_GB2312" w:hint="eastAsia"/>
          <w:sz w:val="32"/>
        </w:rPr>
      </w:pPr>
      <w:r w:rsidRPr="001F7F12">
        <w:rPr>
          <w:rFonts w:ascii="楷体_GB2312" w:eastAsia="楷体_GB2312"/>
          <w:sz w:val="32"/>
        </w:rPr>
        <w:t>（二）事中抽查</w:t>
      </w:r>
    </w:p>
    <w:p w:rsidR="00224419" w:rsidRPr="00B21EBD" w:rsidRDefault="00224419" w:rsidP="00224419">
      <w:pPr>
        <w:pStyle w:val="a5"/>
        <w:spacing w:line="600" w:lineRule="exact"/>
        <w:ind w:firstLineChars="200" w:firstLine="640"/>
        <w:rPr>
          <w:rFonts w:eastAsia="仿宋_GB2312"/>
          <w:sz w:val="32"/>
        </w:rPr>
      </w:pPr>
      <w:r w:rsidRPr="00B21EBD">
        <w:rPr>
          <w:rFonts w:eastAsia="仿宋_GB2312"/>
          <w:sz w:val="32"/>
        </w:rPr>
        <w:t>公示期内由市劳服中心按照不低于申报企业</w:t>
      </w:r>
      <w:r w:rsidRPr="00B21EBD">
        <w:rPr>
          <w:rFonts w:eastAsia="仿宋_GB2312"/>
          <w:sz w:val="32"/>
        </w:rPr>
        <w:t>20%</w:t>
      </w:r>
      <w:r w:rsidRPr="00B21EBD">
        <w:rPr>
          <w:rFonts w:eastAsia="仿宋_GB2312"/>
          <w:sz w:val="32"/>
        </w:rPr>
        <w:t>的比例进行抽查，公示期满前将抽查意见反馈相关区人社部门。</w:t>
      </w:r>
    </w:p>
    <w:p w:rsidR="00224419" w:rsidRDefault="00224419" w:rsidP="00224419">
      <w:pPr>
        <w:pStyle w:val="a5"/>
        <w:spacing w:line="600" w:lineRule="exact"/>
        <w:ind w:firstLineChars="200" w:firstLine="640"/>
        <w:rPr>
          <w:rFonts w:ascii="楷体_GB2312" w:eastAsia="楷体_GB2312" w:hint="eastAsia"/>
          <w:sz w:val="32"/>
        </w:rPr>
      </w:pPr>
      <w:r w:rsidRPr="001F7F12">
        <w:rPr>
          <w:rFonts w:ascii="楷体_GB2312" w:eastAsia="楷体_GB2312"/>
          <w:sz w:val="32"/>
        </w:rPr>
        <w:t>（三）资金拨付</w:t>
      </w:r>
    </w:p>
    <w:p w:rsidR="00224419" w:rsidRPr="00B21EBD" w:rsidRDefault="00224419" w:rsidP="00224419">
      <w:pPr>
        <w:pStyle w:val="a5"/>
        <w:spacing w:line="600" w:lineRule="exact"/>
        <w:ind w:firstLineChars="200" w:firstLine="640"/>
        <w:rPr>
          <w:rFonts w:eastAsia="仿宋_GB2312"/>
          <w:sz w:val="32"/>
        </w:rPr>
      </w:pPr>
      <w:r w:rsidRPr="00B21EBD">
        <w:rPr>
          <w:rFonts w:eastAsia="仿宋_GB2312"/>
          <w:sz w:val="32"/>
        </w:rPr>
        <w:t>公示期满无异议，且市劳服中心抽查未发现异常情况的，区人社部门应在</w:t>
      </w:r>
      <w:r w:rsidRPr="00B21EBD">
        <w:rPr>
          <w:rFonts w:eastAsia="仿宋_GB2312"/>
          <w:sz w:val="32"/>
        </w:rPr>
        <w:t>10</w:t>
      </w:r>
      <w:r w:rsidRPr="00B21EBD">
        <w:rPr>
          <w:rFonts w:eastAsia="仿宋_GB2312"/>
          <w:sz w:val="32"/>
        </w:rPr>
        <w:t>个工作日内拨付资金，并按规定将相关信息及时录入</w:t>
      </w:r>
      <w:r w:rsidRPr="00B21EBD">
        <w:rPr>
          <w:rFonts w:eastAsia="仿宋_GB2312"/>
          <w:sz w:val="32"/>
        </w:rPr>
        <w:t>“</w:t>
      </w:r>
      <w:r w:rsidRPr="00B21EBD">
        <w:rPr>
          <w:rFonts w:eastAsia="仿宋_GB2312"/>
          <w:sz w:val="32"/>
        </w:rPr>
        <w:t>企业稳岗补贴实名制信息系统</w:t>
      </w:r>
      <w:r w:rsidRPr="00B21EBD">
        <w:rPr>
          <w:rFonts w:eastAsia="仿宋_GB2312"/>
          <w:sz w:val="32"/>
        </w:rPr>
        <w:t>”</w:t>
      </w:r>
      <w:r w:rsidRPr="00B21EBD">
        <w:rPr>
          <w:rFonts w:eastAsia="仿宋_GB2312"/>
          <w:sz w:val="32"/>
        </w:rPr>
        <w:t>。</w:t>
      </w:r>
    </w:p>
    <w:p w:rsidR="00224419" w:rsidRPr="00B21EBD" w:rsidRDefault="00224419" w:rsidP="00224419">
      <w:pPr>
        <w:pStyle w:val="a5"/>
        <w:spacing w:line="600" w:lineRule="exact"/>
        <w:ind w:firstLineChars="200" w:firstLine="640"/>
        <w:rPr>
          <w:rFonts w:eastAsia="黑体"/>
          <w:sz w:val="32"/>
        </w:rPr>
      </w:pPr>
      <w:r w:rsidRPr="00B21EBD">
        <w:rPr>
          <w:rFonts w:eastAsia="黑体"/>
          <w:sz w:val="32"/>
        </w:rPr>
        <w:t>三、其他相关事项</w:t>
      </w:r>
    </w:p>
    <w:p w:rsidR="00224419" w:rsidRPr="00B21EBD" w:rsidRDefault="00224419" w:rsidP="00224419">
      <w:pPr>
        <w:pStyle w:val="a5"/>
        <w:spacing w:line="600" w:lineRule="exact"/>
        <w:ind w:firstLineChars="200" w:firstLine="640"/>
        <w:rPr>
          <w:rFonts w:eastAsia="仿宋_GB2312"/>
          <w:sz w:val="32"/>
        </w:rPr>
      </w:pPr>
      <w:r w:rsidRPr="00B21EBD">
        <w:rPr>
          <w:rFonts w:eastAsia="仿宋_GB2312"/>
          <w:sz w:val="32"/>
        </w:rPr>
        <w:t>稳岗返还、稳岗补贴、继续教育培训补贴、续签长期劳动合同社会保险补贴、生产经营困难且恢复有望企业五项社会保险阶段性稳岗返还等政策，企业在同一年度内只能享受其中一项。学历、职称和技能提升补贴，职工在同一年度内只能享受其中一项。技能提升补贴与技能培训补贴不可重复</w:t>
      </w:r>
      <w:r w:rsidRPr="00B21EBD">
        <w:rPr>
          <w:rFonts w:eastAsia="仿宋_GB2312"/>
          <w:sz w:val="32"/>
        </w:rPr>
        <w:lastRenderedPageBreak/>
        <w:t>享受；同一职业（工种）享受高级别证书补贴的不再享受低级别证书补贴。</w:t>
      </w:r>
    </w:p>
    <w:p w:rsidR="00224419" w:rsidRPr="00B21EBD" w:rsidRDefault="00224419" w:rsidP="00224419">
      <w:pPr>
        <w:spacing w:line="600" w:lineRule="exact"/>
        <w:rPr>
          <w:rFonts w:eastAsia="仿宋_GB2312"/>
          <w:sz w:val="32"/>
        </w:rPr>
      </w:pPr>
    </w:p>
    <w:p w:rsidR="001A7224" w:rsidRPr="00224419" w:rsidRDefault="001A7224">
      <w:bookmarkStart w:id="0" w:name="_GoBack"/>
      <w:bookmarkEnd w:id="0"/>
    </w:p>
    <w:sectPr w:rsidR="001A7224" w:rsidRPr="002244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23C7" w:rsidRDefault="007D23C7" w:rsidP="00224419">
      <w:r>
        <w:separator/>
      </w:r>
    </w:p>
  </w:endnote>
  <w:endnote w:type="continuationSeparator" w:id="0">
    <w:p w:rsidR="007D23C7" w:rsidRDefault="007D23C7" w:rsidP="00224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星简小标宋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23C7" w:rsidRDefault="007D23C7" w:rsidP="00224419">
      <w:r>
        <w:separator/>
      </w:r>
    </w:p>
  </w:footnote>
  <w:footnote w:type="continuationSeparator" w:id="0">
    <w:p w:rsidR="007D23C7" w:rsidRDefault="007D23C7" w:rsidP="002244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3B5"/>
    <w:rsid w:val="001A7224"/>
    <w:rsid w:val="00224419"/>
    <w:rsid w:val="007D23C7"/>
    <w:rsid w:val="00FD2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E2EC904-7346-40B2-B445-67B2188A0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441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244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244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2441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24419"/>
    <w:rPr>
      <w:sz w:val="18"/>
      <w:szCs w:val="18"/>
    </w:rPr>
  </w:style>
  <w:style w:type="paragraph" w:styleId="a5">
    <w:name w:val="Body Text Indent"/>
    <w:basedOn w:val="a"/>
    <w:link w:val="Char1"/>
    <w:rsid w:val="00224419"/>
    <w:pPr>
      <w:ind w:firstLine="360"/>
    </w:pPr>
  </w:style>
  <w:style w:type="character" w:customStyle="1" w:styleId="Char1">
    <w:name w:val="正文文本缩进 Char"/>
    <w:basedOn w:val="a0"/>
    <w:link w:val="a5"/>
    <w:rsid w:val="00224419"/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227</Words>
  <Characters>1298</Characters>
  <Application>Microsoft Office Word</Application>
  <DocSecurity>0</DocSecurity>
  <Lines>10</Lines>
  <Paragraphs>3</Paragraphs>
  <ScaleCrop>false</ScaleCrop>
  <Company>微软中国</Company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2019-06-05T02:21:00Z</dcterms:created>
  <dcterms:modified xsi:type="dcterms:W3CDTF">2019-06-05T02:21:00Z</dcterms:modified>
</cp:coreProperties>
</file>