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B1" w:rsidRPr="00172FB2" w:rsidRDefault="00E449B1" w:rsidP="00E449B1">
      <w:pPr>
        <w:widowControl/>
        <w:shd w:val="clear" w:color="auto" w:fill="FFFFFF"/>
        <w:spacing w:line="600" w:lineRule="atLeas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E449B1" w:rsidRPr="00172FB2" w:rsidRDefault="00E449B1" w:rsidP="00E449B1">
      <w:pPr>
        <w:widowControl/>
        <w:shd w:val="clear" w:color="auto" w:fill="FFFFFF"/>
        <w:spacing w:line="600" w:lineRule="atLeast"/>
        <w:ind w:right="640" w:firstLineChars="2000" w:firstLine="6400"/>
        <w:rPr>
          <w:rFonts w:ascii="华文仿宋" w:eastAsia="华文仿宋" w:hAnsi="华文仿宋" w:cs="宋体"/>
          <w:kern w:val="0"/>
          <w:sz w:val="32"/>
          <w:szCs w:val="32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编号：</w:t>
      </w:r>
      <w:r w:rsidRPr="00172FB2">
        <w:rPr>
          <w:rFonts w:ascii="华文仿宋" w:eastAsia="华文仿宋" w:hAnsi="华文仿宋" w:cs="宋体"/>
          <w:kern w:val="0"/>
          <w:sz w:val="32"/>
          <w:szCs w:val="32"/>
        </w:rPr>
        <w:t xml:space="preserve"> </w:t>
      </w:r>
    </w:p>
    <w:p w:rsidR="00E449B1" w:rsidRPr="00172FB2" w:rsidRDefault="00E449B1" w:rsidP="00E449B1">
      <w:pPr>
        <w:widowControl/>
        <w:shd w:val="clear" w:color="auto" w:fill="FFFFFF"/>
        <w:spacing w:line="600" w:lineRule="atLeas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E449B1" w:rsidRPr="00172FB2" w:rsidRDefault="00E449B1" w:rsidP="00E449B1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hyperlink r:id="rId4" w:history="1">
        <w:r w:rsidRPr="00172FB2">
          <w:rPr>
            <w:rFonts w:ascii="Times New Roman" w:eastAsia="方正小标宋简体" w:hAnsi="Times New Roman" w:cs="Times New Roman" w:hint="eastAsia"/>
            <w:b/>
            <w:kern w:val="0"/>
            <w:sz w:val="44"/>
          </w:rPr>
          <w:t>工伤认定申请受理决定书</w:t>
        </w:r>
      </w:hyperlink>
    </w:p>
    <w:p w:rsidR="00E449B1" w:rsidRPr="00172FB2" w:rsidRDefault="00E449B1" w:rsidP="00E449B1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 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                       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       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 xml:space="preserve">    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：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你（单位）于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　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年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　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 xml:space="preserve">　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日提交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  <w:u w:val="single"/>
        </w:rPr>
        <w:t>         </w:t>
      </w:r>
      <w:r w:rsidRPr="00172FB2">
        <w:rPr>
          <w:rFonts w:ascii="仿宋_GB2312" w:eastAsia="仿宋_GB2312" w:hAnsi="微软雅黑" w:cs="宋体" w:hint="eastAsia"/>
          <w:kern w:val="0"/>
          <w:sz w:val="32"/>
          <w:u w:val="single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的工伤认定申请收悉。经审查，符合工伤认定受理的条件，现予受理。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E449B1" w:rsidRPr="00172FB2" w:rsidRDefault="00E449B1" w:rsidP="00E449B1">
      <w:pPr>
        <w:widowControl/>
        <w:shd w:val="clear" w:color="auto" w:fill="FFFFFF"/>
        <w:wordWrap w:val="0"/>
        <w:spacing w:line="375" w:lineRule="atLeast"/>
        <w:ind w:firstLine="64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（盖   章）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         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ind w:right="600" w:firstLine="64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　　　　　　　　　　　年　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月　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</w:rPr>
        <w:t> </w:t>
      </w: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ind w:right="60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ind w:right="60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ind w:right="60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ind w:right="60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ind w:right="60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 </w:t>
      </w:r>
    </w:p>
    <w:p w:rsidR="00E449B1" w:rsidRPr="00172FB2" w:rsidRDefault="00E449B1" w:rsidP="00E449B1">
      <w:pPr>
        <w:widowControl/>
        <w:shd w:val="clear" w:color="auto" w:fill="FFFFFF"/>
        <w:spacing w:line="375" w:lineRule="atLeast"/>
        <w:ind w:right="60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72FB2">
        <w:rPr>
          <w:rFonts w:ascii="仿宋_GB2312" w:eastAsia="仿宋_GB2312" w:hAnsi="微软雅黑" w:cs="宋体" w:hint="eastAsia"/>
          <w:kern w:val="0"/>
          <w:sz w:val="32"/>
          <w:szCs w:val="32"/>
        </w:rPr>
        <w:t>注：本决定书一式三份，社会保险行政部门、职工或者其近亲属、用人单位各留存一份。</w:t>
      </w:r>
    </w:p>
    <w:p w:rsidR="00E449B1" w:rsidRPr="00172FB2" w:rsidRDefault="00E449B1" w:rsidP="00E449B1"/>
    <w:p w:rsidR="003234B1" w:rsidRPr="00E449B1" w:rsidRDefault="003234B1"/>
    <w:sectPr w:rsidR="003234B1" w:rsidRPr="00E449B1" w:rsidSect="00323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9B1"/>
    <w:rsid w:val="003234B1"/>
    <w:rsid w:val="00E4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22.com/beijingsh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2016-12-22T00:49:00Z</dcterms:created>
  <dcterms:modified xsi:type="dcterms:W3CDTF">2016-12-22T00:50:00Z</dcterms:modified>
</cp:coreProperties>
</file>