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91B" w:rsidRDefault="007C191B" w:rsidP="007C191B">
      <w:pPr>
        <w:widowControl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附件2</w:t>
      </w:r>
    </w:p>
    <w:p w:rsidR="007C191B" w:rsidRDefault="007C191B" w:rsidP="007C191B">
      <w:pPr>
        <w:widowControl/>
        <w:jc w:val="center"/>
        <w:rPr>
          <w:rFonts w:ascii="仿宋_GB2312" w:eastAsia="仿宋_GB2312" w:hint="eastAsia"/>
          <w:sz w:val="32"/>
          <w:szCs w:val="32"/>
        </w:rPr>
      </w:pPr>
    </w:p>
    <w:p w:rsidR="007C191B" w:rsidRDefault="007C191B" w:rsidP="007C191B">
      <w:pPr>
        <w:widowControl/>
        <w:jc w:val="center"/>
        <w:rPr>
          <w:rFonts w:ascii="黑体" w:eastAsia="黑体" w:hAnsi="黑体" w:hint="eastAsia"/>
          <w:sz w:val="32"/>
          <w:szCs w:val="32"/>
        </w:rPr>
      </w:pPr>
      <w:bookmarkStart w:id="0" w:name="_GoBack"/>
      <w:r>
        <w:rPr>
          <w:rFonts w:ascii="黑体" w:eastAsia="黑体" w:hAnsi="黑体" w:hint="eastAsia"/>
          <w:sz w:val="32"/>
          <w:szCs w:val="32"/>
        </w:rPr>
        <w:t>航空公司民航发展基金征收标准</w:t>
      </w:r>
    </w:p>
    <w:bookmarkEnd w:id="0"/>
    <w:tbl>
      <w:tblPr>
        <w:tblW w:w="8506" w:type="dxa"/>
        <w:tblInd w:w="-34" w:type="dxa"/>
        <w:tblLook w:val="04A0" w:firstRow="1" w:lastRow="0" w:firstColumn="1" w:lastColumn="0" w:noHBand="0" w:noVBand="1"/>
      </w:tblPr>
      <w:tblGrid>
        <w:gridCol w:w="2127"/>
        <w:gridCol w:w="1843"/>
        <w:gridCol w:w="2268"/>
        <w:gridCol w:w="2268"/>
      </w:tblGrid>
      <w:tr w:rsidR="007C191B" w:rsidTr="007C191B">
        <w:trPr>
          <w:trHeight w:val="288"/>
        </w:trPr>
        <w:tc>
          <w:tcPr>
            <w:tcW w:w="8506" w:type="dxa"/>
            <w:gridSpan w:val="4"/>
            <w:noWrap/>
            <w:vAlign w:val="center"/>
            <w:hideMark/>
          </w:tcPr>
          <w:p w:rsidR="007C191B" w:rsidRDefault="007C191B">
            <w:pPr>
              <w:widowControl/>
              <w:jc w:val="left"/>
              <w:rPr>
                <w:rFonts w:eastAsia="宋体" w:cs="宋体"/>
              </w:rPr>
            </w:pPr>
          </w:p>
        </w:tc>
      </w:tr>
      <w:tr w:rsidR="007C191B" w:rsidTr="007C191B">
        <w:trPr>
          <w:trHeight w:val="288"/>
        </w:trPr>
        <w:tc>
          <w:tcPr>
            <w:tcW w:w="2127" w:type="dxa"/>
            <w:noWrap/>
            <w:vAlign w:val="center"/>
            <w:hideMark/>
          </w:tcPr>
          <w:p w:rsidR="007C191B" w:rsidRDefault="007C191B">
            <w:pPr>
              <w:widowControl/>
              <w:jc w:val="left"/>
              <w:rPr>
                <w:rFonts w:eastAsia="宋体" w:cs="宋体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7C191B" w:rsidRDefault="007C191B">
            <w:pPr>
              <w:widowControl/>
              <w:jc w:val="left"/>
              <w:rPr>
                <w:rFonts w:eastAsia="宋体" w:cs="宋体"/>
              </w:rPr>
            </w:pPr>
          </w:p>
        </w:tc>
        <w:tc>
          <w:tcPr>
            <w:tcW w:w="4536" w:type="dxa"/>
            <w:gridSpan w:val="2"/>
            <w:noWrap/>
            <w:vAlign w:val="center"/>
            <w:hideMark/>
          </w:tcPr>
          <w:p w:rsidR="007C191B" w:rsidRDefault="007C191B">
            <w:pPr>
              <w:widowControl/>
              <w:spacing w:line="620" w:lineRule="exac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黑体" w:cs="宋体" w:hint="eastAsia"/>
                <w:color w:val="000000"/>
                <w:kern w:val="0"/>
                <w:sz w:val="28"/>
                <w:szCs w:val="28"/>
              </w:rPr>
              <w:t xml:space="preserve">             单位：元/公里</w:t>
            </w:r>
          </w:p>
        </w:tc>
      </w:tr>
      <w:tr w:rsidR="007C191B" w:rsidTr="007C191B">
        <w:trPr>
          <w:trHeight w:val="28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91B" w:rsidRDefault="007C191B">
            <w:pPr>
              <w:widowControl/>
              <w:spacing w:line="620" w:lineRule="exact"/>
              <w:jc w:val="center"/>
              <w:rPr>
                <w:rFonts w:ascii="仿宋_GB2312" w:eastAsia="仿宋_GB2312" w:hAnsi="黑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黑体" w:cs="宋体" w:hint="eastAsia"/>
                <w:color w:val="000000"/>
                <w:kern w:val="0"/>
                <w:sz w:val="28"/>
                <w:szCs w:val="28"/>
              </w:rPr>
              <w:t>最大起飞全重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91B" w:rsidRDefault="007C191B">
            <w:pPr>
              <w:widowControl/>
              <w:spacing w:line="620" w:lineRule="exact"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黑体" w:cs="宋体" w:hint="eastAsia"/>
                <w:color w:val="000000"/>
                <w:kern w:val="0"/>
                <w:sz w:val="28"/>
                <w:szCs w:val="28"/>
              </w:rPr>
              <w:t>第一类航线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91B" w:rsidRDefault="007C191B">
            <w:pPr>
              <w:widowControl/>
              <w:spacing w:line="620" w:lineRule="exact"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黑体" w:cs="宋体" w:hint="eastAsia"/>
                <w:color w:val="000000"/>
                <w:kern w:val="0"/>
                <w:sz w:val="28"/>
                <w:szCs w:val="28"/>
              </w:rPr>
              <w:t>第二类航线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91B" w:rsidRDefault="007C191B">
            <w:pPr>
              <w:widowControl/>
              <w:spacing w:line="620" w:lineRule="exact"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黑体" w:cs="宋体" w:hint="eastAsia"/>
                <w:color w:val="000000"/>
                <w:kern w:val="0"/>
                <w:sz w:val="28"/>
                <w:szCs w:val="28"/>
              </w:rPr>
              <w:t>第三类航线</w:t>
            </w:r>
          </w:p>
        </w:tc>
      </w:tr>
      <w:tr w:rsidR="007C191B" w:rsidTr="007C191B">
        <w:trPr>
          <w:trHeight w:val="54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91B" w:rsidRDefault="007C191B">
            <w:pPr>
              <w:widowControl/>
              <w:spacing w:line="62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28"/>
                <w:szCs w:val="28"/>
              </w:rPr>
              <w:t>≤</w:t>
            </w: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50吨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91B" w:rsidRDefault="007C191B">
            <w:pPr>
              <w:widowControl/>
              <w:spacing w:line="62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0.575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91B" w:rsidRDefault="007C191B">
            <w:pPr>
              <w:widowControl/>
              <w:spacing w:line="62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0.45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91B" w:rsidRDefault="007C191B">
            <w:pPr>
              <w:widowControl/>
              <w:spacing w:line="62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0.375</w:t>
            </w:r>
          </w:p>
        </w:tc>
      </w:tr>
      <w:tr w:rsidR="007C191B" w:rsidTr="007C191B">
        <w:trPr>
          <w:trHeight w:val="62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91B" w:rsidRDefault="007C191B">
            <w:pPr>
              <w:widowControl/>
              <w:spacing w:line="62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50-100（含）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91B" w:rsidRDefault="007C191B">
            <w:pPr>
              <w:widowControl/>
              <w:spacing w:line="62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1.15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91B" w:rsidRDefault="007C191B">
            <w:pPr>
              <w:widowControl/>
              <w:spacing w:line="62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0.925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91B" w:rsidRDefault="007C191B">
            <w:pPr>
              <w:widowControl/>
              <w:spacing w:line="62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0.725</w:t>
            </w:r>
          </w:p>
        </w:tc>
      </w:tr>
      <w:tr w:rsidR="007C191B" w:rsidTr="007C191B">
        <w:trPr>
          <w:trHeight w:val="55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91B" w:rsidRDefault="007C191B">
            <w:pPr>
              <w:widowControl/>
              <w:spacing w:line="62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100-200（含）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91B" w:rsidRDefault="007C191B">
            <w:pPr>
              <w:widowControl/>
              <w:spacing w:line="62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1.725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91B" w:rsidRDefault="007C191B">
            <w:pPr>
              <w:widowControl/>
              <w:spacing w:line="62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1.375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91B" w:rsidRDefault="007C191B">
            <w:pPr>
              <w:widowControl/>
              <w:spacing w:line="62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1.1</w:t>
            </w:r>
          </w:p>
        </w:tc>
      </w:tr>
      <w:tr w:rsidR="007C191B" w:rsidTr="007C191B">
        <w:trPr>
          <w:trHeight w:val="587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91B" w:rsidRDefault="007C191B">
            <w:pPr>
              <w:widowControl/>
              <w:spacing w:line="62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＞200吨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91B" w:rsidRDefault="007C191B">
            <w:pPr>
              <w:widowControl/>
              <w:spacing w:line="62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2.3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91B" w:rsidRDefault="007C191B">
            <w:pPr>
              <w:widowControl/>
              <w:spacing w:line="62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1.825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91B" w:rsidRDefault="007C191B">
            <w:pPr>
              <w:widowControl/>
              <w:spacing w:line="62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1.45</w:t>
            </w:r>
          </w:p>
        </w:tc>
      </w:tr>
    </w:tbl>
    <w:p w:rsidR="007C191B" w:rsidRDefault="007C191B" w:rsidP="007C191B">
      <w:pPr>
        <w:widowControl/>
        <w:jc w:val="left"/>
        <w:rPr>
          <w:rFonts w:hint="eastAsia"/>
        </w:rPr>
      </w:pPr>
    </w:p>
    <w:p w:rsidR="00B72429" w:rsidRDefault="00B72429"/>
    <w:sectPr w:rsidR="00B724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CE9"/>
    <w:rsid w:val="00781CE9"/>
    <w:rsid w:val="007C191B"/>
    <w:rsid w:val="00B72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9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9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0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崔林</dc:creator>
  <cp:keywords/>
  <dc:description/>
  <cp:lastModifiedBy>崔林</cp:lastModifiedBy>
  <cp:revision>2</cp:revision>
  <dcterms:created xsi:type="dcterms:W3CDTF">2019-04-11T11:01:00Z</dcterms:created>
  <dcterms:modified xsi:type="dcterms:W3CDTF">2019-04-11T11:01:00Z</dcterms:modified>
</cp:coreProperties>
</file>