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19" w:rsidRPr="00737FCD" w:rsidRDefault="00D77019" w:rsidP="00D77019">
      <w:pPr>
        <w:spacing w:line="600" w:lineRule="exact"/>
        <w:jc w:val="center"/>
        <w:outlineLvl w:val="0"/>
        <w:rPr>
          <w:rFonts w:ascii="华文中宋" w:eastAsia="华文中宋" w:hAnsi="华文中宋" w:hint="eastAsia"/>
          <w:sz w:val="44"/>
          <w:szCs w:val="44"/>
        </w:rPr>
      </w:pPr>
      <w:r w:rsidRPr="00737FCD">
        <w:rPr>
          <w:rFonts w:ascii="华文中宋" w:eastAsia="华文中宋" w:hAnsi="华文中宋" w:hint="eastAsia"/>
          <w:sz w:val="44"/>
          <w:szCs w:val="44"/>
        </w:rPr>
        <w:t>人力资源社会保障管理信息系统</w:t>
      </w:r>
    </w:p>
    <w:p w:rsidR="00D77019" w:rsidRPr="00737FCD" w:rsidRDefault="00D77019" w:rsidP="00D77019">
      <w:pPr>
        <w:spacing w:line="600" w:lineRule="exact"/>
        <w:jc w:val="center"/>
        <w:outlineLvl w:val="0"/>
        <w:rPr>
          <w:rFonts w:ascii="华文中宋" w:eastAsia="华文中宋" w:hAnsi="华文中宋"/>
          <w:sz w:val="44"/>
          <w:szCs w:val="44"/>
        </w:rPr>
      </w:pPr>
      <w:r w:rsidRPr="00737FCD">
        <w:rPr>
          <w:rFonts w:ascii="华文中宋" w:eastAsia="华文中宋" w:hAnsi="华文中宋" w:hint="eastAsia"/>
          <w:sz w:val="44"/>
          <w:szCs w:val="44"/>
        </w:rPr>
        <w:t>信息结构通则（试行）</w:t>
      </w:r>
    </w:p>
    <w:p w:rsidR="00D77019" w:rsidRPr="007E33D2" w:rsidRDefault="00D77019" w:rsidP="00D77019">
      <w:pPr>
        <w:spacing w:line="560" w:lineRule="atLeast"/>
        <w:jc w:val="center"/>
        <w:rPr>
          <w:sz w:val="30"/>
        </w:rPr>
      </w:pPr>
    </w:p>
    <w:p w:rsidR="00D77019" w:rsidRDefault="00D77019" w:rsidP="00D77019">
      <w:pPr>
        <w:spacing w:line="600" w:lineRule="atLeast"/>
        <w:jc w:val="center"/>
        <w:outlineLvl w:val="0"/>
        <w:rPr>
          <w:rFonts w:ascii="黑体" w:eastAsia="黑体"/>
          <w:sz w:val="30"/>
        </w:rPr>
      </w:pPr>
      <w:r>
        <w:rPr>
          <w:rFonts w:ascii="黑体" w:eastAsia="黑体" w:hint="eastAsia"/>
          <w:sz w:val="30"/>
        </w:rPr>
        <w:t>第一章  总则</w:t>
      </w:r>
    </w:p>
    <w:p w:rsidR="00D77019" w:rsidRDefault="00D77019" w:rsidP="00D77019">
      <w:pPr>
        <w:spacing w:line="560" w:lineRule="atLeast"/>
        <w:rPr>
          <w:rFonts w:ascii="仿宋_GB2312" w:eastAsia="仿宋_GB2312"/>
          <w:sz w:val="30"/>
        </w:rPr>
      </w:pPr>
      <w:r>
        <w:rPr>
          <w:rFonts w:ascii="仿宋_GB2312" w:eastAsia="仿宋_GB2312"/>
          <w:sz w:val="30"/>
        </w:rPr>
        <w:t xml:space="preserve">  </w:t>
      </w:r>
      <w:r>
        <w:rPr>
          <w:rFonts w:ascii="仿宋_GB2312" w:eastAsia="仿宋_GB2312" w:hint="eastAsia"/>
          <w:sz w:val="30"/>
        </w:rPr>
        <w:t xml:space="preserve">  </w:t>
      </w:r>
      <w:r>
        <w:rPr>
          <w:rFonts w:ascii="黑体" w:eastAsia="黑体" w:hint="eastAsia"/>
          <w:sz w:val="30"/>
        </w:rPr>
        <w:t>第一条</w:t>
      </w:r>
      <w:r>
        <w:rPr>
          <w:rFonts w:ascii="仿宋_GB2312" w:eastAsia="仿宋_GB2312" w:hint="eastAsia"/>
          <w:sz w:val="30"/>
        </w:rPr>
        <w:t xml:space="preserve">  为建设一体化的人力资源社会保障管理信息系统，规范各地及各业务管理信息系统的建设，形成统一的信息分类和编码体系，满足信息系统内</w:t>
      </w:r>
      <w:r w:rsidRPr="002950E5">
        <w:rPr>
          <w:rFonts w:ascii="仿宋_GB2312" w:eastAsia="仿宋_GB2312" w:hint="eastAsia"/>
          <w:sz w:val="30"/>
        </w:rPr>
        <w:t>数</w:t>
      </w:r>
      <w:r>
        <w:rPr>
          <w:rFonts w:ascii="仿宋_GB2312" w:eastAsia="仿宋_GB2312" w:hint="eastAsia"/>
          <w:sz w:val="30"/>
        </w:rPr>
        <w:t>据的采集和共享，制定本通则。</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w:t>
      </w:r>
      <w:r>
        <w:rPr>
          <w:rFonts w:ascii="黑体" w:eastAsia="黑体" w:hint="eastAsia"/>
          <w:sz w:val="30"/>
        </w:rPr>
        <w:t>第二条</w:t>
      </w:r>
      <w:r>
        <w:rPr>
          <w:rFonts w:ascii="仿宋_GB2312" w:eastAsia="仿宋_GB2312" w:hint="eastAsia"/>
          <w:sz w:val="30"/>
        </w:rPr>
        <w:t xml:space="preserve">  本通则在对人力资源社会保障各项业务信息进行分类的基础上，遵循代码等长、有规律和易于扩充的原则，对人力资源社会保障管理信息系统中各类数据库（表）及其所管理指标的构成规则、信息分类、指标编码、数据库和字段名的命名规则等作出规定。</w:t>
      </w:r>
    </w:p>
    <w:p w:rsidR="00D77019" w:rsidRDefault="00D77019" w:rsidP="00D77019">
      <w:pPr>
        <w:spacing w:line="560" w:lineRule="atLeast"/>
        <w:ind w:firstLine="600"/>
        <w:rPr>
          <w:rFonts w:ascii="仿宋_GB2312" w:eastAsia="仿宋_GB2312" w:hint="eastAsia"/>
          <w:sz w:val="30"/>
        </w:rPr>
      </w:pPr>
      <w:r>
        <w:rPr>
          <w:rFonts w:ascii="黑体" w:eastAsia="黑体" w:hint="eastAsia"/>
          <w:sz w:val="30"/>
        </w:rPr>
        <w:t>第三条</w:t>
      </w:r>
      <w:r>
        <w:rPr>
          <w:rFonts w:ascii="黑体" w:eastAsia="黑体"/>
          <w:sz w:val="30"/>
        </w:rPr>
        <w:t xml:space="preserve">  </w:t>
      </w:r>
      <w:r>
        <w:rPr>
          <w:rFonts w:ascii="仿宋_GB2312" w:eastAsia="仿宋_GB2312" w:hint="eastAsia"/>
          <w:sz w:val="30"/>
        </w:rPr>
        <w:t>本通则适用于各级人力资源社会保障部门所建设的各类管理信息系统，以及与此相关的信息采集和分析工作。</w:t>
      </w:r>
    </w:p>
    <w:p w:rsidR="00D77019" w:rsidRDefault="00D77019" w:rsidP="00D77019">
      <w:pPr>
        <w:spacing w:line="560" w:lineRule="atLeast"/>
        <w:ind w:firstLine="600"/>
        <w:rPr>
          <w:rFonts w:ascii="仿宋_GB2312" w:eastAsia="仿宋_GB2312" w:hint="eastAsia"/>
          <w:sz w:val="30"/>
        </w:rPr>
      </w:pPr>
      <w:r>
        <w:rPr>
          <w:rFonts w:ascii="黑体" w:eastAsia="黑体" w:hint="eastAsia"/>
          <w:sz w:val="30"/>
        </w:rPr>
        <w:t>第四条</w:t>
      </w:r>
      <w:r>
        <w:rPr>
          <w:rFonts w:ascii="黑体" w:eastAsia="黑体"/>
          <w:sz w:val="30"/>
        </w:rPr>
        <w:t xml:space="preserve">  </w:t>
      </w:r>
      <w:r>
        <w:rPr>
          <w:rFonts w:ascii="仿宋_GB2312" w:eastAsia="仿宋_GB2312" w:hint="eastAsia"/>
          <w:sz w:val="30"/>
        </w:rPr>
        <w:t>本通则所涉及的指标及指标代码优先采用已经颁布的国家标准或行业标准；没有国家标准和行业标准，或者国家标准和行业标准不满足实际工作需要时，由人力资源社会保障部统一制定。</w:t>
      </w:r>
    </w:p>
    <w:p w:rsidR="00D77019" w:rsidRDefault="00D77019" w:rsidP="00D77019">
      <w:pPr>
        <w:spacing w:line="600" w:lineRule="atLeast"/>
        <w:jc w:val="center"/>
        <w:outlineLvl w:val="0"/>
        <w:rPr>
          <w:rFonts w:ascii="黑体" w:eastAsia="黑体" w:hint="eastAsia"/>
          <w:sz w:val="30"/>
        </w:rPr>
      </w:pPr>
    </w:p>
    <w:p w:rsidR="00D77019" w:rsidRDefault="00D77019" w:rsidP="00D77019">
      <w:pPr>
        <w:spacing w:line="600" w:lineRule="atLeast"/>
        <w:jc w:val="center"/>
        <w:outlineLvl w:val="0"/>
        <w:rPr>
          <w:rFonts w:ascii="黑体" w:eastAsia="黑体"/>
          <w:sz w:val="30"/>
        </w:rPr>
      </w:pPr>
      <w:r>
        <w:rPr>
          <w:rFonts w:ascii="黑体" w:eastAsia="黑体" w:hint="eastAsia"/>
          <w:sz w:val="30"/>
        </w:rPr>
        <w:t>第二章  业务类指标体系</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w:t>
      </w:r>
      <w:r>
        <w:rPr>
          <w:rFonts w:ascii="黑体" w:eastAsia="黑体" w:hint="eastAsia"/>
          <w:sz w:val="30"/>
        </w:rPr>
        <w:t>第五条</w:t>
      </w:r>
      <w:r>
        <w:rPr>
          <w:rFonts w:ascii="黑体" w:eastAsia="黑体"/>
          <w:sz w:val="30"/>
        </w:rPr>
        <w:t xml:space="preserve">  </w:t>
      </w:r>
      <w:r w:rsidRPr="009F47D4">
        <w:rPr>
          <w:rFonts w:ascii="仿宋_GB2312" w:eastAsia="仿宋_GB2312" w:hint="eastAsia"/>
          <w:sz w:val="30"/>
        </w:rPr>
        <w:t>业务类</w:t>
      </w:r>
      <w:r>
        <w:rPr>
          <w:rFonts w:ascii="仿宋_GB2312" w:eastAsia="仿宋_GB2312" w:hint="eastAsia"/>
          <w:sz w:val="30"/>
        </w:rPr>
        <w:t>指标是信息系统中反映信息主体（如单位、个人等）的属性和度量的原始指标。指标体系包括指标名称、编</w:t>
      </w:r>
      <w:r>
        <w:rPr>
          <w:rFonts w:ascii="仿宋_GB2312" w:eastAsia="仿宋_GB2312" w:hint="eastAsia"/>
          <w:sz w:val="30"/>
        </w:rPr>
        <w:lastRenderedPageBreak/>
        <w:t>码、类型、长度、数值单位、检索项标识和指标解释。</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w:t>
      </w:r>
      <w:r>
        <w:rPr>
          <w:rFonts w:ascii="黑体" w:eastAsia="黑体" w:hint="eastAsia"/>
          <w:sz w:val="30"/>
        </w:rPr>
        <w:t xml:space="preserve">第六条 </w:t>
      </w:r>
      <w:r>
        <w:rPr>
          <w:rFonts w:ascii="仿宋_GB2312" w:eastAsia="仿宋_GB2312" w:hint="eastAsia"/>
          <w:sz w:val="30"/>
        </w:rPr>
        <w:t xml:space="preserve"> 指标名称采用国际、国内已有的标准名称，或使用通用、明确的词语。</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w:t>
      </w:r>
      <w:r>
        <w:rPr>
          <w:rFonts w:ascii="黑体" w:eastAsia="黑体" w:hint="eastAsia"/>
          <w:sz w:val="30"/>
        </w:rPr>
        <w:t>第七条</w:t>
      </w:r>
      <w:r>
        <w:rPr>
          <w:rFonts w:ascii="仿宋_GB2312" w:eastAsia="仿宋_GB2312" w:hint="eastAsia"/>
          <w:sz w:val="30"/>
        </w:rPr>
        <w:t xml:space="preserve">  指标的编码采用四层六位字符形式表示，反映指标的定义级别、所属业务类别、信息主体类型特征和顺序号等。表示形式如下：</w:t>
      </w:r>
    </w:p>
    <w:p w:rsidR="00D77019" w:rsidRPr="00F8336A" w:rsidRDefault="00D77019" w:rsidP="00D77019">
      <w:pPr>
        <w:spacing w:line="400" w:lineRule="atLeast"/>
        <w:jc w:val="center"/>
        <w:rPr>
          <w:rFonts w:ascii="仿宋_GB2312" w:eastAsia="仿宋_GB2312"/>
          <w:sz w:val="11"/>
          <w:szCs w:val="11"/>
        </w:rPr>
      </w:pPr>
      <w:r>
        <w:object w:dxaOrig="7161" w:dyaOrig="3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162.75pt" o:ole="">
            <v:imagedata r:id="rId6" o:title=""/>
          </v:shape>
          <o:OLEObject Type="Embed" ProgID="Visio.Drawing.11" ShapeID="_x0000_i1025" DrawAspect="Content" ObjectID="_1503485632" r:id="rId7"/>
        </w:object>
      </w:r>
    </w:p>
    <w:p w:rsidR="00D77019" w:rsidRDefault="00D77019" w:rsidP="00D77019">
      <w:pPr>
        <w:spacing w:line="400" w:lineRule="atLeast"/>
        <w:rPr>
          <w:rFonts w:ascii="仿宋_GB2312" w:eastAsia="仿宋_GB2312"/>
          <w:sz w:val="30"/>
        </w:rPr>
      </w:pPr>
      <w:r>
        <w:rPr>
          <w:rFonts w:ascii="仿宋_GB2312" w:eastAsia="仿宋_GB2312" w:hint="eastAsia"/>
          <w:sz w:val="30"/>
        </w:rPr>
        <w:t xml:space="preserve">    第一层  指标的定义级别用一位</w:t>
      </w:r>
      <w:bookmarkStart w:id="0" w:name="OLE_LINK1"/>
      <w:r>
        <w:rPr>
          <w:rFonts w:ascii="仿宋_GB2312" w:eastAsia="仿宋_GB2312" w:hint="eastAsia"/>
          <w:sz w:val="30"/>
        </w:rPr>
        <w:t>大写英文</w:t>
      </w:r>
      <w:bookmarkEnd w:id="0"/>
      <w:r>
        <w:rPr>
          <w:rFonts w:ascii="仿宋_GB2312" w:eastAsia="仿宋_GB2312" w:hint="eastAsia"/>
          <w:sz w:val="30"/>
        </w:rPr>
        <w:t>字母表示，其中：</w:t>
      </w:r>
    </w:p>
    <w:p w:rsidR="00D77019" w:rsidRDefault="00D77019" w:rsidP="00D77019">
      <w:pPr>
        <w:spacing w:line="560" w:lineRule="atLeast"/>
        <w:ind w:firstLineChars="200" w:firstLine="600"/>
        <w:rPr>
          <w:rFonts w:ascii="仿宋_GB2312" w:eastAsia="仿宋_GB2312"/>
          <w:sz w:val="30"/>
        </w:rPr>
      </w:pPr>
      <w:r>
        <w:rPr>
          <w:rFonts w:ascii="仿宋_GB2312" w:eastAsia="仿宋_GB2312" w:hint="eastAsia"/>
          <w:sz w:val="30"/>
        </w:rPr>
        <w:t>A—部级：部级指标由人力资源社会保障部统一制定，在全国范围使用。</w:t>
      </w:r>
    </w:p>
    <w:p w:rsidR="00D77019" w:rsidRDefault="00D77019" w:rsidP="00D77019">
      <w:pPr>
        <w:spacing w:line="560" w:lineRule="atLeast"/>
        <w:ind w:firstLineChars="200" w:firstLine="600"/>
        <w:rPr>
          <w:rFonts w:ascii="仿宋_GB2312" w:eastAsia="仿宋_GB2312"/>
          <w:sz w:val="30"/>
        </w:rPr>
      </w:pPr>
      <w:r>
        <w:rPr>
          <w:rFonts w:ascii="仿宋_GB2312" w:eastAsia="仿宋_GB2312" w:hint="eastAsia"/>
          <w:sz w:val="30"/>
        </w:rPr>
        <w:t>B—省级：省级及省级以下级别的指标，由省级人力资源社会保障部门自行制定，在本行政区域内使用。</w:t>
      </w:r>
    </w:p>
    <w:p w:rsidR="00D77019" w:rsidRDefault="00D77019" w:rsidP="00D77019">
      <w:pPr>
        <w:spacing w:line="560" w:lineRule="atLeast"/>
        <w:ind w:firstLineChars="200" w:firstLine="600"/>
        <w:rPr>
          <w:rFonts w:ascii="仿宋_GB2312" w:eastAsia="仿宋_GB2312"/>
          <w:sz w:val="30"/>
        </w:rPr>
      </w:pPr>
      <w:r>
        <w:rPr>
          <w:rFonts w:ascii="仿宋_GB2312" w:eastAsia="仿宋_GB2312" w:hint="eastAsia"/>
          <w:sz w:val="30"/>
        </w:rPr>
        <w:t xml:space="preserve">C—市级  </w:t>
      </w:r>
    </w:p>
    <w:p w:rsidR="00D77019" w:rsidRDefault="00D77019" w:rsidP="00D77019">
      <w:pPr>
        <w:spacing w:line="560" w:lineRule="atLeast"/>
        <w:ind w:firstLineChars="200" w:firstLine="600"/>
        <w:rPr>
          <w:rFonts w:ascii="仿宋_GB2312" w:eastAsia="仿宋_GB2312"/>
          <w:sz w:val="30"/>
        </w:rPr>
      </w:pPr>
      <w:r>
        <w:rPr>
          <w:rFonts w:ascii="仿宋_GB2312" w:eastAsia="仿宋_GB2312" w:hint="eastAsia"/>
          <w:sz w:val="30"/>
        </w:rPr>
        <w:t>D—县级</w:t>
      </w:r>
    </w:p>
    <w:p w:rsidR="00D77019" w:rsidRDefault="00D77019" w:rsidP="00D77019">
      <w:pPr>
        <w:spacing w:line="560" w:lineRule="atLeast"/>
        <w:ind w:firstLine="645"/>
        <w:rPr>
          <w:rFonts w:ascii="仿宋_GB2312" w:eastAsia="仿宋_GB2312"/>
          <w:sz w:val="30"/>
        </w:rPr>
      </w:pPr>
      <w:r>
        <w:rPr>
          <w:rFonts w:ascii="仿宋_GB2312" w:eastAsia="仿宋_GB2312" w:hint="eastAsia"/>
          <w:sz w:val="30"/>
        </w:rPr>
        <w:t>第二层  指标所属的业务类别用一位大写英文字母表示，按A—Z顺序排列，其中：</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A—综合类：两项及两项以上业务共用具有相同含义（如单位基本信息、人员基本信息等）的指标。                 </w:t>
      </w:r>
    </w:p>
    <w:p w:rsidR="00D77019" w:rsidRDefault="00D77019" w:rsidP="00D77019">
      <w:pPr>
        <w:spacing w:line="560" w:lineRule="atLeast"/>
        <w:rPr>
          <w:rFonts w:ascii="仿宋_GB2312" w:eastAsia="仿宋_GB2312"/>
          <w:sz w:val="30"/>
        </w:rPr>
      </w:pPr>
      <w:r>
        <w:rPr>
          <w:rFonts w:ascii="仿宋_GB2312" w:eastAsia="仿宋_GB2312"/>
          <w:sz w:val="30"/>
        </w:rPr>
        <w:lastRenderedPageBreak/>
        <w:t xml:space="preserve">   </w:t>
      </w:r>
      <w:r>
        <w:rPr>
          <w:rFonts w:ascii="仿宋_GB2312" w:eastAsia="仿宋_GB2312" w:hint="eastAsia"/>
          <w:sz w:val="30"/>
        </w:rPr>
        <w:t xml:space="preserve"> B—法制和劳动关系管理类：包括人力资源社会保障立法、行政诉讼、行政复议等领域的指标，以及劳动合同管理、劳动标准管理、劳动保障监察、劳动人事争议调解仲裁等领域的指标。</w:t>
      </w:r>
    </w:p>
    <w:p w:rsidR="00D77019" w:rsidRDefault="00D77019" w:rsidP="00D77019">
      <w:pPr>
        <w:spacing w:line="560" w:lineRule="atLeast"/>
        <w:rPr>
          <w:rFonts w:ascii="仿宋_GB2312" w:eastAsia="仿宋_GB2312"/>
          <w:sz w:val="30"/>
        </w:rPr>
      </w:pPr>
      <w:r>
        <w:rPr>
          <w:rFonts w:ascii="仿宋_GB2312" w:eastAsia="仿宋_GB2312"/>
          <w:sz w:val="30"/>
        </w:rPr>
        <w:t xml:space="preserve">    </w:t>
      </w:r>
      <w:r>
        <w:rPr>
          <w:rFonts w:ascii="仿宋_GB2312" w:eastAsia="仿宋_GB2312" w:hint="eastAsia"/>
          <w:sz w:val="30"/>
        </w:rPr>
        <w:t>C—</w:t>
      </w:r>
      <w:r w:rsidRPr="00C53A03">
        <w:rPr>
          <w:rFonts w:ascii="仿宋_GB2312" w:eastAsia="仿宋_GB2312" w:hint="eastAsia"/>
          <w:sz w:val="30"/>
        </w:rPr>
        <w:t>公共就业人才服务类：包括</w:t>
      </w:r>
      <w:r w:rsidRPr="00C6525C">
        <w:rPr>
          <w:rFonts w:ascii="仿宋_GB2312" w:eastAsia="仿宋_GB2312" w:hint="eastAsia"/>
          <w:sz w:val="30"/>
        </w:rPr>
        <w:t>信息服务、</w:t>
      </w:r>
      <w:r w:rsidRPr="00C53A03">
        <w:rPr>
          <w:rFonts w:ascii="仿宋_GB2312" w:eastAsia="仿宋_GB2312" w:hint="eastAsia"/>
          <w:sz w:val="30"/>
        </w:rPr>
        <w:t>职业介绍、职业指导、创业服务、就业援助服务、职业培训</w:t>
      </w:r>
      <w:r>
        <w:rPr>
          <w:rFonts w:ascii="仿宋_GB2312" w:eastAsia="仿宋_GB2312" w:hint="eastAsia"/>
          <w:sz w:val="30"/>
        </w:rPr>
        <w:t>、劳动人事代理和公共就业人才服务机构管理</w:t>
      </w:r>
      <w:r w:rsidRPr="00C53A03">
        <w:rPr>
          <w:rFonts w:ascii="仿宋_GB2312" w:eastAsia="仿宋_GB2312" w:hint="eastAsia"/>
          <w:sz w:val="30"/>
        </w:rPr>
        <w:t>等公共就业人才服务领域的指标。</w:t>
      </w:r>
    </w:p>
    <w:p w:rsidR="00D77019" w:rsidRDefault="00D77019" w:rsidP="00D77019">
      <w:pPr>
        <w:spacing w:line="560" w:lineRule="atLeast"/>
        <w:rPr>
          <w:rFonts w:ascii="仿宋_GB2312" w:eastAsia="仿宋_GB2312"/>
          <w:sz w:val="30"/>
        </w:rPr>
      </w:pPr>
      <w:r>
        <w:rPr>
          <w:rFonts w:ascii="仿宋_GB2312" w:eastAsia="仿宋_GB2312"/>
          <w:sz w:val="30"/>
        </w:rPr>
        <w:t xml:space="preserve">   </w:t>
      </w:r>
      <w:r>
        <w:rPr>
          <w:rFonts w:ascii="仿宋_GB2312" w:eastAsia="仿宋_GB2312" w:hint="eastAsia"/>
          <w:sz w:val="30"/>
        </w:rPr>
        <w:t xml:space="preserve"> D—</w:t>
      </w:r>
      <w:r w:rsidRPr="00C53A03">
        <w:rPr>
          <w:rFonts w:ascii="仿宋_GB2312" w:eastAsia="仿宋_GB2312" w:hint="eastAsia"/>
          <w:sz w:val="30"/>
        </w:rPr>
        <w:t>就</w:t>
      </w:r>
      <w:r>
        <w:rPr>
          <w:rFonts w:ascii="仿宋_GB2312" w:eastAsia="仿宋_GB2312" w:hint="eastAsia"/>
          <w:sz w:val="30"/>
        </w:rPr>
        <w:t>业与</w:t>
      </w:r>
      <w:r w:rsidRPr="00C53A03">
        <w:rPr>
          <w:rFonts w:ascii="仿宋_GB2312" w:eastAsia="仿宋_GB2312" w:hint="eastAsia"/>
          <w:sz w:val="30"/>
        </w:rPr>
        <w:t>失业管理类：包括就业与失业管理、就业援助管理、职业培训管理、就业扶持政策管理、就业专项资金管理</w:t>
      </w:r>
      <w:r>
        <w:rPr>
          <w:rFonts w:ascii="仿宋_GB2312" w:eastAsia="仿宋_GB2312" w:hint="eastAsia"/>
          <w:sz w:val="30"/>
        </w:rPr>
        <w:t>、服务绩效管理</w:t>
      </w:r>
      <w:r w:rsidRPr="00C53A03">
        <w:rPr>
          <w:rFonts w:ascii="仿宋_GB2312" w:eastAsia="仿宋_GB2312" w:hint="eastAsia"/>
          <w:sz w:val="30"/>
        </w:rPr>
        <w:t>等领域具有行政管理性质的指标。</w:t>
      </w:r>
    </w:p>
    <w:p w:rsidR="00D77019" w:rsidRPr="00C53A03" w:rsidRDefault="00D77019" w:rsidP="00D77019">
      <w:pPr>
        <w:spacing w:line="560" w:lineRule="atLeast"/>
        <w:ind w:firstLineChars="200" w:firstLine="600"/>
        <w:rPr>
          <w:rFonts w:ascii="仿宋_GB2312" w:eastAsia="仿宋_GB2312"/>
          <w:sz w:val="30"/>
        </w:rPr>
      </w:pPr>
      <w:r w:rsidRPr="00C53A03">
        <w:rPr>
          <w:rFonts w:ascii="仿宋_GB2312" w:eastAsia="仿宋_GB2312" w:hint="eastAsia"/>
          <w:sz w:val="30"/>
        </w:rPr>
        <w:t>E—人力资源市场管理类：</w:t>
      </w:r>
      <w:r>
        <w:rPr>
          <w:rFonts w:ascii="仿宋_GB2312" w:eastAsia="仿宋_GB2312" w:hint="eastAsia"/>
          <w:sz w:val="30"/>
        </w:rPr>
        <w:t>包括</w:t>
      </w:r>
      <w:r w:rsidRPr="00C53A03">
        <w:rPr>
          <w:rFonts w:ascii="仿宋_GB2312" w:eastAsia="仿宋_GB2312" w:hint="eastAsia"/>
          <w:sz w:val="30"/>
        </w:rPr>
        <w:t>人力资源服务、</w:t>
      </w:r>
      <w:r w:rsidRPr="00772C85">
        <w:rPr>
          <w:rFonts w:ascii="仿宋_GB2312" w:eastAsia="仿宋_GB2312" w:hint="eastAsia"/>
          <w:sz w:val="30"/>
        </w:rPr>
        <w:t>人力资源服务</w:t>
      </w:r>
      <w:r w:rsidRPr="00C53A03">
        <w:rPr>
          <w:rFonts w:ascii="仿宋_GB2312" w:eastAsia="仿宋_GB2312" w:hint="eastAsia"/>
          <w:sz w:val="30"/>
        </w:rPr>
        <w:t>机构管理、人力资源市场</w:t>
      </w:r>
      <w:r>
        <w:rPr>
          <w:rFonts w:ascii="仿宋_GB2312" w:eastAsia="仿宋_GB2312" w:hint="eastAsia"/>
          <w:sz w:val="30"/>
        </w:rPr>
        <w:t>监测</w:t>
      </w:r>
      <w:r w:rsidRPr="00C53A03">
        <w:rPr>
          <w:rFonts w:ascii="仿宋_GB2312" w:eastAsia="仿宋_GB2312" w:hint="eastAsia"/>
          <w:sz w:val="30"/>
        </w:rPr>
        <w:t>调控与监管等领域的指标。</w:t>
      </w:r>
    </w:p>
    <w:p w:rsidR="00D77019" w:rsidRPr="008049C6" w:rsidRDefault="00D77019" w:rsidP="00D77019">
      <w:pPr>
        <w:spacing w:line="560" w:lineRule="atLeast"/>
        <w:rPr>
          <w:rFonts w:ascii="仿宋_GB2312" w:eastAsia="仿宋_GB2312"/>
          <w:sz w:val="30"/>
        </w:rPr>
      </w:pPr>
      <w:r w:rsidRPr="008049C6">
        <w:rPr>
          <w:rFonts w:ascii="仿宋_GB2312" w:eastAsia="仿宋_GB2312" w:hint="eastAsia"/>
          <w:sz w:val="30"/>
        </w:rPr>
        <w:t xml:space="preserve">    F—</w:t>
      </w:r>
      <w:r>
        <w:rPr>
          <w:rFonts w:ascii="仿宋_GB2312" w:eastAsia="仿宋_GB2312" w:hint="eastAsia"/>
          <w:sz w:val="30"/>
        </w:rPr>
        <w:t>公务员</w:t>
      </w:r>
      <w:r w:rsidRPr="008049C6">
        <w:rPr>
          <w:rFonts w:ascii="仿宋_GB2312" w:eastAsia="仿宋_GB2312" w:hint="eastAsia"/>
          <w:sz w:val="30"/>
        </w:rPr>
        <w:t>管理类：包括公务员管理、</w:t>
      </w:r>
      <w:r w:rsidRPr="00621582">
        <w:rPr>
          <w:rFonts w:ascii="仿宋_GB2312" w:eastAsia="仿宋_GB2312" w:hint="eastAsia"/>
          <w:sz w:val="30"/>
        </w:rPr>
        <w:t>参公事业单位</w:t>
      </w:r>
      <w:r w:rsidRPr="008049C6">
        <w:rPr>
          <w:rFonts w:ascii="仿宋_GB2312" w:eastAsia="仿宋_GB2312" w:hint="eastAsia"/>
          <w:sz w:val="30"/>
        </w:rPr>
        <w:t>管理等领域的指标。</w:t>
      </w:r>
    </w:p>
    <w:p w:rsidR="00D77019" w:rsidRPr="008049C6" w:rsidRDefault="00D77019" w:rsidP="00D77019">
      <w:pPr>
        <w:spacing w:line="560" w:lineRule="atLeast"/>
        <w:ind w:firstLine="600"/>
        <w:rPr>
          <w:rFonts w:ascii="仿宋_GB2312" w:eastAsia="仿宋_GB2312"/>
          <w:sz w:val="30"/>
        </w:rPr>
      </w:pPr>
      <w:r w:rsidRPr="008049C6">
        <w:rPr>
          <w:rFonts w:ascii="仿宋_GB2312" w:eastAsia="仿宋_GB2312" w:hint="eastAsia"/>
          <w:sz w:val="30"/>
        </w:rPr>
        <w:t>G—</w:t>
      </w:r>
      <w:r>
        <w:rPr>
          <w:rFonts w:ascii="仿宋_GB2312" w:eastAsia="仿宋_GB2312" w:hint="eastAsia"/>
          <w:sz w:val="30"/>
        </w:rPr>
        <w:t>事业单位人事管理和</w:t>
      </w:r>
      <w:r w:rsidRPr="008049C6">
        <w:rPr>
          <w:rFonts w:ascii="仿宋_GB2312" w:eastAsia="仿宋_GB2312" w:hint="eastAsia"/>
          <w:sz w:val="30"/>
        </w:rPr>
        <w:t>人才</w:t>
      </w:r>
      <w:r>
        <w:rPr>
          <w:rFonts w:ascii="仿宋_GB2312" w:eastAsia="仿宋_GB2312" w:hint="eastAsia"/>
          <w:sz w:val="30"/>
        </w:rPr>
        <w:t>队伍建设</w:t>
      </w:r>
      <w:r w:rsidRPr="008049C6">
        <w:rPr>
          <w:rFonts w:ascii="仿宋_GB2312" w:eastAsia="仿宋_GB2312" w:hint="eastAsia"/>
          <w:sz w:val="30"/>
        </w:rPr>
        <w:t>类：包括</w:t>
      </w:r>
      <w:r>
        <w:rPr>
          <w:rFonts w:ascii="仿宋_GB2312" w:eastAsia="仿宋_GB2312" w:hint="eastAsia"/>
          <w:sz w:val="30"/>
        </w:rPr>
        <w:t>事业单位人事管理、军官转业安置管理，以及</w:t>
      </w:r>
      <w:r w:rsidRPr="00122B85">
        <w:rPr>
          <w:rFonts w:ascii="仿宋_GB2312" w:eastAsia="仿宋_GB2312" w:hint="eastAsia"/>
          <w:sz w:val="30"/>
        </w:rPr>
        <w:t>企业经营管理人才、专业技术人才、高技能人才、农村实用人才、社会工作人才</w:t>
      </w:r>
      <w:r w:rsidRPr="008049C6">
        <w:rPr>
          <w:rFonts w:ascii="仿宋_GB2312" w:eastAsia="仿宋_GB2312" w:hint="eastAsia"/>
          <w:sz w:val="30"/>
        </w:rPr>
        <w:t>等人才队伍的</w:t>
      </w:r>
      <w:r>
        <w:rPr>
          <w:rFonts w:ascii="仿宋_GB2312" w:eastAsia="仿宋_GB2312" w:hint="eastAsia"/>
          <w:sz w:val="30"/>
        </w:rPr>
        <w:t>统计分析、</w:t>
      </w:r>
      <w:r w:rsidRPr="008049C6">
        <w:rPr>
          <w:rFonts w:ascii="仿宋_GB2312" w:eastAsia="仿宋_GB2312" w:hint="eastAsia"/>
          <w:sz w:val="30"/>
        </w:rPr>
        <w:t>职称评定、职业技能鉴定、</w:t>
      </w:r>
      <w:r>
        <w:rPr>
          <w:rFonts w:ascii="仿宋_GB2312" w:eastAsia="仿宋_GB2312" w:hint="eastAsia"/>
          <w:sz w:val="30"/>
        </w:rPr>
        <w:t>选拔培养、</w:t>
      </w:r>
      <w:r w:rsidRPr="008049C6">
        <w:rPr>
          <w:rFonts w:ascii="仿宋_GB2312" w:eastAsia="仿宋_GB2312" w:hint="eastAsia"/>
          <w:sz w:val="30"/>
        </w:rPr>
        <w:t>评价</w:t>
      </w:r>
      <w:r>
        <w:rPr>
          <w:rFonts w:ascii="仿宋_GB2312" w:eastAsia="仿宋_GB2312" w:hint="eastAsia"/>
          <w:sz w:val="30"/>
        </w:rPr>
        <w:t>激励</w:t>
      </w:r>
      <w:r w:rsidRPr="008049C6">
        <w:rPr>
          <w:rFonts w:ascii="仿宋_GB2312" w:eastAsia="仿宋_GB2312" w:hint="eastAsia"/>
          <w:sz w:val="30"/>
        </w:rPr>
        <w:t>等领域的指标。</w:t>
      </w:r>
    </w:p>
    <w:p w:rsidR="00D77019" w:rsidRDefault="00D77019" w:rsidP="00D77019">
      <w:pPr>
        <w:spacing w:line="560" w:lineRule="atLeast"/>
        <w:ind w:firstLine="600"/>
        <w:rPr>
          <w:rFonts w:ascii="仿宋_GB2312" w:eastAsia="仿宋_GB2312"/>
          <w:sz w:val="30"/>
        </w:rPr>
      </w:pPr>
      <w:r w:rsidRPr="00C53A03">
        <w:rPr>
          <w:rFonts w:ascii="仿宋_GB2312" w:eastAsia="仿宋_GB2312" w:hint="eastAsia"/>
          <w:sz w:val="30"/>
        </w:rPr>
        <w:t>H—工资福利</w:t>
      </w:r>
      <w:r>
        <w:rPr>
          <w:rFonts w:ascii="仿宋_GB2312" w:eastAsia="仿宋_GB2312" w:hint="eastAsia"/>
          <w:sz w:val="30"/>
        </w:rPr>
        <w:t>管理</w:t>
      </w:r>
      <w:r w:rsidRPr="00C53A03">
        <w:rPr>
          <w:rFonts w:ascii="仿宋_GB2312" w:eastAsia="仿宋_GB2312" w:hint="eastAsia"/>
          <w:sz w:val="30"/>
        </w:rPr>
        <w:t>类：</w:t>
      </w:r>
      <w:r>
        <w:rPr>
          <w:rFonts w:ascii="仿宋_GB2312" w:eastAsia="仿宋_GB2312" w:hint="eastAsia"/>
          <w:sz w:val="30"/>
        </w:rPr>
        <w:t>包括</w:t>
      </w:r>
      <w:r w:rsidRPr="00C53A03">
        <w:rPr>
          <w:rFonts w:ascii="仿宋_GB2312" w:eastAsia="仿宋_GB2312" w:hint="eastAsia"/>
          <w:sz w:val="30"/>
        </w:rPr>
        <w:t>机关、事业单位</w:t>
      </w:r>
      <w:r>
        <w:rPr>
          <w:rFonts w:ascii="仿宋_GB2312" w:eastAsia="仿宋_GB2312" w:hint="eastAsia"/>
          <w:sz w:val="30"/>
        </w:rPr>
        <w:t>、</w:t>
      </w:r>
      <w:r w:rsidRPr="00C53A03">
        <w:rPr>
          <w:rFonts w:ascii="仿宋_GB2312" w:eastAsia="仿宋_GB2312" w:hint="eastAsia"/>
          <w:sz w:val="30"/>
        </w:rPr>
        <w:t>企业单位的工资收入分配、福利和离退休待遇管理等领域的指标。</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I—养老保险类：包括城镇企业职工基本养老保险、机关事业单位养老保险、农村社会养老保险、年金（补充养老保险）管</w:t>
      </w:r>
      <w:r>
        <w:rPr>
          <w:rFonts w:ascii="仿宋_GB2312" w:eastAsia="仿宋_GB2312" w:hint="eastAsia"/>
          <w:sz w:val="30"/>
        </w:rPr>
        <w:lastRenderedPageBreak/>
        <w:t>理等领域的指标。</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J—失业保险类：包括失业保险管理等领域的指标，其中的医疗费用结算类指标共用医疗保险中的指标。</w:t>
      </w:r>
    </w:p>
    <w:p w:rsidR="00D77019" w:rsidRDefault="00D77019" w:rsidP="00D77019">
      <w:pPr>
        <w:spacing w:line="560" w:lineRule="atLeast"/>
        <w:rPr>
          <w:rFonts w:ascii="仿宋_GB2312" w:eastAsia="仿宋_GB2312"/>
          <w:sz w:val="30"/>
        </w:rPr>
      </w:pPr>
      <w:r>
        <w:rPr>
          <w:rFonts w:ascii="仿宋_GB2312" w:eastAsia="仿宋_GB2312"/>
          <w:sz w:val="30"/>
        </w:rPr>
        <w:t xml:space="preserve">    </w:t>
      </w:r>
      <w:r>
        <w:rPr>
          <w:rFonts w:ascii="仿宋_GB2312" w:eastAsia="仿宋_GB2312" w:hint="eastAsia"/>
          <w:sz w:val="30"/>
        </w:rPr>
        <w:t xml:space="preserve">K—医疗保险类：包括城镇职工基本医疗保险、城镇居民基本医疗保险、国家公务员医疗补助、职工大额医疗费用补助、企业补充医疗保险管理与服务，以及离休干部、伤残人员等医疗费用管理与服务等领域的指标。  </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L—工伤保险类：包括工伤保险管理与服务领域的指标，包括工伤预防、工伤补偿、工伤康复等，其中的医疗费用结算类指标共用医疗保险中的指标。</w:t>
      </w:r>
    </w:p>
    <w:p w:rsidR="00D77019" w:rsidRDefault="00D77019" w:rsidP="00D77019">
      <w:pPr>
        <w:spacing w:line="560" w:lineRule="atLeast"/>
        <w:rPr>
          <w:rFonts w:ascii="仿宋_GB2312" w:eastAsia="仿宋_GB2312"/>
          <w:sz w:val="30"/>
        </w:rPr>
      </w:pPr>
      <w:r>
        <w:rPr>
          <w:rFonts w:ascii="仿宋_GB2312" w:eastAsia="仿宋_GB2312"/>
          <w:sz w:val="30"/>
        </w:rPr>
        <w:t xml:space="preserve">    </w:t>
      </w:r>
      <w:r>
        <w:rPr>
          <w:rFonts w:ascii="仿宋_GB2312" w:eastAsia="仿宋_GB2312" w:hint="eastAsia"/>
          <w:sz w:val="30"/>
        </w:rPr>
        <w:t>M—生育保险类：包括生育保险管理与服务领域的指标，其中的医疗费用结算类指标共用医疗保险中的指标。</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P—社会保险基金监督管理类：包括社会保险基金管理与监督等领域的指标。</w:t>
      </w:r>
    </w:p>
    <w:p w:rsidR="00D77019" w:rsidRDefault="00D77019" w:rsidP="00D77019">
      <w:pPr>
        <w:spacing w:line="560" w:lineRule="atLeast"/>
        <w:ind w:firstLine="600"/>
        <w:rPr>
          <w:rFonts w:ascii="仿宋_GB2312" w:eastAsia="仿宋_GB2312" w:hint="eastAsia"/>
          <w:sz w:val="30"/>
        </w:rPr>
      </w:pPr>
      <w:r>
        <w:rPr>
          <w:rFonts w:ascii="仿宋_GB2312" w:eastAsia="仿宋_GB2312" w:hint="eastAsia"/>
          <w:sz w:val="30"/>
        </w:rPr>
        <w:t>S—社会化管理与公共服务类：包括电话咨询服务、网上业务经办服务、劳动保障基层服务等领域的指标。</w:t>
      </w:r>
    </w:p>
    <w:p w:rsidR="00D77019" w:rsidRDefault="00D77019" w:rsidP="00D77019">
      <w:pPr>
        <w:spacing w:line="560" w:lineRule="atLeast"/>
        <w:rPr>
          <w:rFonts w:ascii="仿宋_GB2312" w:eastAsia="仿宋_GB2312"/>
          <w:sz w:val="30"/>
        </w:rPr>
      </w:pPr>
      <w:r>
        <w:rPr>
          <w:rFonts w:ascii="仿宋_GB2312" w:eastAsia="仿宋_GB2312"/>
          <w:sz w:val="30"/>
        </w:rPr>
        <w:t xml:space="preserve">    </w:t>
      </w:r>
      <w:r>
        <w:rPr>
          <w:rFonts w:ascii="仿宋_GB2312" w:eastAsia="仿宋_GB2312" w:hint="eastAsia"/>
          <w:sz w:val="30"/>
        </w:rPr>
        <w:t>Y—相关经济与社会类：包括人口、教育、财政、金融等国民经济和社会其他领域的指标。</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Z—其他类：不能纳入以上各项业务分类之中的指标。</w:t>
      </w:r>
    </w:p>
    <w:p w:rsidR="00D77019" w:rsidRDefault="00D77019" w:rsidP="00D77019">
      <w:pPr>
        <w:spacing w:line="600" w:lineRule="atLeast"/>
        <w:rPr>
          <w:rFonts w:ascii="仿宋_GB2312" w:eastAsia="仿宋_GB2312"/>
          <w:sz w:val="30"/>
        </w:rPr>
      </w:pPr>
      <w:r>
        <w:rPr>
          <w:rFonts w:ascii="仿宋_GB2312" w:eastAsia="仿宋_GB2312" w:hint="eastAsia"/>
          <w:sz w:val="30"/>
        </w:rPr>
        <w:t xml:space="preserve">    第三层  信息主体类型用一位大写英文字母表示，其中：</w:t>
      </w:r>
    </w:p>
    <w:p w:rsidR="00D77019" w:rsidRDefault="00D77019" w:rsidP="00D77019">
      <w:pPr>
        <w:spacing w:line="560" w:lineRule="atLeast"/>
        <w:rPr>
          <w:rFonts w:ascii="仿宋_GB2312" w:eastAsia="仿宋_GB2312"/>
          <w:sz w:val="30"/>
        </w:rPr>
      </w:pPr>
      <w:r>
        <w:rPr>
          <w:rFonts w:ascii="仿宋_GB2312" w:eastAsia="仿宋_GB2312"/>
          <w:sz w:val="30"/>
        </w:rPr>
        <w:t xml:space="preserve">    </w:t>
      </w:r>
      <w:r>
        <w:rPr>
          <w:rFonts w:ascii="仿宋_GB2312" w:eastAsia="仿宋_GB2312" w:hint="eastAsia"/>
          <w:sz w:val="30"/>
        </w:rPr>
        <w:t>A—政策参数：政策文件中</w:t>
      </w:r>
      <w:r w:rsidRPr="003E17DA">
        <w:rPr>
          <w:rFonts w:ascii="仿宋_GB2312" w:eastAsia="仿宋_GB2312" w:hint="eastAsia"/>
          <w:sz w:val="30"/>
        </w:rPr>
        <w:t>有关</w:t>
      </w:r>
      <w:r w:rsidRPr="007A6908">
        <w:rPr>
          <w:rFonts w:ascii="仿宋_GB2312" w:eastAsia="仿宋_GB2312" w:hint="eastAsia"/>
          <w:sz w:val="30"/>
        </w:rPr>
        <w:t>参数</w:t>
      </w:r>
      <w:r w:rsidRPr="003E17DA">
        <w:rPr>
          <w:rFonts w:ascii="仿宋_GB2312" w:eastAsia="仿宋_GB2312" w:hint="eastAsia"/>
          <w:sz w:val="30"/>
        </w:rPr>
        <w:t>的指标</w:t>
      </w:r>
      <w:r>
        <w:rPr>
          <w:rFonts w:ascii="仿宋_GB2312" w:eastAsia="仿宋_GB2312" w:hint="eastAsia"/>
          <w:sz w:val="30"/>
        </w:rPr>
        <w:t>。</w:t>
      </w:r>
    </w:p>
    <w:p w:rsidR="00D77019" w:rsidRDefault="00D77019" w:rsidP="00D77019">
      <w:pPr>
        <w:spacing w:line="560" w:lineRule="atLeast"/>
        <w:rPr>
          <w:rFonts w:ascii="仿宋_GB2312" w:eastAsia="仿宋_GB2312"/>
          <w:sz w:val="30"/>
        </w:rPr>
      </w:pPr>
      <w:r>
        <w:rPr>
          <w:rFonts w:ascii="仿宋_GB2312" w:eastAsia="仿宋_GB2312"/>
          <w:sz w:val="30"/>
        </w:rPr>
        <w:t xml:space="preserve">    </w:t>
      </w:r>
      <w:r>
        <w:rPr>
          <w:rFonts w:ascii="仿宋_GB2312" w:eastAsia="仿宋_GB2312" w:hint="eastAsia"/>
          <w:sz w:val="30"/>
        </w:rPr>
        <w:t>B—单位：反映用人单位、参保单位、参保家庭基本属性及</w:t>
      </w:r>
      <w:r>
        <w:rPr>
          <w:rFonts w:ascii="仿宋_GB2312" w:eastAsia="仿宋_GB2312" w:hint="eastAsia"/>
          <w:sz w:val="30"/>
        </w:rPr>
        <w:lastRenderedPageBreak/>
        <w:t>其人力资源社会保障业务属性的指标。</w:t>
      </w:r>
    </w:p>
    <w:p w:rsidR="00D77019" w:rsidRDefault="00D77019" w:rsidP="00D77019">
      <w:pPr>
        <w:spacing w:line="560" w:lineRule="atLeast"/>
        <w:ind w:firstLine="600"/>
        <w:rPr>
          <w:rFonts w:ascii="仿宋_GB2312" w:eastAsia="仿宋_GB2312"/>
          <w:sz w:val="30"/>
        </w:rPr>
      </w:pPr>
      <w:r>
        <w:rPr>
          <w:rFonts w:ascii="仿宋_GB2312" w:eastAsia="仿宋_GB2312" w:hint="eastAsia"/>
          <w:sz w:val="30"/>
        </w:rPr>
        <w:t>C—个人：反映劳动者、居民、参保人员基本属性及其人力资源社会保障业务属性的指标（含人力资源社会保障部门工作人员基本属性指标）。</w:t>
      </w:r>
    </w:p>
    <w:p w:rsidR="00D77019" w:rsidRDefault="00D77019" w:rsidP="00D77019">
      <w:pPr>
        <w:spacing w:line="560" w:lineRule="atLeast"/>
        <w:ind w:firstLine="600"/>
        <w:rPr>
          <w:rFonts w:ascii="仿宋_GB2312" w:eastAsia="仿宋_GB2312"/>
          <w:sz w:val="30"/>
        </w:rPr>
      </w:pPr>
      <w:r>
        <w:rPr>
          <w:rFonts w:ascii="仿宋_GB2312" w:eastAsia="仿宋_GB2312" w:hint="eastAsia"/>
          <w:sz w:val="30"/>
        </w:rPr>
        <w:t>D—基金财务：反映基金</w:t>
      </w:r>
      <w:r>
        <w:rPr>
          <w:rFonts w:ascii="仿宋_GB2312" w:eastAsia="仿宋_GB2312"/>
          <w:sz w:val="30"/>
        </w:rPr>
        <w:t>财务活动、财务关系、财务术语等方面</w:t>
      </w:r>
      <w:r>
        <w:rPr>
          <w:rFonts w:ascii="仿宋_GB2312" w:eastAsia="仿宋_GB2312" w:hint="eastAsia"/>
          <w:sz w:val="30"/>
        </w:rPr>
        <w:t>的指标。</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w:t>
      </w:r>
      <w:r>
        <w:rPr>
          <w:rFonts w:ascii="仿宋_GB2312" w:eastAsia="仿宋_GB2312"/>
          <w:sz w:val="30"/>
        </w:rPr>
        <w:t xml:space="preserve"> </w:t>
      </w:r>
      <w:r>
        <w:rPr>
          <w:rFonts w:ascii="仿宋_GB2312" w:eastAsia="仿宋_GB2312" w:hint="eastAsia"/>
          <w:sz w:val="30"/>
        </w:rPr>
        <w:t xml:space="preserve"> E—辅助性主体：为实现业务而建立的</w:t>
      </w:r>
      <w:r w:rsidRPr="002C0D5A">
        <w:rPr>
          <w:rFonts w:ascii="仿宋_GB2312" w:eastAsia="仿宋_GB2312" w:hint="eastAsia"/>
          <w:sz w:val="30"/>
        </w:rPr>
        <w:t>多</w:t>
      </w:r>
      <w:r>
        <w:rPr>
          <w:rFonts w:ascii="仿宋_GB2312" w:eastAsia="仿宋_GB2312" w:hint="eastAsia"/>
          <w:sz w:val="30"/>
        </w:rPr>
        <w:t>项</w:t>
      </w:r>
      <w:r w:rsidRPr="002C0D5A">
        <w:rPr>
          <w:rFonts w:ascii="仿宋_GB2312" w:eastAsia="仿宋_GB2312" w:hint="eastAsia"/>
          <w:sz w:val="30"/>
        </w:rPr>
        <w:t>业务共用</w:t>
      </w:r>
      <w:r w:rsidRPr="002C0D5A">
        <w:rPr>
          <w:rFonts w:ascii="仿宋_GB2312" w:eastAsia="仿宋_GB2312"/>
          <w:sz w:val="30"/>
        </w:rPr>
        <w:t>的</w:t>
      </w:r>
      <w:r>
        <w:rPr>
          <w:rFonts w:ascii="仿宋_GB2312" w:eastAsia="仿宋_GB2312" w:hint="eastAsia"/>
          <w:sz w:val="30"/>
        </w:rPr>
        <w:t>辅助性</w:t>
      </w:r>
      <w:r w:rsidRPr="002C0D5A">
        <w:rPr>
          <w:rFonts w:ascii="仿宋_GB2312" w:eastAsia="仿宋_GB2312" w:hint="eastAsia"/>
          <w:sz w:val="30"/>
        </w:rPr>
        <w:t>指标</w:t>
      </w:r>
      <w:r>
        <w:rPr>
          <w:rFonts w:ascii="仿宋_GB2312" w:eastAsia="仿宋_GB2312" w:hint="eastAsia"/>
          <w:sz w:val="30"/>
        </w:rPr>
        <w:t>。</w:t>
      </w:r>
    </w:p>
    <w:p w:rsidR="00D77019" w:rsidRDefault="00D77019" w:rsidP="00D77019">
      <w:pPr>
        <w:spacing w:line="560" w:lineRule="atLeast"/>
        <w:ind w:firstLine="600"/>
        <w:rPr>
          <w:rFonts w:ascii="仿宋_GB2312" w:eastAsia="仿宋_GB2312"/>
          <w:sz w:val="30"/>
        </w:rPr>
      </w:pPr>
      <w:r>
        <w:rPr>
          <w:rFonts w:ascii="仿宋_GB2312" w:eastAsia="仿宋_GB2312" w:hint="eastAsia"/>
          <w:sz w:val="30"/>
        </w:rPr>
        <w:t>F—机构：反映</w:t>
      </w:r>
      <w:r w:rsidRPr="003E17DA">
        <w:rPr>
          <w:rFonts w:ascii="仿宋_GB2312" w:eastAsia="仿宋_GB2312"/>
          <w:sz w:val="30"/>
        </w:rPr>
        <w:t>提供</w:t>
      </w:r>
      <w:r>
        <w:rPr>
          <w:rFonts w:ascii="仿宋_GB2312" w:eastAsia="仿宋_GB2312" w:hint="eastAsia"/>
          <w:sz w:val="30"/>
        </w:rPr>
        <w:t>人力资源社会</w:t>
      </w:r>
      <w:r w:rsidRPr="003E17DA">
        <w:rPr>
          <w:rFonts w:ascii="仿宋_GB2312" w:eastAsia="仿宋_GB2312" w:hint="eastAsia"/>
          <w:sz w:val="30"/>
        </w:rPr>
        <w:t>保障</w:t>
      </w:r>
      <w:r>
        <w:rPr>
          <w:rFonts w:ascii="仿宋_GB2312" w:eastAsia="仿宋_GB2312" w:hint="eastAsia"/>
          <w:sz w:val="30"/>
        </w:rPr>
        <w:t>管理</w:t>
      </w:r>
      <w:r w:rsidRPr="003E17DA">
        <w:rPr>
          <w:rFonts w:ascii="仿宋_GB2312" w:eastAsia="仿宋_GB2312" w:hint="eastAsia"/>
          <w:sz w:val="30"/>
        </w:rPr>
        <w:t>服务</w:t>
      </w:r>
      <w:r w:rsidRPr="003E17DA">
        <w:rPr>
          <w:rFonts w:ascii="仿宋_GB2312" w:eastAsia="仿宋_GB2312"/>
          <w:sz w:val="30"/>
        </w:rPr>
        <w:t>职能的组织或团体</w:t>
      </w:r>
      <w:r>
        <w:rPr>
          <w:rFonts w:ascii="仿宋_GB2312" w:eastAsia="仿宋_GB2312" w:hint="eastAsia"/>
          <w:sz w:val="30"/>
        </w:rPr>
        <w:t>的指标，以及反映</w:t>
      </w:r>
      <w:r w:rsidRPr="003E17DA">
        <w:rPr>
          <w:rFonts w:ascii="仿宋_GB2312" w:eastAsia="仿宋_GB2312"/>
          <w:sz w:val="30"/>
        </w:rPr>
        <w:t>组织或团体</w:t>
      </w:r>
      <w:r w:rsidRPr="0003108F">
        <w:rPr>
          <w:rFonts w:ascii="仿宋_GB2312" w:eastAsia="仿宋_GB2312" w:hint="eastAsia"/>
          <w:sz w:val="30"/>
        </w:rPr>
        <w:t>工作人员</w:t>
      </w:r>
      <w:r>
        <w:rPr>
          <w:rFonts w:ascii="仿宋_GB2312" w:eastAsia="仿宋_GB2312" w:hint="eastAsia"/>
          <w:sz w:val="30"/>
        </w:rPr>
        <w:t>特有业务属性的指标（如仲裁员证号、劳动保障监察证号等）。组织或团体包括人力资源社会</w:t>
      </w:r>
      <w:r w:rsidRPr="004E54CD">
        <w:rPr>
          <w:rFonts w:ascii="仿宋_GB2312" w:eastAsia="仿宋_GB2312"/>
          <w:sz w:val="30"/>
        </w:rPr>
        <w:t>保障系统内各类</w:t>
      </w:r>
      <w:r>
        <w:rPr>
          <w:rFonts w:ascii="仿宋_GB2312" w:eastAsia="仿宋_GB2312" w:hint="eastAsia"/>
          <w:sz w:val="30"/>
        </w:rPr>
        <w:t>行政</w:t>
      </w:r>
      <w:r w:rsidRPr="004E54CD">
        <w:rPr>
          <w:rFonts w:ascii="仿宋_GB2312" w:eastAsia="仿宋_GB2312"/>
          <w:sz w:val="30"/>
        </w:rPr>
        <w:t>管理机构</w:t>
      </w:r>
      <w:r>
        <w:rPr>
          <w:rFonts w:ascii="仿宋_GB2312" w:eastAsia="仿宋_GB2312" w:hint="eastAsia"/>
          <w:sz w:val="30"/>
        </w:rPr>
        <w:t>、经办机构、服务机构</w:t>
      </w:r>
      <w:r w:rsidRPr="004E54CD">
        <w:rPr>
          <w:rFonts w:ascii="仿宋_GB2312" w:eastAsia="仿宋_GB2312"/>
          <w:sz w:val="30"/>
        </w:rPr>
        <w:t>，</w:t>
      </w:r>
      <w:r>
        <w:rPr>
          <w:rFonts w:ascii="仿宋_GB2312" w:eastAsia="仿宋_GB2312" w:hint="eastAsia"/>
          <w:sz w:val="30"/>
        </w:rPr>
        <w:t>以及提供人力资源社会保障相关服务的社会服务机构</w:t>
      </w:r>
      <w:r w:rsidRPr="002C0D5A">
        <w:rPr>
          <w:rFonts w:ascii="仿宋_GB2312" w:eastAsia="仿宋_GB2312"/>
          <w:sz w:val="30"/>
        </w:rPr>
        <w:t>，</w:t>
      </w:r>
      <w:r>
        <w:rPr>
          <w:rFonts w:ascii="仿宋_GB2312" w:eastAsia="仿宋_GB2312" w:hint="eastAsia"/>
          <w:sz w:val="30"/>
        </w:rPr>
        <w:t>如银行、邮局、地税、医院、药店等。</w:t>
      </w:r>
    </w:p>
    <w:p w:rsidR="00D77019" w:rsidRDefault="00D77019" w:rsidP="00D77019">
      <w:pPr>
        <w:spacing w:line="560" w:lineRule="atLeast"/>
        <w:ind w:firstLine="601"/>
        <w:rPr>
          <w:rFonts w:ascii="仿宋_GB2312" w:eastAsia="仿宋_GB2312"/>
          <w:sz w:val="30"/>
        </w:rPr>
      </w:pPr>
      <w:r>
        <w:rPr>
          <w:rFonts w:ascii="仿宋_GB2312" w:eastAsia="仿宋_GB2312" w:hint="eastAsia"/>
          <w:sz w:val="30"/>
        </w:rPr>
        <w:t>Z—其他主体：不在以上范围内的主体,包括社会保障卡、CA证书、自助服务一体机等。</w:t>
      </w:r>
    </w:p>
    <w:p w:rsidR="00D77019" w:rsidRDefault="00D77019" w:rsidP="00D77019">
      <w:pPr>
        <w:spacing w:line="560" w:lineRule="atLeast"/>
        <w:ind w:firstLine="601"/>
        <w:rPr>
          <w:rFonts w:ascii="仿宋_GB2312" w:eastAsia="仿宋_GB2312"/>
          <w:sz w:val="30"/>
        </w:rPr>
      </w:pPr>
      <w:r>
        <w:rPr>
          <w:rFonts w:ascii="仿宋_GB2312" w:eastAsia="仿宋_GB2312" w:hint="eastAsia"/>
          <w:sz w:val="30"/>
        </w:rPr>
        <w:t>在业务分类发生变化时，如基本内涵不变，只是名称改变和（或）外延发生局部调整，可修改名称和（或）定义，不改变业务类别代码；如有新的业务产生，则采用未被使用的代码，插入新的分类，顺序占用字母作为代码；对于停办的业务，其原用代码不再使用；停办后又恢复的业务，仍使用原用代码。</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第四层  顺序号共三位数字，取值范围为001～999。顺序</w:t>
      </w:r>
      <w:r>
        <w:rPr>
          <w:rFonts w:ascii="仿宋_GB2312" w:eastAsia="仿宋_GB2312" w:hint="eastAsia"/>
          <w:sz w:val="30"/>
        </w:rPr>
        <w:lastRenderedPageBreak/>
        <w:t>号可分段使用；停用的指标，其原用顺序号不再使用；停用后又恢复使用的指标，仍使用原顺序号。顺序号确需超过999时可从百位到个位逐步扩充使用大写英文字母A—Z，但字母O、字母I和字母L不得使用。</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w:t>
      </w:r>
      <w:r>
        <w:rPr>
          <w:rFonts w:ascii="黑体" w:eastAsia="黑体" w:hint="eastAsia"/>
          <w:sz w:val="30"/>
        </w:rPr>
        <w:t>第八条</w:t>
      </w:r>
      <w:r>
        <w:rPr>
          <w:rFonts w:ascii="仿宋_GB2312" w:eastAsia="仿宋_GB2312" w:hint="eastAsia"/>
          <w:sz w:val="30"/>
        </w:rPr>
        <w:t xml:space="preserve">  指标类型分为：数值型、字符型、时间型、布尔型和图形图像型等。</w:t>
      </w:r>
    </w:p>
    <w:p w:rsidR="00D77019" w:rsidRDefault="00D77019" w:rsidP="00D77019">
      <w:pPr>
        <w:spacing w:line="560" w:lineRule="atLeast"/>
        <w:rPr>
          <w:rFonts w:ascii="黑体" w:eastAsia="黑体"/>
          <w:sz w:val="30"/>
        </w:rPr>
      </w:pPr>
      <w:r>
        <w:rPr>
          <w:rFonts w:ascii="仿宋_GB2312" w:eastAsia="仿宋_GB2312" w:hint="eastAsia"/>
          <w:sz w:val="30"/>
        </w:rPr>
        <w:t xml:space="preserve">    </w:t>
      </w:r>
      <w:r>
        <w:rPr>
          <w:rFonts w:ascii="黑体" w:eastAsia="黑体" w:hint="eastAsia"/>
          <w:sz w:val="30"/>
        </w:rPr>
        <w:t>第九条</w:t>
      </w:r>
      <w:r>
        <w:rPr>
          <w:rFonts w:ascii="仿宋_GB2312" w:eastAsia="仿宋_GB2312" w:hint="eastAsia"/>
          <w:sz w:val="30"/>
        </w:rPr>
        <w:t xml:space="preserve">  数值型指标的长度以“</w:t>
      </w:r>
      <w:r>
        <w:rPr>
          <w:rFonts w:ascii="宋体"/>
          <w:sz w:val="30"/>
        </w:rPr>
        <w:t>m</w:t>
      </w:r>
      <w:r>
        <w:rPr>
          <w:rFonts w:ascii="宋体" w:hint="eastAsia"/>
          <w:sz w:val="30"/>
        </w:rPr>
        <w:t>,</w:t>
      </w:r>
      <w:r>
        <w:rPr>
          <w:rFonts w:ascii="宋体"/>
          <w:sz w:val="30"/>
        </w:rPr>
        <w:t>n</w:t>
      </w:r>
      <w:r>
        <w:rPr>
          <w:rFonts w:ascii="仿宋_GB2312" w:eastAsia="仿宋_GB2312" w:hint="eastAsia"/>
          <w:sz w:val="30"/>
        </w:rPr>
        <w:t>”或“</w:t>
      </w:r>
      <w:r>
        <w:rPr>
          <w:rFonts w:ascii="宋体" w:eastAsia="仿宋_GB2312" w:hAnsi="Arial"/>
          <w:sz w:val="30"/>
        </w:rPr>
        <w:t>m</w:t>
      </w:r>
      <w:r>
        <w:rPr>
          <w:rFonts w:ascii="仿宋_GB2312" w:eastAsia="仿宋_GB2312" w:hint="eastAsia"/>
          <w:sz w:val="30"/>
        </w:rPr>
        <w:t>”的形式定义，其中</w:t>
      </w:r>
      <w:r>
        <w:rPr>
          <w:rFonts w:ascii="宋体"/>
          <w:sz w:val="30"/>
        </w:rPr>
        <w:t>n</w:t>
      </w:r>
      <w:r>
        <w:rPr>
          <w:rFonts w:ascii="仿宋_GB2312" w:eastAsia="仿宋_GB2312" w:hint="eastAsia"/>
          <w:sz w:val="30"/>
        </w:rPr>
        <w:t>表示小数位数，</w:t>
      </w:r>
      <w:r>
        <w:rPr>
          <w:rFonts w:ascii="宋体"/>
          <w:sz w:val="30"/>
        </w:rPr>
        <w:t>m</w:t>
      </w:r>
      <w:r>
        <w:rPr>
          <w:rFonts w:ascii="仿宋_GB2312" w:eastAsia="仿宋_GB2312" w:hint="eastAsia"/>
          <w:sz w:val="30"/>
        </w:rPr>
        <w:t>减</w:t>
      </w:r>
      <w:r>
        <w:rPr>
          <w:rFonts w:ascii="宋体"/>
          <w:sz w:val="30"/>
        </w:rPr>
        <w:t>n</w:t>
      </w:r>
      <w:r>
        <w:rPr>
          <w:rFonts w:ascii="仿宋_GB2312" w:eastAsia="仿宋_GB2312" w:hint="eastAsia"/>
          <w:sz w:val="30"/>
        </w:rPr>
        <w:t xml:space="preserve">为整数部分位数。时间型指标精确到秒（格式为“YYYYMMDD </w:t>
      </w:r>
      <w:r w:rsidRPr="000904B3">
        <w:rPr>
          <w:rFonts w:ascii="仿宋_GB2312" w:eastAsia="仿宋_GB2312" w:hint="eastAsia"/>
          <w:color w:val="000000"/>
          <w:sz w:val="30"/>
        </w:rPr>
        <w:t>24HMISS</w:t>
      </w:r>
      <w:r>
        <w:rPr>
          <w:rFonts w:ascii="仿宋_GB2312" w:eastAsia="仿宋_GB2312" w:hint="eastAsia"/>
          <w:sz w:val="30"/>
        </w:rPr>
        <w:t>”）。需要精确到年、月、日的时间指标，采用</w:t>
      </w:r>
      <w:r w:rsidRPr="00385016">
        <w:rPr>
          <w:rFonts w:ascii="仿宋_GB2312" w:eastAsia="仿宋_GB2312"/>
          <w:sz w:val="30"/>
        </w:rPr>
        <w:t>数值</w:t>
      </w:r>
      <w:r>
        <w:rPr>
          <w:rFonts w:ascii="仿宋_GB2312" w:eastAsia="仿宋_GB2312" w:hint="eastAsia"/>
          <w:sz w:val="30"/>
        </w:rPr>
        <w:t>型（格式为“YYYYMMDD”）。</w:t>
      </w:r>
    </w:p>
    <w:p w:rsidR="00D77019" w:rsidRDefault="00D77019" w:rsidP="00D77019">
      <w:pPr>
        <w:spacing w:line="560" w:lineRule="atLeast"/>
        <w:rPr>
          <w:rFonts w:ascii="仿宋_GB2312" w:eastAsia="仿宋_GB2312"/>
          <w:sz w:val="30"/>
        </w:rPr>
      </w:pPr>
      <w:r>
        <w:rPr>
          <w:rFonts w:ascii="黑体" w:eastAsia="黑体" w:hint="eastAsia"/>
          <w:sz w:val="30"/>
        </w:rPr>
        <w:t xml:space="preserve">    第十条</w:t>
      </w:r>
      <w:r>
        <w:rPr>
          <w:rFonts w:ascii="仿宋_GB2312" w:eastAsia="仿宋_GB2312" w:hint="eastAsia"/>
          <w:sz w:val="30"/>
        </w:rPr>
        <w:t xml:space="preserve">  数值型指标的数值单位一般采用标准单位，如元、人、个、件、百分比等，其他类型的指标无数值单位。</w:t>
      </w:r>
    </w:p>
    <w:p w:rsidR="00D77019" w:rsidRDefault="00D77019" w:rsidP="00D77019">
      <w:pPr>
        <w:spacing w:line="560" w:lineRule="atLeast"/>
        <w:ind w:firstLine="600"/>
        <w:rPr>
          <w:rFonts w:ascii="仿宋_GB2312" w:eastAsia="仿宋_GB2312"/>
          <w:sz w:val="30"/>
        </w:rPr>
      </w:pPr>
      <w:r>
        <w:rPr>
          <w:rFonts w:ascii="黑体" w:eastAsia="黑体" w:hint="eastAsia"/>
          <w:sz w:val="30"/>
        </w:rPr>
        <w:t>第十一条</w:t>
      </w:r>
      <w:r>
        <w:rPr>
          <w:rFonts w:ascii="仿宋_GB2312" w:eastAsia="仿宋_GB2312" w:hint="eastAsia"/>
          <w:sz w:val="30"/>
        </w:rPr>
        <w:t xml:space="preserve">  检索项标识用以确定该指标是否为检索性指标。检索性指标类型为字符型。同一个检索项指标代码值一律采用等长的数字，必要时可分层或分段。</w:t>
      </w:r>
    </w:p>
    <w:p w:rsidR="00D77019" w:rsidRDefault="00D77019" w:rsidP="00D77019">
      <w:pPr>
        <w:spacing w:line="560" w:lineRule="atLeast"/>
        <w:ind w:firstLine="600"/>
        <w:rPr>
          <w:rFonts w:ascii="仿宋_GB2312" w:eastAsia="仿宋_GB2312" w:hint="eastAsia"/>
          <w:sz w:val="30"/>
        </w:rPr>
      </w:pPr>
      <w:r>
        <w:rPr>
          <w:rFonts w:ascii="黑体" w:eastAsia="黑体" w:hint="eastAsia"/>
          <w:sz w:val="30"/>
        </w:rPr>
        <w:t>第十二条</w:t>
      </w:r>
      <w:r>
        <w:rPr>
          <w:rFonts w:ascii="仿宋_GB2312" w:eastAsia="仿宋_GB2312" w:hint="eastAsia"/>
          <w:sz w:val="30"/>
        </w:rPr>
        <w:t xml:space="preserve">  指标解释包括指标的定义、范围和指标间的关系等说明。</w:t>
      </w:r>
    </w:p>
    <w:p w:rsidR="00D77019" w:rsidRDefault="00D77019" w:rsidP="00D77019">
      <w:pPr>
        <w:spacing w:line="560" w:lineRule="atLeast"/>
        <w:ind w:firstLine="600"/>
        <w:rPr>
          <w:rFonts w:ascii="仿宋_GB2312" w:eastAsia="仿宋_GB2312" w:hint="eastAsia"/>
          <w:sz w:val="30"/>
        </w:rPr>
      </w:pPr>
    </w:p>
    <w:p w:rsidR="00D77019" w:rsidRDefault="00D77019" w:rsidP="00D77019">
      <w:pPr>
        <w:spacing w:line="600" w:lineRule="atLeast"/>
        <w:jc w:val="center"/>
        <w:outlineLvl w:val="0"/>
        <w:rPr>
          <w:rFonts w:ascii="黑体" w:eastAsia="黑体"/>
          <w:sz w:val="30"/>
        </w:rPr>
      </w:pPr>
      <w:r>
        <w:rPr>
          <w:rFonts w:ascii="黑体" w:eastAsia="黑体" w:hint="eastAsia"/>
          <w:sz w:val="30"/>
        </w:rPr>
        <w:t>第三章  业务类数据库(表)和字段</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w:t>
      </w:r>
      <w:r>
        <w:rPr>
          <w:rFonts w:ascii="黑体" w:eastAsia="黑体" w:hint="eastAsia"/>
          <w:sz w:val="30"/>
        </w:rPr>
        <w:t>第十三条</w:t>
      </w:r>
      <w:r>
        <w:rPr>
          <w:rFonts w:ascii="仿宋_GB2312" w:eastAsia="仿宋_GB2312" w:hint="eastAsia"/>
          <w:sz w:val="30"/>
        </w:rPr>
        <w:t xml:space="preserve">  数据库(表)是</w:t>
      </w:r>
      <w:r w:rsidRPr="00114F33">
        <w:rPr>
          <w:rFonts w:ascii="仿宋_GB2312" w:eastAsia="仿宋_GB2312" w:hint="eastAsia"/>
          <w:sz w:val="30"/>
        </w:rPr>
        <w:t>按照结构</w:t>
      </w:r>
      <w:r>
        <w:rPr>
          <w:rFonts w:ascii="仿宋_GB2312" w:eastAsia="仿宋_GB2312" w:hint="eastAsia"/>
          <w:sz w:val="30"/>
        </w:rPr>
        <w:t>化方式</w:t>
      </w:r>
      <w:r w:rsidRPr="00423AFE">
        <w:rPr>
          <w:rFonts w:ascii="仿宋_GB2312" w:eastAsia="仿宋_GB2312" w:hint="eastAsia"/>
          <w:sz w:val="30"/>
        </w:rPr>
        <w:t>存储在一起相关数据的集合</w:t>
      </w:r>
      <w:r>
        <w:rPr>
          <w:rFonts w:ascii="仿宋_GB2312" w:eastAsia="仿宋_GB2312" w:hint="eastAsia"/>
          <w:sz w:val="30"/>
        </w:rPr>
        <w:t>。</w:t>
      </w:r>
      <w:r w:rsidRPr="00A511B9">
        <w:rPr>
          <w:rFonts w:ascii="仿宋_GB2312" w:eastAsia="仿宋_GB2312" w:hint="eastAsia"/>
          <w:sz w:val="30"/>
        </w:rPr>
        <w:t>业务类数据库(表)中存放的数据来源主要有两种：一是由前台经办业务所产生的行政记录或必要的辅助信息；二是</w:t>
      </w:r>
      <w:r w:rsidRPr="00A511B9">
        <w:rPr>
          <w:rFonts w:ascii="仿宋_GB2312" w:eastAsia="仿宋_GB2312" w:hint="eastAsia"/>
          <w:sz w:val="30"/>
        </w:rPr>
        <w:lastRenderedPageBreak/>
        <w:t>由基层填报单位直接填报的基层表</w:t>
      </w:r>
      <w:r>
        <w:rPr>
          <w:rFonts w:ascii="仿宋_GB2312" w:eastAsia="仿宋_GB2312" w:hint="eastAsia"/>
          <w:sz w:val="30"/>
        </w:rPr>
        <w:t>中的数据项</w:t>
      </w:r>
      <w:r w:rsidRPr="00A511B9">
        <w:rPr>
          <w:rFonts w:ascii="仿宋_GB2312" w:eastAsia="仿宋_GB2312" w:hint="eastAsia"/>
          <w:sz w:val="30"/>
        </w:rPr>
        <w:t>。业务类</w:t>
      </w:r>
      <w:r>
        <w:rPr>
          <w:rFonts w:ascii="仿宋_GB2312" w:eastAsia="仿宋_GB2312" w:hint="eastAsia"/>
          <w:sz w:val="30"/>
        </w:rPr>
        <w:t>数据库(表)名称的编码采用三层四位字符形式表示，反映所属业务类别和信息主体类型等特征。表示形式如下：</w:t>
      </w:r>
    </w:p>
    <w:p w:rsidR="00D77019" w:rsidRPr="0043511F" w:rsidRDefault="00D77019" w:rsidP="00D77019">
      <w:pPr>
        <w:jc w:val="center"/>
        <w:rPr>
          <w:rFonts w:ascii="仿宋_GB2312" w:eastAsia="仿宋_GB2312"/>
          <w:sz w:val="15"/>
          <w:szCs w:val="15"/>
        </w:rPr>
      </w:pPr>
      <w:r>
        <w:object w:dxaOrig="6854" w:dyaOrig="2750">
          <v:shape id="_x0000_i1026" type="#_x0000_t75" style="width:342.75pt;height:137.25pt" o:ole="">
            <v:imagedata r:id="rId8" o:title=""/>
          </v:shape>
          <o:OLEObject Type="Embed" ProgID="Visio.Drawing.11" ShapeID="_x0000_i1026" DrawAspect="Content" ObjectID="_1503485633" r:id="rId9"/>
        </w:object>
      </w:r>
    </w:p>
    <w:p w:rsidR="00D77019" w:rsidRDefault="00D77019" w:rsidP="00D77019">
      <w:pPr>
        <w:spacing w:line="560" w:lineRule="atLeast"/>
        <w:ind w:firstLine="600"/>
        <w:rPr>
          <w:rFonts w:ascii="仿宋_GB2312" w:eastAsia="仿宋_GB2312"/>
          <w:sz w:val="30"/>
        </w:rPr>
      </w:pPr>
      <w:r>
        <w:rPr>
          <w:rFonts w:ascii="仿宋_GB2312" w:eastAsia="仿宋_GB2312" w:hint="eastAsia"/>
          <w:sz w:val="30"/>
        </w:rPr>
        <w:t>业务类别和信息主体类型的分类、编码规则与第七条中业务类别、信息主体类型所述相同。第二层信息主体类型如果是大写字母“Y”，代表</w:t>
      </w:r>
      <w:r>
        <w:rPr>
          <w:rFonts w:ascii="仿宋_GB2312" w:eastAsia="仿宋_GB2312" w:hint="eastAsia"/>
          <w:sz w:val="30"/>
          <w:szCs w:val="30"/>
        </w:rPr>
        <w:t>交换类标志位，</w:t>
      </w:r>
      <w:r>
        <w:rPr>
          <w:rFonts w:ascii="仿宋_GB2312" w:eastAsia="仿宋_GB2312" w:hint="eastAsia"/>
          <w:sz w:val="30"/>
        </w:rPr>
        <w:t>特指该数据库（表）为交换类数据库（表）。交换类数据库（表）主要包括业务交换库、财务交换库，以及跨地区、跨部门进行数据交换的数据库（表）。</w:t>
      </w:r>
    </w:p>
    <w:p w:rsidR="00D77019" w:rsidRDefault="00D77019" w:rsidP="00D77019">
      <w:pPr>
        <w:spacing w:line="560" w:lineRule="atLeast"/>
        <w:ind w:firstLine="600"/>
        <w:rPr>
          <w:rFonts w:ascii="仿宋_GB2312" w:eastAsia="仿宋_GB2312" w:hint="eastAsia"/>
          <w:sz w:val="30"/>
        </w:rPr>
      </w:pPr>
      <w:r>
        <w:rPr>
          <w:rFonts w:ascii="仿宋_GB2312" w:eastAsia="仿宋_GB2312" w:hint="eastAsia"/>
          <w:sz w:val="30"/>
        </w:rPr>
        <w:t>顺序号共两位数字，取值范围为01～99。顺序号可分段使用；停用的数据库（表），其原用顺序号不再使用；停用后又恢复使用的数据库（表），仍使用原顺序号。顺序号确需超过99时可从十位到个位逐步扩充使用大写英文字母A—Z，但字母O、字母I和字母L不得使用。</w:t>
      </w:r>
    </w:p>
    <w:p w:rsidR="00D77019" w:rsidRDefault="00D77019" w:rsidP="00D77019">
      <w:pPr>
        <w:spacing w:line="560" w:lineRule="atLeast"/>
        <w:ind w:firstLine="600"/>
        <w:rPr>
          <w:rFonts w:ascii="仿宋_GB2312" w:eastAsia="仿宋_GB2312" w:hint="eastAsia"/>
          <w:sz w:val="30"/>
        </w:rPr>
      </w:pPr>
      <w:r>
        <w:rPr>
          <w:rFonts w:ascii="黑体" w:eastAsia="黑体" w:hint="eastAsia"/>
          <w:sz w:val="30"/>
        </w:rPr>
        <w:t xml:space="preserve">第十四条  </w:t>
      </w:r>
      <w:r>
        <w:rPr>
          <w:rFonts w:ascii="仿宋_GB2312" w:eastAsia="仿宋_GB2312" w:hint="eastAsia"/>
          <w:sz w:val="30"/>
        </w:rPr>
        <w:t>业务类</w:t>
      </w:r>
      <w:r w:rsidRPr="00936FA8">
        <w:rPr>
          <w:rFonts w:ascii="仿宋_GB2312" w:eastAsia="仿宋_GB2312" w:hint="eastAsia"/>
          <w:sz w:val="30"/>
        </w:rPr>
        <w:t>数据库（表）名称采用国际、国内已有的标准名称，或使用通用、明确的词语，要能概括表内字段的基本信息。</w:t>
      </w:r>
    </w:p>
    <w:p w:rsidR="00D77019" w:rsidRPr="002E1AC7" w:rsidRDefault="00D77019" w:rsidP="00D77019">
      <w:pPr>
        <w:spacing w:line="560" w:lineRule="atLeast"/>
        <w:ind w:firstLine="600"/>
        <w:rPr>
          <w:rFonts w:ascii="仿宋_GB2312" w:eastAsia="仿宋_GB2312" w:hint="eastAsia"/>
          <w:sz w:val="30"/>
        </w:rPr>
      </w:pPr>
      <w:r>
        <w:rPr>
          <w:rFonts w:ascii="黑体" w:eastAsia="黑体" w:hint="eastAsia"/>
          <w:sz w:val="30"/>
        </w:rPr>
        <w:t>第十五条</w:t>
      </w:r>
      <w:r>
        <w:rPr>
          <w:rFonts w:ascii="仿宋_GB2312" w:eastAsia="仿宋_GB2312" w:hint="eastAsia"/>
          <w:sz w:val="30"/>
        </w:rPr>
        <w:t xml:space="preserve">  数据库(表)中除辅助字段（无实际业务含义，仅为</w:t>
      </w:r>
      <w:r w:rsidRPr="00D23F69">
        <w:rPr>
          <w:rFonts w:ascii="仿宋_GB2312" w:eastAsia="仿宋_GB2312" w:hint="eastAsia"/>
          <w:sz w:val="30"/>
        </w:rPr>
        <w:t>数据库(表)</w:t>
      </w:r>
      <w:r>
        <w:rPr>
          <w:rFonts w:ascii="仿宋_GB2312" w:eastAsia="仿宋_GB2312" w:hint="eastAsia"/>
          <w:sz w:val="30"/>
        </w:rPr>
        <w:t>服务的字段）外的全部字段为指标体系的真子集，</w:t>
      </w:r>
      <w:r>
        <w:rPr>
          <w:rFonts w:ascii="仿宋_GB2312" w:eastAsia="仿宋_GB2312" w:hint="eastAsia"/>
          <w:sz w:val="30"/>
        </w:rPr>
        <w:lastRenderedPageBreak/>
        <w:t>字段名采用相应指标的编码，字段的类型、长度、数值单位等定义与业务类指标体系相一致。在不同数据库(表)中的同一字段原则上采用相同的指标名，</w:t>
      </w:r>
      <w:r w:rsidRPr="00B83A7D">
        <w:rPr>
          <w:rFonts w:ascii="仿宋_GB2312" w:eastAsia="仿宋_GB2312" w:hint="eastAsia"/>
          <w:sz w:val="30"/>
          <w:szCs w:val="30"/>
        </w:rPr>
        <w:t>因</w:t>
      </w:r>
      <w:r>
        <w:rPr>
          <w:rFonts w:ascii="仿宋_GB2312" w:eastAsia="仿宋_GB2312" w:hint="eastAsia"/>
          <w:sz w:val="30"/>
          <w:szCs w:val="30"/>
        </w:rPr>
        <w:t>字段</w:t>
      </w:r>
      <w:r w:rsidRPr="00B83A7D">
        <w:rPr>
          <w:rFonts w:ascii="仿宋_GB2312" w:eastAsia="仿宋_GB2312" w:hint="eastAsia"/>
          <w:sz w:val="30"/>
          <w:szCs w:val="30"/>
        </w:rPr>
        <w:t>所在</w:t>
      </w:r>
      <w:r>
        <w:rPr>
          <w:rFonts w:ascii="仿宋_GB2312" w:eastAsia="仿宋_GB2312" w:hint="eastAsia"/>
          <w:sz w:val="30"/>
        </w:rPr>
        <w:t>数据库(表)</w:t>
      </w:r>
      <w:r w:rsidRPr="00B83A7D">
        <w:rPr>
          <w:rFonts w:ascii="仿宋_GB2312" w:eastAsia="仿宋_GB2312" w:hint="eastAsia"/>
          <w:sz w:val="30"/>
          <w:szCs w:val="30"/>
        </w:rPr>
        <w:t>的不同、所处场景不同而导致有外延含义差异的，在备注中说明该</w:t>
      </w:r>
      <w:r>
        <w:rPr>
          <w:rFonts w:ascii="仿宋_GB2312" w:eastAsia="仿宋_GB2312" w:hint="eastAsia"/>
          <w:sz w:val="30"/>
          <w:szCs w:val="30"/>
        </w:rPr>
        <w:t>字段</w:t>
      </w:r>
      <w:r w:rsidRPr="00B83A7D">
        <w:rPr>
          <w:rFonts w:ascii="仿宋_GB2312" w:eastAsia="仿宋_GB2312" w:hint="eastAsia"/>
          <w:sz w:val="30"/>
          <w:szCs w:val="30"/>
        </w:rPr>
        <w:t>在具体场景下的含义。</w:t>
      </w:r>
    </w:p>
    <w:p w:rsidR="00D77019" w:rsidRPr="004E0469" w:rsidRDefault="00D77019" w:rsidP="00D77019">
      <w:pPr>
        <w:spacing w:line="560" w:lineRule="atLeast"/>
        <w:ind w:firstLine="600"/>
        <w:rPr>
          <w:rFonts w:ascii="仿宋_GB2312" w:eastAsia="仿宋_GB2312" w:hint="eastAsia"/>
          <w:sz w:val="30"/>
        </w:rPr>
      </w:pPr>
    </w:p>
    <w:p w:rsidR="00D77019" w:rsidRDefault="00D77019" w:rsidP="00D77019">
      <w:pPr>
        <w:spacing w:line="600" w:lineRule="atLeast"/>
        <w:jc w:val="center"/>
        <w:outlineLvl w:val="0"/>
        <w:rPr>
          <w:rFonts w:ascii="黑体" w:eastAsia="黑体"/>
          <w:sz w:val="30"/>
        </w:rPr>
      </w:pPr>
      <w:r>
        <w:rPr>
          <w:rFonts w:ascii="黑体" w:eastAsia="黑体" w:hint="eastAsia"/>
          <w:sz w:val="30"/>
        </w:rPr>
        <w:t>第四章  统计类指标体系</w:t>
      </w:r>
    </w:p>
    <w:p w:rsidR="00D77019" w:rsidRDefault="00D77019" w:rsidP="00D77019">
      <w:pPr>
        <w:spacing w:line="560" w:lineRule="atLeast"/>
        <w:ind w:firstLineChars="200" w:firstLine="600"/>
        <w:rPr>
          <w:rFonts w:ascii="仿宋_GB2312" w:eastAsia="仿宋_GB2312" w:hint="eastAsia"/>
          <w:sz w:val="30"/>
        </w:rPr>
      </w:pPr>
      <w:r>
        <w:rPr>
          <w:rFonts w:ascii="黑体" w:eastAsia="黑体" w:hint="eastAsia"/>
          <w:sz w:val="30"/>
        </w:rPr>
        <w:t>第十六条</w:t>
      </w:r>
      <w:r>
        <w:rPr>
          <w:rFonts w:ascii="黑体" w:eastAsia="黑体"/>
          <w:sz w:val="30"/>
        </w:rPr>
        <w:t xml:space="preserve">  </w:t>
      </w:r>
      <w:r>
        <w:rPr>
          <w:rFonts w:ascii="仿宋_GB2312" w:eastAsia="仿宋_GB2312" w:hint="eastAsia"/>
          <w:sz w:val="30"/>
        </w:rPr>
        <w:t>统计</w:t>
      </w:r>
      <w:r w:rsidRPr="009F47D4">
        <w:rPr>
          <w:rFonts w:ascii="仿宋_GB2312" w:eastAsia="仿宋_GB2312" w:hint="eastAsia"/>
          <w:sz w:val="30"/>
        </w:rPr>
        <w:t>类</w:t>
      </w:r>
      <w:r>
        <w:rPr>
          <w:rFonts w:ascii="仿宋_GB2312" w:eastAsia="仿宋_GB2312" w:hint="eastAsia"/>
          <w:sz w:val="30"/>
        </w:rPr>
        <w:t>指标是对业务类指标加工归纳后形成的反映某一群体（如某行业全部国有企业、某地区全部失业人员等）的度量或水平的衍生性指标。</w:t>
      </w:r>
      <w:r w:rsidRPr="00AA6C47">
        <w:rPr>
          <w:rFonts w:ascii="仿宋_GB2312" w:eastAsia="仿宋_GB2312" w:hint="eastAsia"/>
          <w:sz w:val="30"/>
        </w:rPr>
        <w:t>指标体系包括指标名称、编码、类型、长度、数值单位、计算公式和指标解释。</w:t>
      </w:r>
    </w:p>
    <w:p w:rsidR="00D77019" w:rsidRDefault="00D77019" w:rsidP="00D77019">
      <w:pPr>
        <w:spacing w:line="560" w:lineRule="atLeast"/>
        <w:ind w:firstLineChars="200" w:firstLine="600"/>
        <w:rPr>
          <w:rFonts w:ascii="仿宋_GB2312" w:eastAsia="仿宋_GB2312"/>
          <w:sz w:val="30"/>
        </w:rPr>
      </w:pPr>
      <w:r>
        <w:rPr>
          <w:rFonts w:ascii="黑体" w:eastAsia="黑体" w:hint="eastAsia"/>
          <w:sz w:val="30"/>
        </w:rPr>
        <w:t>第十七条</w:t>
      </w:r>
      <w:r>
        <w:rPr>
          <w:rFonts w:ascii="仿宋_GB2312" w:eastAsia="仿宋_GB2312" w:hint="eastAsia"/>
          <w:sz w:val="30"/>
        </w:rPr>
        <w:t xml:space="preserve">  指标名称采用国际、国内已有的标准名称，或使用通用、明确的词语。</w:t>
      </w:r>
    </w:p>
    <w:p w:rsidR="00D77019" w:rsidRDefault="00D77019" w:rsidP="00D77019">
      <w:pPr>
        <w:spacing w:line="560" w:lineRule="atLeast"/>
        <w:rPr>
          <w:rFonts w:ascii="仿宋_GB2312" w:eastAsia="仿宋_GB2312" w:hint="eastAsia"/>
          <w:sz w:val="30"/>
        </w:rPr>
      </w:pPr>
      <w:r>
        <w:rPr>
          <w:rFonts w:ascii="仿宋_GB2312" w:eastAsia="仿宋_GB2312" w:hint="eastAsia"/>
          <w:sz w:val="30"/>
        </w:rPr>
        <w:t xml:space="preserve">    </w:t>
      </w:r>
      <w:r>
        <w:rPr>
          <w:rFonts w:ascii="黑体" w:eastAsia="黑体" w:hint="eastAsia"/>
          <w:sz w:val="30"/>
        </w:rPr>
        <w:t>第十八条</w:t>
      </w:r>
      <w:r>
        <w:rPr>
          <w:rFonts w:ascii="仿宋_GB2312" w:eastAsia="仿宋_GB2312" w:hint="eastAsia"/>
          <w:sz w:val="30"/>
        </w:rPr>
        <w:t xml:space="preserve">  指标的编码采用三层六位字符形式表示，反映指标的定义级别和业务类别特征。表示形式如下：</w:t>
      </w:r>
    </w:p>
    <w:p w:rsidR="00D77019" w:rsidRDefault="00D77019" w:rsidP="00D77019">
      <w:pPr>
        <w:spacing w:line="560" w:lineRule="atLeast"/>
        <w:jc w:val="center"/>
        <w:rPr>
          <w:rFonts w:ascii="仿宋_GB2312" w:eastAsia="仿宋_GB2312" w:hint="eastAsia"/>
          <w:sz w:val="30"/>
        </w:rPr>
      </w:pPr>
      <w:r>
        <w:object w:dxaOrig="6986" w:dyaOrig="2382">
          <v:shape id="_x0000_i1027" type="#_x0000_t75" style="width:349.5pt;height:119.25pt" o:ole="">
            <v:imagedata r:id="rId10" o:title=""/>
          </v:shape>
          <o:OLEObject Type="Embed" ProgID="Visio.Drawing.11" ShapeID="_x0000_i1027" DrawAspect="Content" ObjectID="_1503485634" r:id="rId11"/>
        </w:object>
      </w:r>
    </w:p>
    <w:p w:rsidR="00D77019" w:rsidRDefault="00D77019" w:rsidP="00D77019">
      <w:pPr>
        <w:spacing w:line="560" w:lineRule="atLeast"/>
        <w:ind w:firstLineChars="200" w:firstLine="600"/>
        <w:rPr>
          <w:rFonts w:ascii="仿宋_GB2312" w:eastAsia="仿宋_GB2312" w:hint="eastAsia"/>
          <w:sz w:val="30"/>
        </w:rPr>
      </w:pPr>
      <w:r>
        <w:rPr>
          <w:rFonts w:ascii="仿宋_GB2312" w:eastAsia="仿宋_GB2312" w:hint="eastAsia"/>
          <w:sz w:val="30"/>
        </w:rPr>
        <w:t>指标的定义级别、业务类别的分类和编码与第七条中的定义级别、业务类别所述相同。</w:t>
      </w:r>
    </w:p>
    <w:p w:rsidR="00D77019" w:rsidRDefault="00D77019" w:rsidP="00D77019">
      <w:pPr>
        <w:spacing w:line="560" w:lineRule="atLeast"/>
        <w:ind w:firstLineChars="200" w:firstLine="600"/>
        <w:rPr>
          <w:rFonts w:ascii="仿宋_GB2312" w:eastAsia="仿宋_GB2312" w:hint="eastAsia"/>
          <w:sz w:val="30"/>
          <w:szCs w:val="30"/>
        </w:rPr>
      </w:pPr>
      <w:r>
        <w:rPr>
          <w:rFonts w:ascii="仿宋_GB2312" w:eastAsia="仿宋_GB2312" w:hint="eastAsia"/>
          <w:sz w:val="30"/>
        </w:rPr>
        <w:t>顺序号共四位数字，取值范围为0001～9999。顺序号可分</w:t>
      </w:r>
      <w:r>
        <w:rPr>
          <w:rFonts w:ascii="仿宋_GB2312" w:eastAsia="仿宋_GB2312" w:hint="eastAsia"/>
          <w:sz w:val="30"/>
        </w:rPr>
        <w:lastRenderedPageBreak/>
        <w:t>段使用；停用的指标，其原用顺序号不再使用；停用后又恢复使用的指标，仍使用原顺序号。顺序号确需超过9999时可从百位到个位逐步扩充使用大写英文字母A—Z，但字母O、字母I和字母L不得使用。</w:t>
      </w:r>
    </w:p>
    <w:p w:rsidR="00D77019" w:rsidRDefault="00D77019" w:rsidP="00D77019">
      <w:pPr>
        <w:spacing w:line="560" w:lineRule="atLeast"/>
        <w:rPr>
          <w:rFonts w:ascii="仿宋_GB2312" w:eastAsia="仿宋_GB2312"/>
          <w:sz w:val="30"/>
        </w:rPr>
      </w:pPr>
      <w:r>
        <w:rPr>
          <w:rFonts w:ascii="黑体" w:eastAsia="黑体" w:hint="eastAsia"/>
          <w:sz w:val="30"/>
        </w:rPr>
        <w:t xml:space="preserve">    第十九条</w:t>
      </w:r>
      <w:r>
        <w:rPr>
          <w:rFonts w:ascii="仿宋_GB2312" w:eastAsia="仿宋_GB2312" w:hint="eastAsia"/>
          <w:sz w:val="30"/>
        </w:rPr>
        <w:t xml:space="preserve">  指标类型为数值型。指标的长度以“</w:t>
      </w:r>
      <w:r>
        <w:rPr>
          <w:rFonts w:ascii="宋体"/>
          <w:sz w:val="30"/>
        </w:rPr>
        <w:t>m</w:t>
      </w:r>
      <w:r>
        <w:rPr>
          <w:rFonts w:ascii="宋体" w:hint="eastAsia"/>
          <w:sz w:val="30"/>
        </w:rPr>
        <w:t>,</w:t>
      </w:r>
      <w:r>
        <w:rPr>
          <w:rFonts w:ascii="宋体"/>
          <w:sz w:val="30"/>
        </w:rPr>
        <w:t>n</w:t>
      </w:r>
      <w:r>
        <w:rPr>
          <w:rFonts w:ascii="仿宋_GB2312" w:eastAsia="仿宋_GB2312" w:hint="eastAsia"/>
          <w:sz w:val="30"/>
        </w:rPr>
        <w:t>”或“</w:t>
      </w:r>
      <w:r>
        <w:rPr>
          <w:rFonts w:ascii="宋体"/>
          <w:sz w:val="30"/>
        </w:rPr>
        <w:t>m</w:t>
      </w:r>
      <w:r>
        <w:rPr>
          <w:rFonts w:ascii="仿宋_GB2312" w:eastAsia="仿宋_GB2312" w:hint="eastAsia"/>
          <w:sz w:val="30"/>
        </w:rPr>
        <w:t>”的形式定义，其中</w:t>
      </w:r>
      <w:r>
        <w:rPr>
          <w:rFonts w:ascii="宋体"/>
          <w:sz w:val="30"/>
        </w:rPr>
        <w:t>n</w:t>
      </w:r>
      <w:r>
        <w:rPr>
          <w:rFonts w:ascii="仿宋_GB2312" w:eastAsia="仿宋_GB2312" w:hint="eastAsia"/>
          <w:sz w:val="30"/>
        </w:rPr>
        <w:t>表示小数位数，</w:t>
      </w:r>
      <w:r>
        <w:rPr>
          <w:rFonts w:ascii="宋体"/>
          <w:sz w:val="30"/>
        </w:rPr>
        <w:t>m</w:t>
      </w:r>
      <w:r>
        <w:rPr>
          <w:rFonts w:ascii="仿宋_GB2312" w:eastAsia="仿宋_GB2312" w:hint="eastAsia"/>
          <w:sz w:val="30"/>
        </w:rPr>
        <w:t>减</w:t>
      </w:r>
      <w:r>
        <w:rPr>
          <w:rFonts w:ascii="宋体"/>
          <w:sz w:val="30"/>
        </w:rPr>
        <w:t>n</w:t>
      </w:r>
      <w:r>
        <w:rPr>
          <w:rFonts w:ascii="仿宋_GB2312" w:eastAsia="仿宋_GB2312" w:hint="eastAsia"/>
          <w:sz w:val="30"/>
        </w:rPr>
        <w:t>为整数部分位数。</w:t>
      </w:r>
    </w:p>
    <w:p w:rsidR="00D77019" w:rsidRDefault="00D77019" w:rsidP="00D77019">
      <w:pPr>
        <w:spacing w:line="560" w:lineRule="atLeast"/>
        <w:rPr>
          <w:rFonts w:ascii="仿宋_GB2312" w:eastAsia="仿宋_GB2312"/>
          <w:sz w:val="30"/>
        </w:rPr>
      </w:pPr>
      <w:r>
        <w:rPr>
          <w:rFonts w:ascii="黑体" w:eastAsia="黑体" w:hint="eastAsia"/>
          <w:sz w:val="30"/>
        </w:rPr>
        <w:t xml:space="preserve">    第二十条</w:t>
      </w:r>
      <w:r>
        <w:rPr>
          <w:rFonts w:ascii="仿宋_GB2312" w:eastAsia="仿宋_GB2312" w:hint="eastAsia"/>
          <w:sz w:val="30"/>
        </w:rPr>
        <w:t xml:space="preserve">  统计类指标的数值单位一般采用标准单位，如元、人、个、件、百分比等。</w:t>
      </w:r>
    </w:p>
    <w:p w:rsidR="00D77019" w:rsidRDefault="00D77019" w:rsidP="00D77019">
      <w:pPr>
        <w:spacing w:line="560" w:lineRule="atLeast"/>
        <w:ind w:firstLine="600"/>
        <w:rPr>
          <w:rFonts w:ascii="仿宋_GB2312" w:eastAsia="仿宋_GB2312" w:hint="eastAsia"/>
          <w:sz w:val="30"/>
        </w:rPr>
      </w:pPr>
      <w:r>
        <w:rPr>
          <w:rFonts w:ascii="黑体" w:eastAsia="黑体" w:hint="eastAsia"/>
          <w:sz w:val="30"/>
        </w:rPr>
        <w:t>第二十一条</w:t>
      </w:r>
      <w:r>
        <w:rPr>
          <w:rFonts w:ascii="仿宋_GB2312" w:eastAsia="仿宋_GB2312" w:hint="eastAsia"/>
          <w:sz w:val="30"/>
        </w:rPr>
        <w:t xml:space="preserve">  统计类指标的计算公式有两类：一是对某一个或某几个业务类指标进行计数、求和、平均等操作；二是对某一个或某几个统计类指标进行数学运算。来自其他行业或部门发布的统计指标无计算公式。</w:t>
      </w:r>
    </w:p>
    <w:p w:rsidR="00D77019" w:rsidRDefault="00D77019" w:rsidP="00D77019">
      <w:pPr>
        <w:spacing w:line="560" w:lineRule="atLeast"/>
        <w:ind w:firstLine="600"/>
        <w:rPr>
          <w:rFonts w:ascii="仿宋_GB2312" w:eastAsia="仿宋_GB2312" w:hint="eastAsia"/>
          <w:sz w:val="30"/>
        </w:rPr>
      </w:pPr>
      <w:r>
        <w:rPr>
          <w:rFonts w:ascii="黑体" w:eastAsia="黑体" w:hint="eastAsia"/>
          <w:sz w:val="30"/>
        </w:rPr>
        <w:t>第二十二条</w:t>
      </w:r>
      <w:r>
        <w:rPr>
          <w:rFonts w:ascii="仿宋_GB2312" w:eastAsia="仿宋_GB2312" w:hint="eastAsia"/>
          <w:sz w:val="30"/>
        </w:rPr>
        <w:t xml:space="preserve">  指标解释包括指标的定义、范围和指标间的关系等说明。</w:t>
      </w:r>
    </w:p>
    <w:p w:rsidR="00D77019" w:rsidRPr="005579B7" w:rsidRDefault="00D77019" w:rsidP="00D77019">
      <w:pPr>
        <w:spacing w:line="560" w:lineRule="atLeast"/>
        <w:jc w:val="center"/>
        <w:rPr>
          <w:rFonts w:ascii="仿宋_GB2312" w:eastAsia="仿宋_GB2312"/>
          <w:sz w:val="30"/>
        </w:rPr>
      </w:pPr>
    </w:p>
    <w:p w:rsidR="00D77019" w:rsidRDefault="00D77019" w:rsidP="00D77019">
      <w:pPr>
        <w:spacing w:line="600" w:lineRule="atLeast"/>
        <w:jc w:val="center"/>
        <w:outlineLvl w:val="0"/>
        <w:rPr>
          <w:rFonts w:ascii="黑体" w:eastAsia="黑体"/>
          <w:sz w:val="30"/>
        </w:rPr>
      </w:pPr>
      <w:r>
        <w:rPr>
          <w:rFonts w:ascii="黑体" w:eastAsia="黑体" w:hint="eastAsia"/>
          <w:sz w:val="30"/>
        </w:rPr>
        <w:t xml:space="preserve">第五章  </w:t>
      </w:r>
      <w:r w:rsidRPr="00B4602D">
        <w:rPr>
          <w:rFonts w:ascii="黑体" w:eastAsia="黑体" w:hint="eastAsia"/>
          <w:sz w:val="30"/>
        </w:rPr>
        <w:t>统计类</w:t>
      </w:r>
      <w:r>
        <w:rPr>
          <w:rFonts w:ascii="黑体" w:eastAsia="黑体" w:hint="eastAsia"/>
          <w:sz w:val="30"/>
        </w:rPr>
        <w:t>数据库(表)和字段</w:t>
      </w:r>
    </w:p>
    <w:p w:rsidR="00D77019" w:rsidRDefault="00D77019" w:rsidP="00D77019">
      <w:pPr>
        <w:spacing w:line="560" w:lineRule="atLeast"/>
        <w:ind w:firstLineChars="200" w:firstLine="600"/>
        <w:rPr>
          <w:rFonts w:ascii="仿宋_GB2312" w:eastAsia="仿宋_GB2312"/>
          <w:sz w:val="30"/>
        </w:rPr>
      </w:pPr>
      <w:r>
        <w:rPr>
          <w:rFonts w:ascii="黑体" w:eastAsia="黑体" w:hint="eastAsia"/>
          <w:sz w:val="30"/>
        </w:rPr>
        <w:t>第二十三条</w:t>
      </w:r>
      <w:r>
        <w:rPr>
          <w:rFonts w:ascii="仿宋_GB2312" w:eastAsia="仿宋_GB2312" w:hint="eastAsia"/>
          <w:sz w:val="30"/>
        </w:rPr>
        <w:t xml:space="preserve">  统计类数据库(表)中存放的数据来源主要有两种：一是从业务类数据库(表)中提炼出来的反映群体特征的数据；二是由综合填报单位填写或经基层表汇总后的数据。统计类数据库(表)名称的编码采用三层五位字符形式表示，反映采集周期和业务类别特征。表示形式如下：</w:t>
      </w:r>
    </w:p>
    <w:p w:rsidR="00D77019" w:rsidRDefault="00D77019" w:rsidP="00D77019">
      <w:pPr>
        <w:spacing w:line="560" w:lineRule="atLeast"/>
        <w:jc w:val="center"/>
        <w:rPr>
          <w:rFonts w:ascii="仿宋_GB2312" w:eastAsia="仿宋_GB2312" w:hint="eastAsia"/>
          <w:sz w:val="30"/>
        </w:rPr>
      </w:pPr>
      <w:r>
        <w:object w:dxaOrig="6761" w:dyaOrig="2523">
          <v:shape id="_x0000_i1028" type="#_x0000_t75" style="width:338.25pt;height:126pt" o:ole="">
            <v:imagedata r:id="rId12" o:title=""/>
          </v:shape>
          <o:OLEObject Type="Embed" ProgID="Visio.Drawing.11" ShapeID="_x0000_i1028" DrawAspect="Content" ObjectID="_1503485635" r:id="rId13"/>
        </w:objec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采集周期用一位大写英文字母表示，其中：</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A—年  </w:t>
      </w:r>
    </w:p>
    <w:p w:rsidR="00D77019" w:rsidRDefault="00D77019" w:rsidP="00D77019">
      <w:pPr>
        <w:spacing w:line="560" w:lineRule="atLeast"/>
        <w:rPr>
          <w:rFonts w:ascii="仿宋_GB2312" w:eastAsia="仿宋_GB2312"/>
          <w:sz w:val="30"/>
        </w:rPr>
      </w:pPr>
      <w:r>
        <w:rPr>
          <w:rFonts w:ascii="仿宋_GB2312" w:eastAsia="仿宋_GB2312"/>
          <w:sz w:val="30"/>
        </w:rPr>
        <w:t xml:space="preserve">    </w:t>
      </w:r>
      <w:r>
        <w:rPr>
          <w:rFonts w:ascii="仿宋_GB2312" w:eastAsia="仿宋_GB2312" w:hint="eastAsia"/>
          <w:sz w:val="30"/>
        </w:rPr>
        <w:t>B—半年</w:t>
      </w:r>
    </w:p>
    <w:p w:rsidR="00D77019" w:rsidRDefault="00D77019" w:rsidP="00D77019">
      <w:pPr>
        <w:spacing w:line="560" w:lineRule="atLeast"/>
        <w:rPr>
          <w:rFonts w:ascii="仿宋_GB2312" w:eastAsia="仿宋_GB2312"/>
          <w:sz w:val="30"/>
        </w:rPr>
      </w:pPr>
      <w:r>
        <w:rPr>
          <w:rFonts w:ascii="仿宋_GB2312" w:eastAsia="仿宋_GB2312"/>
          <w:sz w:val="30"/>
        </w:rPr>
        <w:t xml:space="preserve">    </w:t>
      </w:r>
      <w:r>
        <w:rPr>
          <w:rFonts w:ascii="仿宋_GB2312" w:eastAsia="仿宋_GB2312" w:hint="eastAsia"/>
          <w:sz w:val="30"/>
        </w:rPr>
        <w:t>C—季</w:t>
      </w:r>
    </w:p>
    <w:p w:rsidR="00D77019" w:rsidRDefault="00D77019" w:rsidP="00D77019">
      <w:pPr>
        <w:spacing w:line="560" w:lineRule="atLeast"/>
        <w:rPr>
          <w:rFonts w:ascii="仿宋_GB2312" w:eastAsia="仿宋_GB2312"/>
          <w:sz w:val="30"/>
        </w:rPr>
      </w:pPr>
      <w:r>
        <w:rPr>
          <w:rFonts w:ascii="仿宋_GB2312" w:eastAsia="仿宋_GB2312"/>
          <w:sz w:val="30"/>
        </w:rPr>
        <w:t xml:space="preserve">    </w:t>
      </w:r>
      <w:r>
        <w:rPr>
          <w:rFonts w:ascii="仿宋_GB2312" w:eastAsia="仿宋_GB2312" w:hint="eastAsia"/>
          <w:sz w:val="30"/>
        </w:rPr>
        <w:t>D—月</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E—日</w:t>
      </w:r>
    </w:p>
    <w:p w:rsidR="00D77019" w:rsidRDefault="00D77019" w:rsidP="00D77019">
      <w:pPr>
        <w:spacing w:line="560" w:lineRule="atLeast"/>
        <w:rPr>
          <w:rFonts w:ascii="仿宋_GB2312" w:eastAsia="仿宋_GB2312"/>
          <w:sz w:val="30"/>
        </w:rPr>
      </w:pPr>
      <w:r>
        <w:rPr>
          <w:rFonts w:ascii="仿宋_GB2312" w:eastAsia="仿宋_GB2312"/>
          <w:sz w:val="30"/>
        </w:rPr>
        <w:t xml:space="preserve">    </w:t>
      </w:r>
      <w:r>
        <w:rPr>
          <w:rFonts w:ascii="仿宋_GB2312" w:eastAsia="仿宋_GB2312" w:hint="eastAsia"/>
          <w:sz w:val="30"/>
        </w:rPr>
        <w:t>F—不定期</w:t>
      </w:r>
    </w:p>
    <w:p w:rsidR="00D77019" w:rsidRDefault="00D77019" w:rsidP="00D77019">
      <w:pPr>
        <w:spacing w:line="560" w:lineRule="atLeast"/>
        <w:ind w:firstLine="600"/>
        <w:rPr>
          <w:rFonts w:ascii="仿宋_GB2312" w:eastAsia="仿宋_GB2312" w:hint="eastAsia"/>
          <w:sz w:val="30"/>
        </w:rPr>
      </w:pPr>
      <w:r>
        <w:rPr>
          <w:rFonts w:ascii="仿宋_GB2312" w:eastAsia="仿宋_GB2312" w:hint="eastAsia"/>
          <w:sz w:val="30"/>
        </w:rPr>
        <w:t>业务类别的分类和编码规则与第七条中的业务类别所述相同。顺序号的取值规则与第七条中的顺序号取值规则相同。</w:t>
      </w:r>
    </w:p>
    <w:p w:rsidR="00D77019" w:rsidRDefault="00D77019" w:rsidP="00D77019">
      <w:pPr>
        <w:spacing w:line="560" w:lineRule="atLeast"/>
        <w:ind w:firstLine="600"/>
        <w:rPr>
          <w:rFonts w:ascii="仿宋_GB2312" w:eastAsia="仿宋_GB2312" w:hint="eastAsia"/>
          <w:sz w:val="30"/>
        </w:rPr>
      </w:pPr>
      <w:r>
        <w:rPr>
          <w:rFonts w:ascii="黑体" w:eastAsia="黑体" w:hint="eastAsia"/>
          <w:sz w:val="30"/>
        </w:rPr>
        <w:t xml:space="preserve">第二十四条  </w:t>
      </w:r>
      <w:r>
        <w:rPr>
          <w:rFonts w:ascii="仿宋_GB2312" w:eastAsia="仿宋_GB2312" w:hint="eastAsia"/>
          <w:sz w:val="30"/>
        </w:rPr>
        <w:t>统计类</w:t>
      </w:r>
      <w:r w:rsidRPr="00936FA8">
        <w:rPr>
          <w:rFonts w:ascii="仿宋_GB2312" w:eastAsia="仿宋_GB2312" w:hint="eastAsia"/>
          <w:sz w:val="30"/>
        </w:rPr>
        <w:t>数据库（表）名称采用国际、国内已有的标准名称，或使用通用、明确的词语，要能概括表内字段的基本信息。</w:t>
      </w:r>
    </w:p>
    <w:p w:rsidR="00D77019" w:rsidRDefault="00D77019" w:rsidP="00D77019">
      <w:pPr>
        <w:spacing w:line="560" w:lineRule="atLeast"/>
        <w:ind w:firstLine="600"/>
        <w:rPr>
          <w:rFonts w:ascii="仿宋_GB2312" w:eastAsia="仿宋_GB2312"/>
          <w:sz w:val="30"/>
        </w:rPr>
      </w:pPr>
      <w:r>
        <w:rPr>
          <w:rFonts w:ascii="黑体" w:eastAsia="黑体" w:hint="eastAsia"/>
          <w:sz w:val="30"/>
        </w:rPr>
        <w:t>第二十五条</w:t>
      </w:r>
      <w:r>
        <w:rPr>
          <w:rFonts w:ascii="仿宋_GB2312" w:eastAsia="仿宋_GB2312" w:hint="eastAsia"/>
          <w:sz w:val="30"/>
        </w:rPr>
        <w:t xml:space="preserve">  统计类数据库(表)的全部字段构成统计类指标体系的真子集，字段名采用相应指标的编码，字段的类型、长度、数值单位等定义与统计类指标体系相一致。在不同数据库(表)中的同一字段原则上采用相同的指标名，</w:t>
      </w:r>
      <w:r w:rsidRPr="00B83A7D">
        <w:rPr>
          <w:rFonts w:ascii="仿宋_GB2312" w:eastAsia="仿宋_GB2312" w:hint="eastAsia"/>
          <w:sz w:val="30"/>
          <w:szCs w:val="30"/>
        </w:rPr>
        <w:t>因</w:t>
      </w:r>
      <w:r>
        <w:rPr>
          <w:rFonts w:ascii="仿宋_GB2312" w:eastAsia="仿宋_GB2312" w:hint="eastAsia"/>
          <w:sz w:val="30"/>
          <w:szCs w:val="30"/>
        </w:rPr>
        <w:t>字段</w:t>
      </w:r>
      <w:r w:rsidRPr="00B83A7D">
        <w:rPr>
          <w:rFonts w:ascii="仿宋_GB2312" w:eastAsia="仿宋_GB2312" w:hint="eastAsia"/>
          <w:sz w:val="30"/>
          <w:szCs w:val="30"/>
        </w:rPr>
        <w:t>所在</w:t>
      </w:r>
      <w:r>
        <w:rPr>
          <w:rFonts w:ascii="仿宋_GB2312" w:eastAsia="仿宋_GB2312" w:hint="eastAsia"/>
          <w:sz w:val="30"/>
        </w:rPr>
        <w:t>数据库(表)</w:t>
      </w:r>
      <w:r w:rsidRPr="00B83A7D">
        <w:rPr>
          <w:rFonts w:ascii="仿宋_GB2312" w:eastAsia="仿宋_GB2312" w:hint="eastAsia"/>
          <w:sz w:val="30"/>
          <w:szCs w:val="30"/>
        </w:rPr>
        <w:t>的不同、所处场景不同而导致有外延含义差异的，在备注中说明该</w:t>
      </w:r>
      <w:r>
        <w:rPr>
          <w:rFonts w:ascii="仿宋_GB2312" w:eastAsia="仿宋_GB2312" w:hint="eastAsia"/>
          <w:sz w:val="30"/>
          <w:szCs w:val="30"/>
        </w:rPr>
        <w:t>字段</w:t>
      </w:r>
      <w:r w:rsidRPr="00B83A7D">
        <w:rPr>
          <w:rFonts w:ascii="仿宋_GB2312" w:eastAsia="仿宋_GB2312" w:hint="eastAsia"/>
          <w:sz w:val="30"/>
          <w:szCs w:val="30"/>
        </w:rPr>
        <w:t>在具体场景下的含义。</w:t>
      </w:r>
    </w:p>
    <w:p w:rsidR="00D77019" w:rsidRDefault="00D77019" w:rsidP="00D77019">
      <w:pPr>
        <w:spacing w:line="560" w:lineRule="atLeast"/>
        <w:ind w:firstLine="600"/>
        <w:rPr>
          <w:rFonts w:ascii="仿宋_GB2312" w:eastAsia="仿宋_GB2312"/>
          <w:sz w:val="30"/>
        </w:rPr>
      </w:pPr>
      <w:r>
        <w:rPr>
          <w:rFonts w:ascii="黑体" w:eastAsia="黑体" w:hint="eastAsia"/>
          <w:sz w:val="30"/>
        </w:rPr>
        <w:lastRenderedPageBreak/>
        <w:t>第二十六条</w:t>
      </w:r>
      <w:r>
        <w:rPr>
          <w:rFonts w:ascii="仿宋_GB2312" w:eastAsia="仿宋_GB2312" w:hint="eastAsia"/>
          <w:sz w:val="30"/>
        </w:rPr>
        <w:t xml:space="preserve">  统计类数据库(表)的一条记录对应一个分组，分组是指统计类指标的统计范围（如总计、国有企业、55-60岁的男性参保人员等）。分组可由业务类检索项和数据项以一定的规则组成。主要分为三种：一是由一个业务类检索性指标的某一取值或某一区域的取值决定；二是由业务类数据性指标的某一或某几个取值范围决定；三是由以上两种分组的并集或交集决定。分组的内容和顺序由统计库(表)的制定单位严格规定。</w:t>
      </w:r>
    </w:p>
    <w:p w:rsidR="00D77019" w:rsidRDefault="00D77019" w:rsidP="00D77019">
      <w:pPr>
        <w:spacing w:line="560" w:lineRule="atLeast"/>
        <w:ind w:firstLine="600"/>
        <w:rPr>
          <w:rFonts w:ascii="仿宋_GB2312" w:eastAsia="仿宋_GB2312"/>
          <w:sz w:val="30"/>
        </w:rPr>
      </w:pPr>
    </w:p>
    <w:p w:rsidR="00D77019" w:rsidRDefault="00D77019" w:rsidP="00D77019">
      <w:pPr>
        <w:spacing w:line="600" w:lineRule="atLeast"/>
        <w:jc w:val="center"/>
        <w:outlineLvl w:val="0"/>
        <w:rPr>
          <w:rFonts w:ascii="黑体" w:eastAsia="黑体"/>
          <w:sz w:val="30"/>
        </w:rPr>
      </w:pPr>
      <w:r>
        <w:rPr>
          <w:rFonts w:ascii="黑体" w:eastAsia="黑体" w:hint="eastAsia"/>
          <w:sz w:val="30"/>
        </w:rPr>
        <w:t>第六章  关于社会保障卡的信息结构</w:t>
      </w:r>
    </w:p>
    <w:p w:rsidR="00D77019" w:rsidRDefault="00D77019" w:rsidP="00D77019">
      <w:pPr>
        <w:spacing w:line="600" w:lineRule="atLeast"/>
        <w:jc w:val="left"/>
        <w:outlineLvl w:val="0"/>
        <w:rPr>
          <w:rFonts w:ascii="仿宋_GB2312" w:eastAsia="仿宋_GB2312"/>
          <w:sz w:val="30"/>
        </w:rPr>
      </w:pPr>
      <w:r>
        <w:rPr>
          <w:rFonts w:ascii="黑体" w:eastAsia="黑体" w:hint="eastAsia"/>
          <w:sz w:val="30"/>
        </w:rPr>
        <w:t xml:space="preserve">    第二十七条</w:t>
      </w:r>
      <w:r w:rsidRPr="00E428A9">
        <w:rPr>
          <w:rFonts w:ascii="黑体" w:eastAsia="黑体" w:hint="eastAsia"/>
          <w:sz w:val="30"/>
        </w:rPr>
        <w:t xml:space="preserve">  </w:t>
      </w:r>
      <w:r w:rsidRPr="00E428A9">
        <w:rPr>
          <w:rFonts w:ascii="仿宋_GB2312" w:eastAsia="仿宋_GB2312" w:hint="eastAsia"/>
          <w:sz w:val="30"/>
        </w:rPr>
        <w:t>社会保障卡是人力资源社会保障管理</w:t>
      </w:r>
      <w:r>
        <w:rPr>
          <w:rFonts w:ascii="仿宋_GB2312" w:eastAsia="仿宋_GB2312" w:hint="eastAsia"/>
          <w:sz w:val="30"/>
        </w:rPr>
        <w:t>信息系统建设中的一个重要基础组成部分。社会保障卡中的全部信息项为数据库(表)中各数据项的真子集。社会保障卡卡内信息项的编码遵守社会保障卡应用规范中的有关规定，并建立与业务类数据库(表)字段的对应关系。</w:t>
      </w:r>
    </w:p>
    <w:p w:rsidR="00D77019" w:rsidRDefault="00D77019" w:rsidP="00D77019">
      <w:pPr>
        <w:spacing w:line="700" w:lineRule="atLeast"/>
        <w:jc w:val="center"/>
        <w:outlineLvl w:val="0"/>
        <w:rPr>
          <w:rFonts w:ascii="黑体" w:eastAsia="黑体"/>
          <w:sz w:val="30"/>
        </w:rPr>
      </w:pPr>
    </w:p>
    <w:p w:rsidR="00D77019" w:rsidRDefault="00D77019" w:rsidP="00D77019">
      <w:pPr>
        <w:spacing w:line="600" w:lineRule="atLeast"/>
        <w:jc w:val="center"/>
        <w:outlineLvl w:val="0"/>
        <w:rPr>
          <w:rFonts w:ascii="黑体" w:eastAsia="黑体"/>
          <w:sz w:val="30"/>
        </w:rPr>
      </w:pPr>
      <w:r>
        <w:rPr>
          <w:rFonts w:ascii="黑体" w:eastAsia="黑体" w:hint="eastAsia"/>
          <w:sz w:val="30"/>
        </w:rPr>
        <w:t>第七章  附则</w:t>
      </w:r>
    </w:p>
    <w:p w:rsidR="00D77019" w:rsidRDefault="00D77019" w:rsidP="00D77019">
      <w:pPr>
        <w:spacing w:line="600" w:lineRule="atLeast"/>
        <w:jc w:val="left"/>
        <w:outlineLvl w:val="0"/>
        <w:rPr>
          <w:rFonts w:ascii="仿宋_GB2312" w:eastAsia="仿宋_GB2312"/>
          <w:sz w:val="30"/>
        </w:rPr>
      </w:pPr>
      <w:r>
        <w:rPr>
          <w:rFonts w:ascii="黑体" w:eastAsia="黑体" w:hint="eastAsia"/>
          <w:sz w:val="30"/>
        </w:rPr>
        <w:t xml:space="preserve">    第二十八条</w:t>
      </w:r>
      <w:r w:rsidRPr="00E428A9">
        <w:rPr>
          <w:rFonts w:ascii="黑体" w:eastAsia="黑体" w:hint="eastAsia"/>
          <w:sz w:val="30"/>
        </w:rPr>
        <w:t xml:space="preserve">  </w:t>
      </w:r>
      <w:r w:rsidRPr="00E428A9">
        <w:rPr>
          <w:rFonts w:ascii="仿宋_GB2312" w:eastAsia="仿宋_GB2312" w:hint="eastAsia"/>
          <w:sz w:val="30"/>
        </w:rPr>
        <w:t>本通则由人力资源社</w:t>
      </w:r>
      <w:r>
        <w:rPr>
          <w:rFonts w:ascii="仿宋_GB2312" w:eastAsia="仿宋_GB2312" w:hint="eastAsia"/>
          <w:sz w:val="30"/>
        </w:rPr>
        <w:t>会保障部信息中心负责解释。</w:t>
      </w:r>
    </w:p>
    <w:p w:rsidR="00D77019" w:rsidRDefault="00D77019" w:rsidP="00D77019">
      <w:pPr>
        <w:spacing w:line="560" w:lineRule="atLeast"/>
        <w:rPr>
          <w:rFonts w:ascii="仿宋_GB2312" w:eastAsia="仿宋_GB2312"/>
          <w:sz w:val="30"/>
        </w:rPr>
      </w:pPr>
      <w:r>
        <w:rPr>
          <w:rFonts w:ascii="黑体" w:eastAsia="黑体" w:hint="eastAsia"/>
          <w:sz w:val="30"/>
        </w:rPr>
        <w:t xml:space="preserve">    第二十九条</w:t>
      </w:r>
      <w:r>
        <w:rPr>
          <w:rFonts w:ascii="仿宋_GB2312" w:eastAsia="仿宋_GB2312" w:hint="eastAsia"/>
          <w:sz w:val="30"/>
        </w:rPr>
        <w:t xml:space="preserve">  本通则自颁发之日起施行。</w:t>
      </w:r>
    </w:p>
    <w:p w:rsidR="00D77019" w:rsidRDefault="00D77019" w:rsidP="00D77019">
      <w:pPr>
        <w:spacing w:line="560" w:lineRule="atLeast"/>
        <w:rPr>
          <w:rFonts w:ascii="仿宋_GB2312" w:eastAsia="仿宋_GB2312"/>
          <w:sz w:val="30"/>
        </w:rPr>
      </w:pPr>
      <w:r>
        <w:rPr>
          <w:rFonts w:ascii="仿宋_GB2312" w:eastAsia="仿宋_GB2312"/>
          <w:sz w:val="30"/>
        </w:rPr>
        <w:br w:type="page"/>
      </w:r>
      <w:r>
        <w:rPr>
          <w:rFonts w:ascii="黑体" w:eastAsia="黑体" w:hint="eastAsia"/>
          <w:sz w:val="30"/>
        </w:rPr>
        <w:lastRenderedPageBreak/>
        <w:t>附录Ａ</w:t>
      </w:r>
      <w:r>
        <w:rPr>
          <w:rFonts w:ascii="仿宋_GB2312" w:eastAsia="仿宋_GB2312" w:hint="eastAsia"/>
          <w:sz w:val="30"/>
        </w:rPr>
        <w:t xml:space="preserve">  业务类指标实例</w:t>
      </w:r>
    </w:p>
    <w:tbl>
      <w:tblPr>
        <w:tblW w:w="0" w:type="auto"/>
        <w:tblInd w:w="297" w:type="dxa"/>
        <w:tblLayout w:type="fixed"/>
        <w:tblLook w:val="0000"/>
      </w:tblPr>
      <w:tblGrid>
        <w:gridCol w:w="2079"/>
        <w:gridCol w:w="1512"/>
        <w:gridCol w:w="4158"/>
      </w:tblGrid>
      <w:tr w:rsidR="00D77019" w:rsidTr="007B564B">
        <w:trPr>
          <w:cantSplit/>
        </w:trPr>
        <w:tc>
          <w:tcPr>
            <w:tcW w:w="2079" w:type="dxa"/>
          </w:tcPr>
          <w:p w:rsidR="00D77019" w:rsidRPr="00BB44D9" w:rsidRDefault="00D77019" w:rsidP="007B564B">
            <w:pPr>
              <w:spacing w:line="560" w:lineRule="atLeast"/>
              <w:rPr>
                <w:rFonts w:ascii="黑体" w:eastAsia="黑体"/>
                <w:sz w:val="30"/>
              </w:rPr>
            </w:pPr>
          </w:p>
        </w:tc>
        <w:tc>
          <w:tcPr>
            <w:tcW w:w="1512" w:type="dxa"/>
          </w:tcPr>
          <w:p w:rsidR="00D77019" w:rsidRDefault="00D77019" w:rsidP="007B564B">
            <w:pPr>
              <w:spacing w:line="560" w:lineRule="atLeast"/>
              <w:rPr>
                <w:rFonts w:ascii="黑体" w:eastAsia="黑体"/>
                <w:sz w:val="30"/>
              </w:rPr>
            </w:pPr>
            <w:r>
              <w:rPr>
                <w:rFonts w:ascii="黑体" w:eastAsia="黑体" w:hint="eastAsia"/>
                <w:sz w:val="30"/>
              </w:rPr>
              <w:t>例一</w:t>
            </w:r>
          </w:p>
        </w:tc>
        <w:tc>
          <w:tcPr>
            <w:tcW w:w="4158" w:type="dxa"/>
          </w:tcPr>
          <w:p w:rsidR="00D77019" w:rsidRDefault="00D77019" w:rsidP="007B564B">
            <w:pPr>
              <w:spacing w:line="560" w:lineRule="atLeast"/>
              <w:ind w:firstLineChars="200" w:firstLine="600"/>
              <w:rPr>
                <w:rFonts w:ascii="黑体" w:eastAsia="黑体"/>
                <w:sz w:val="30"/>
              </w:rPr>
            </w:pPr>
            <w:r>
              <w:rPr>
                <w:rFonts w:ascii="黑体" w:eastAsia="黑体" w:hint="eastAsia"/>
                <w:sz w:val="30"/>
              </w:rPr>
              <w:t xml:space="preserve">例二      </w:t>
            </w:r>
          </w:p>
        </w:tc>
      </w:tr>
      <w:tr w:rsidR="00D77019" w:rsidTr="007B564B">
        <w:trPr>
          <w:cantSplit/>
        </w:trPr>
        <w:tc>
          <w:tcPr>
            <w:tcW w:w="2079" w:type="dxa"/>
          </w:tcPr>
          <w:p w:rsidR="00D77019" w:rsidRDefault="00D77019" w:rsidP="007B564B">
            <w:pPr>
              <w:spacing w:line="560" w:lineRule="atLeast"/>
              <w:ind w:firstLineChars="50" w:firstLine="150"/>
              <w:rPr>
                <w:rFonts w:ascii="黑体" w:eastAsia="黑体"/>
                <w:sz w:val="30"/>
              </w:rPr>
            </w:pPr>
            <w:r>
              <w:rPr>
                <w:rFonts w:ascii="黑体" w:eastAsia="黑体" w:hint="eastAsia"/>
                <w:sz w:val="30"/>
              </w:rPr>
              <w:t>指标名称：</w:t>
            </w:r>
          </w:p>
        </w:tc>
        <w:tc>
          <w:tcPr>
            <w:tcW w:w="1512" w:type="dxa"/>
          </w:tcPr>
          <w:p w:rsidR="00D77019" w:rsidRDefault="00D77019" w:rsidP="007B564B">
            <w:pPr>
              <w:spacing w:line="560" w:lineRule="atLeast"/>
              <w:rPr>
                <w:rFonts w:ascii="仿宋_GB2312" w:eastAsia="仿宋_GB2312"/>
                <w:sz w:val="30"/>
              </w:rPr>
            </w:pPr>
            <w:r>
              <w:rPr>
                <w:rFonts w:ascii="仿宋_GB2312" w:eastAsia="仿宋_GB2312" w:hint="eastAsia"/>
                <w:sz w:val="30"/>
              </w:rPr>
              <w:t>性别</w:t>
            </w:r>
          </w:p>
        </w:tc>
        <w:tc>
          <w:tcPr>
            <w:tcW w:w="4158" w:type="dxa"/>
          </w:tcPr>
          <w:p w:rsidR="00D77019" w:rsidRDefault="00D77019" w:rsidP="007B564B">
            <w:pPr>
              <w:spacing w:line="560" w:lineRule="atLeast"/>
              <w:ind w:firstLineChars="200" w:firstLine="600"/>
              <w:rPr>
                <w:rFonts w:ascii="仿宋_GB2312" w:eastAsia="仿宋_GB2312"/>
                <w:sz w:val="30"/>
              </w:rPr>
            </w:pPr>
            <w:r w:rsidRPr="00161456">
              <w:rPr>
                <w:rFonts w:ascii="仿宋_GB2312" w:eastAsia="仿宋_GB2312" w:hint="eastAsia"/>
                <w:sz w:val="30"/>
              </w:rPr>
              <w:t>个人缴费基数</w:t>
            </w:r>
          </w:p>
        </w:tc>
      </w:tr>
      <w:tr w:rsidR="00D77019" w:rsidTr="007B564B">
        <w:trPr>
          <w:cantSplit/>
        </w:trPr>
        <w:tc>
          <w:tcPr>
            <w:tcW w:w="2079" w:type="dxa"/>
          </w:tcPr>
          <w:p w:rsidR="00D77019" w:rsidRDefault="00D77019" w:rsidP="007B564B">
            <w:pPr>
              <w:spacing w:line="560" w:lineRule="atLeast"/>
              <w:ind w:firstLineChars="50" w:firstLine="150"/>
              <w:rPr>
                <w:rFonts w:ascii="黑体" w:eastAsia="黑体"/>
                <w:sz w:val="30"/>
              </w:rPr>
            </w:pPr>
            <w:r>
              <w:rPr>
                <w:rFonts w:ascii="黑体" w:eastAsia="黑体" w:hint="eastAsia"/>
                <w:sz w:val="30"/>
              </w:rPr>
              <w:t>编码：</w:t>
            </w:r>
          </w:p>
        </w:tc>
        <w:tc>
          <w:tcPr>
            <w:tcW w:w="1512" w:type="dxa"/>
          </w:tcPr>
          <w:p w:rsidR="00D77019" w:rsidRDefault="00D77019" w:rsidP="007B564B">
            <w:pPr>
              <w:spacing w:line="560" w:lineRule="atLeast"/>
              <w:rPr>
                <w:rFonts w:ascii="仿宋_GB2312" w:eastAsia="仿宋_GB2312"/>
                <w:sz w:val="30"/>
              </w:rPr>
            </w:pPr>
            <w:r>
              <w:rPr>
                <w:rFonts w:ascii="仿宋_GB2312" w:eastAsia="仿宋_GB2312" w:hint="eastAsia"/>
                <w:sz w:val="30"/>
              </w:rPr>
              <w:t>AAC0</w:t>
            </w:r>
            <w:r>
              <w:rPr>
                <w:rFonts w:ascii="仿宋_GB2312" w:eastAsia="仿宋_GB2312"/>
                <w:sz w:val="30"/>
              </w:rPr>
              <w:t>04</w:t>
            </w:r>
          </w:p>
        </w:tc>
        <w:tc>
          <w:tcPr>
            <w:tcW w:w="4158" w:type="dxa"/>
          </w:tcPr>
          <w:p w:rsidR="00D77019" w:rsidRDefault="00D77019" w:rsidP="007B564B">
            <w:pPr>
              <w:spacing w:line="560" w:lineRule="atLeast"/>
              <w:ind w:firstLineChars="200" w:firstLine="600"/>
              <w:rPr>
                <w:rFonts w:ascii="仿宋_GB2312" w:eastAsia="仿宋_GB2312"/>
                <w:sz w:val="30"/>
              </w:rPr>
            </w:pPr>
            <w:r w:rsidRPr="00161456">
              <w:rPr>
                <w:rFonts w:ascii="仿宋_GB2312" w:eastAsia="仿宋_GB2312" w:hint="eastAsia"/>
                <w:sz w:val="30"/>
              </w:rPr>
              <w:t>AIC020</w:t>
            </w:r>
            <w:r w:rsidRPr="00161456">
              <w:rPr>
                <w:rFonts w:ascii="仿宋_GB2312" w:eastAsia="仿宋_GB2312" w:hint="eastAsia"/>
                <w:sz w:val="30"/>
              </w:rPr>
              <w:tab/>
            </w:r>
          </w:p>
        </w:tc>
      </w:tr>
      <w:tr w:rsidR="00D77019" w:rsidTr="007B564B">
        <w:trPr>
          <w:cantSplit/>
        </w:trPr>
        <w:tc>
          <w:tcPr>
            <w:tcW w:w="2079" w:type="dxa"/>
          </w:tcPr>
          <w:p w:rsidR="00D77019" w:rsidRDefault="00D77019" w:rsidP="007B564B">
            <w:pPr>
              <w:spacing w:line="560" w:lineRule="atLeast"/>
              <w:ind w:firstLineChars="50" w:firstLine="150"/>
              <w:rPr>
                <w:rFonts w:ascii="黑体" w:eastAsia="黑体"/>
                <w:sz w:val="30"/>
              </w:rPr>
            </w:pPr>
            <w:r>
              <w:rPr>
                <w:rFonts w:ascii="黑体" w:eastAsia="黑体" w:hint="eastAsia"/>
                <w:sz w:val="30"/>
              </w:rPr>
              <w:t>类型：</w:t>
            </w:r>
          </w:p>
        </w:tc>
        <w:tc>
          <w:tcPr>
            <w:tcW w:w="1512" w:type="dxa"/>
          </w:tcPr>
          <w:p w:rsidR="00D77019" w:rsidRDefault="00D77019" w:rsidP="007B564B">
            <w:pPr>
              <w:spacing w:line="560" w:lineRule="atLeast"/>
              <w:rPr>
                <w:rFonts w:ascii="仿宋_GB2312" w:eastAsia="仿宋_GB2312"/>
                <w:sz w:val="30"/>
              </w:rPr>
            </w:pPr>
            <w:r>
              <w:rPr>
                <w:rFonts w:ascii="仿宋_GB2312" w:eastAsia="仿宋_GB2312" w:hint="eastAsia"/>
                <w:sz w:val="30"/>
              </w:rPr>
              <w:t>字符型</w:t>
            </w:r>
          </w:p>
        </w:tc>
        <w:tc>
          <w:tcPr>
            <w:tcW w:w="4158" w:type="dxa"/>
          </w:tcPr>
          <w:p w:rsidR="00D77019" w:rsidRDefault="00D77019" w:rsidP="007B564B">
            <w:pPr>
              <w:spacing w:line="560" w:lineRule="atLeast"/>
              <w:ind w:firstLineChars="200" w:firstLine="600"/>
              <w:rPr>
                <w:rFonts w:ascii="仿宋_GB2312" w:eastAsia="仿宋_GB2312"/>
                <w:sz w:val="30"/>
              </w:rPr>
            </w:pPr>
            <w:r>
              <w:rPr>
                <w:rFonts w:ascii="仿宋_GB2312" w:eastAsia="仿宋_GB2312" w:hint="eastAsia"/>
                <w:sz w:val="30"/>
              </w:rPr>
              <w:t>数值型</w:t>
            </w:r>
          </w:p>
        </w:tc>
      </w:tr>
      <w:tr w:rsidR="00D77019" w:rsidTr="007B564B">
        <w:trPr>
          <w:cantSplit/>
        </w:trPr>
        <w:tc>
          <w:tcPr>
            <w:tcW w:w="2079" w:type="dxa"/>
          </w:tcPr>
          <w:p w:rsidR="00D77019" w:rsidRDefault="00D77019" w:rsidP="007B564B">
            <w:pPr>
              <w:spacing w:line="560" w:lineRule="atLeast"/>
              <w:ind w:firstLineChars="50" w:firstLine="150"/>
              <w:rPr>
                <w:rFonts w:ascii="黑体" w:eastAsia="黑体"/>
                <w:sz w:val="30"/>
              </w:rPr>
            </w:pPr>
            <w:r>
              <w:rPr>
                <w:rFonts w:ascii="黑体" w:eastAsia="黑体" w:hint="eastAsia"/>
                <w:sz w:val="30"/>
              </w:rPr>
              <w:t>长度：</w:t>
            </w:r>
          </w:p>
        </w:tc>
        <w:tc>
          <w:tcPr>
            <w:tcW w:w="1512" w:type="dxa"/>
          </w:tcPr>
          <w:p w:rsidR="00D77019" w:rsidRDefault="00D77019" w:rsidP="007B564B">
            <w:pPr>
              <w:spacing w:line="560" w:lineRule="atLeast"/>
              <w:rPr>
                <w:rFonts w:ascii="仿宋_GB2312" w:eastAsia="仿宋_GB2312"/>
                <w:sz w:val="30"/>
              </w:rPr>
            </w:pPr>
            <w:r>
              <w:rPr>
                <w:rFonts w:ascii="仿宋_GB2312" w:eastAsia="仿宋_GB2312" w:hint="eastAsia"/>
                <w:sz w:val="30"/>
              </w:rPr>
              <w:t>1</w:t>
            </w:r>
          </w:p>
        </w:tc>
        <w:tc>
          <w:tcPr>
            <w:tcW w:w="4158" w:type="dxa"/>
          </w:tcPr>
          <w:p w:rsidR="00D77019" w:rsidRDefault="00D77019" w:rsidP="007B564B">
            <w:pPr>
              <w:spacing w:line="560" w:lineRule="atLeast"/>
              <w:ind w:firstLineChars="200" w:firstLine="600"/>
              <w:rPr>
                <w:rFonts w:ascii="仿宋_GB2312" w:eastAsia="仿宋_GB2312"/>
                <w:sz w:val="30"/>
              </w:rPr>
            </w:pPr>
            <w:r>
              <w:rPr>
                <w:rFonts w:ascii="仿宋_GB2312" w:eastAsia="仿宋_GB2312"/>
                <w:sz w:val="30"/>
              </w:rPr>
              <w:t>1</w:t>
            </w:r>
            <w:r>
              <w:rPr>
                <w:rFonts w:ascii="仿宋_GB2312" w:eastAsia="仿宋_GB2312" w:hint="eastAsia"/>
                <w:sz w:val="30"/>
              </w:rPr>
              <w:t>6</w:t>
            </w:r>
            <w:r>
              <w:rPr>
                <w:rFonts w:ascii="仿宋_GB2312" w:eastAsia="仿宋_GB2312"/>
                <w:sz w:val="30"/>
              </w:rPr>
              <w:t>,2</w:t>
            </w:r>
          </w:p>
        </w:tc>
      </w:tr>
      <w:tr w:rsidR="00D77019" w:rsidTr="007B564B">
        <w:trPr>
          <w:cantSplit/>
        </w:trPr>
        <w:tc>
          <w:tcPr>
            <w:tcW w:w="2079" w:type="dxa"/>
          </w:tcPr>
          <w:p w:rsidR="00D77019" w:rsidRDefault="00D77019" w:rsidP="007B564B">
            <w:pPr>
              <w:spacing w:line="560" w:lineRule="atLeast"/>
              <w:ind w:firstLineChars="50" w:firstLine="150"/>
              <w:rPr>
                <w:rFonts w:ascii="黑体" w:eastAsia="黑体"/>
                <w:sz w:val="30"/>
              </w:rPr>
            </w:pPr>
            <w:r>
              <w:rPr>
                <w:rFonts w:ascii="黑体" w:eastAsia="黑体" w:hint="eastAsia"/>
                <w:sz w:val="30"/>
              </w:rPr>
              <w:t>数值单位：</w:t>
            </w:r>
          </w:p>
        </w:tc>
        <w:tc>
          <w:tcPr>
            <w:tcW w:w="1512" w:type="dxa"/>
          </w:tcPr>
          <w:p w:rsidR="00D77019" w:rsidRDefault="00D77019" w:rsidP="007B564B">
            <w:pPr>
              <w:spacing w:line="560" w:lineRule="atLeast"/>
              <w:rPr>
                <w:rFonts w:ascii="仿宋_GB2312" w:eastAsia="仿宋_GB2312"/>
                <w:sz w:val="30"/>
              </w:rPr>
            </w:pPr>
            <w:r>
              <w:rPr>
                <w:rFonts w:ascii="仿宋_GB2312" w:eastAsia="仿宋_GB2312" w:hint="eastAsia"/>
                <w:sz w:val="30"/>
              </w:rPr>
              <w:t>无</w:t>
            </w:r>
          </w:p>
        </w:tc>
        <w:tc>
          <w:tcPr>
            <w:tcW w:w="4158" w:type="dxa"/>
          </w:tcPr>
          <w:p w:rsidR="00D77019" w:rsidRDefault="00D77019" w:rsidP="007B564B">
            <w:pPr>
              <w:spacing w:line="560" w:lineRule="atLeast"/>
              <w:ind w:firstLineChars="200" w:firstLine="600"/>
              <w:rPr>
                <w:rFonts w:ascii="仿宋_GB2312" w:eastAsia="仿宋_GB2312"/>
                <w:sz w:val="30"/>
              </w:rPr>
            </w:pPr>
            <w:r>
              <w:rPr>
                <w:rFonts w:ascii="仿宋_GB2312" w:eastAsia="仿宋_GB2312" w:hint="eastAsia"/>
                <w:sz w:val="30"/>
              </w:rPr>
              <w:t>元</w:t>
            </w:r>
          </w:p>
        </w:tc>
      </w:tr>
      <w:tr w:rsidR="00D77019" w:rsidTr="007B564B">
        <w:trPr>
          <w:cantSplit/>
        </w:trPr>
        <w:tc>
          <w:tcPr>
            <w:tcW w:w="2079" w:type="dxa"/>
          </w:tcPr>
          <w:p w:rsidR="00D77019" w:rsidRDefault="00D77019" w:rsidP="007B564B">
            <w:pPr>
              <w:spacing w:line="560" w:lineRule="atLeast"/>
              <w:ind w:firstLineChars="50" w:firstLine="150"/>
              <w:rPr>
                <w:rFonts w:ascii="黑体" w:eastAsia="黑体"/>
                <w:sz w:val="30"/>
              </w:rPr>
            </w:pPr>
            <w:r>
              <w:rPr>
                <w:rFonts w:ascii="黑体" w:eastAsia="黑体" w:hint="eastAsia"/>
                <w:sz w:val="30"/>
              </w:rPr>
              <w:t>检索项标识：</w:t>
            </w:r>
          </w:p>
        </w:tc>
        <w:tc>
          <w:tcPr>
            <w:tcW w:w="1512" w:type="dxa"/>
          </w:tcPr>
          <w:p w:rsidR="00D77019" w:rsidRDefault="00D77019" w:rsidP="007B564B">
            <w:pPr>
              <w:spacing w:line="560" w:lineRule="atLeast"/>
              <w:rPr>
                <w:rFonts w:ascii="仿宋_GB2312" w:eastAsia="仿宋_GB2312"/>
                <w:sz w:val="30"/>
              </w:rPr>
            </w:pPr>
            <w:r>
              <w:rPr>
                <w:rFonts w:ascii="仿宋_GB2312" w:eastAsia="仿宋_GB2312" w:hint="eastAsia"/>
                <w:sz w:val="30"/>
              </w:rPr>
              <w:t>是</w:t>
            </w:r>
          </w:p>
        </w:tc>
        <w:tc>
          <w:tcPr>
            <w:tcW w:w="4158" w:type="dxa"/>
          </w:tcPr>
          <w:p w:rsidR="00D77019" w:rsidRDefault="00D77019" w:rsidP="007B564B">
            <w:pPr>
              <w:spacing w:line="560" w:lineRule="atLeast"/>
              <w:ind w:firstLineChars="200" w:firstLine="600"/>
              <w:rPr>
                <w:rFonts w:ascii="仿宋_GB2312" w:eastAsia="仿宋_GB2312"/>
                <w:sz w:val="30"/>
              </w:rPr>
            </w:pPr>
            <w:r>
              <w:rPr>
                <w:rFonts w:ascii="仿宋_GB2312" w:eastAsia="仿宋_GB2312" w:hint="eastAsia"/>
                <w:sz w:val="30"/>
              </w:rPr>
              <w:t>否</w:t>
            </w:r>
          </w:p>
        </w:tc>
      </w:tr>
    </w:tbl>
    <w:p w:rsidR="00D77019" w:rsidRDefault="00D77019" w:rsidP="00D77019">
      <w:pPr>
        <w:spacing w:line="560" w:lineRule="atLeast"/>
        <w:rPr>
          <w:rFonts w:ascii="仿宋_GB2312" w:eastAsia="仿宋_GB2312"/>
          <w:sz w:val="30"/>
        </w:rPr>
      </w:pPr>
      <w:r>
        <w:rPr>
          <w:rFonts w:ascii="仿宋_GB2312" w:eastAsia="仿宋_GB2312" w:hint="eastAsia"/>
          <w:sz w:val="30"/>
        </w:rPr>
        <w:t>说明：</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在例一中，性别编码的第一位字母A表示该指标的定义级别为部级；第二位字母A表示该指标所属业务类别为综合信息类；第三位字母C表示该指标的信息主体为个人，第四到六位数字0</w:t>
      </w:r>
      <w:r>
        <w:rPr>
          <w:rFonts w:ascii="仿宋_GB2312" w:eastAsia="仿宋_GB2312"/>
          <w:sz w:val="30"/>
        </w:rPr>
        <w:t>04</w:t>
      </w:r>
      <w:r>
        <w:rPr>
          <w:rFonts w:ascii="仿宋_GB2312" w:eastAsia="仿宋_GB2312" w:hint="eastAsia"/>
          <w:sz w:val="30"/>
        </w:rPr>
        <w:t>为顺序号。</w:t>
      </w:r>
    </w:p>
    <w:p w:rsidR="00D77019" w:rsidRDefault="00D77019" w:rsidP="00D77019">
      <w:pPr>
        <w:spacing w:line="560" w:lineRule="atLeast"/>
        <w:ind w:firstLine="600"/>
        <w:rPr>
          <w:rFonts w:ascii="仿宋_GB2312" w:eastAsia="仿宋_GB2312" w:hint="eastAsia"/>
          <w:sz w:val="30"/>
        </w:rPr>
      </w:pPr>
      <w:r>
        <w:rPr>
          <w:rFonts w:ascii="仿宋_GB2312" w:eastAsia="仿宋_GB2312" w:hint="eastAsia"/>
          <w:sz w:val="30"/>
        </w:rPr>
        <w:t>在例二中，</w:t>
      </w:r>
      <w:r w:rsidRPr="00161456">
        <w:rPr>
          <w:rFonts w:ascii="仿宋_GB2312" w:eastAsia="仿宋_GB2312" w:hint="eastAsia"/>
          <w:sz w:val="30"/>
        </w:rPr>
        <w:t>个人缴费基数</w:t>
      </w:r>
      <w:r>
        <w:rPr>
          <w:rFonts w:ascii="仿宋_GB2312" w:eastAsia="仿宋_GB2312" w:hint="eastAsia"/>
          <w:sz w:val="30"/>
        </w:rPr>
        <w:t>编码的第一位字母A表示该指标的定义级别为部级；第二位字母I表示该指标所属业务类别为养老保险类；第三位字母C表示该指标的信息主体为个人，第四到六位数字</w:t>
      </w:r>
      <w:r>
        <w:rPr>
          <w:rFonts w:ascii="仿宋_GB2312" w:eastAsia="仿宋_GB2312"/>
          <w:sz w:val="30"/>
        </w:rPr>
        <w:t>0</w:t>
      </w:r>
      <w:r>
        <w:rPr>
          <w:rFonts w:ascii="仿宋_GB2312" w:eastAsia="仿宋_GB2312" w:hint="eastAsia"/>
          <w:sz w:val="30"/>
        </w:rPr>
        <w:t>20为顺序号。</w:t>
      </w:r>
    </w:p>
    <w:p w:rsidR="00D77019" w:rsidRDefault="00D77019" w:rsidP="00D77019">
      <w:pPr>
        <w:spacing w:line="560" w:lineRule="atLeast"/>
        <w:ind w:firstLine="600"/>
        <w:rPr>
          <w:rFonts w:ascii="仿宋_GB2312" w:eastAsia="仿宋_GB2312"/>
          <w:sz w:val="30"/>
        </w:rPr>
      </w:pPr>
    </w:p>
    <w:p w:rsidR="00D77019" w:rsidRDefault="00D77019" w:rsidP="00D77019">
      <w:pPr>
        <w:spacing w:line="560" w:lineRule="atLeast"/>
        <w:rPr>
          <w:rFonts w:ascii="仿宋_GB2312" w:eastAsia="仿宋_GB2312"/>
          <w:sz w:val="30"/>
        </w:rPr>
      </w:pPr>
      <w:r>
        <w:rPr>
          <w:rFonts w:ascii="黑体" w:eastAsia="黑体" w:hint="eastAsia"/>
          <w:sz w:val="30"/>
        </w:rPr>
        <w:t>附录B</w:t>
      </w:r>
      <w:r>
        <w:rPr>
          <w:rFonts w:ascii="仿宋_GB2312" w:eastAsia="仿宋_GB2312" w:hint="eastAsia"/>
          <w:sz w:val="30"/>
        </w:rPr>
        <w:t xml:space="preserve">  业务类数据库</w:t>
      </w:r>
      <w:r>
        <w:rPr>
          <w:rFonts w:ascii="仿宋_GB2312" w:eastAsia="仿宋_GB2312"/>
          <w:sz w:val="30"/>
        </w:rPr>
        <w:t>(</w:t>
      </w:r>
      <w:r>
        <w:rPr>
          <w:rFonts w:ascii="仿宋_GB2312" w:eastAsia="仿宋_GB2312" w:hint="eastAsia"/>
          <w:sz w:val="30"/>
        </w:rPr>
        <w:t>表)实例</w:t>
      </w:r>
    </w:p>
    <w:p w:rsidR="00D77019" w:rsidRPr="00755151" w:rsidRDefault="00D77019" w:rsidP="00D77019">
      <w:pPr>
        <w:spacing w:line="560" w:lineRule="atLeast"/>
        <w:rPr>
          <w:rFonts w:ascii="黑体" w:eastAsia="黑体" w:hAnsi="黑体" w:hint="eastAsia"/>
          <w:sz w:val="30"/>
        </w:rPr>
      </w:pPr>
      <w:r w:rsidRPr="00BF4148">
        <w:rPr>
          <w:rFonts w:ascii="黑体" w:eastAsia="黑体" w:hAnsi="黑体" w:hint="eastAsia"/>
          <w:sz w:val="30"/>
        </w:rPr>
        <w:t>例一</w:t>
      </w:r>
      <w:r>
        <w:rPr>
          <w:rFonts w:ascii="黑体" w:eastAsia="黑体" w:hAnsi="黑体" w:hint="eastAsia"/>
          <w:sz w:val="30"/>
        </w:rPr>
        <w:t>：</w:t>
      </w:r>
      <w:r w:rsidRPr="00755151">
        <w:rPr>
          <w:rFonts w:ascii="黑体" w:eastAsia="黑体" w:hAnsi="黑体" w:hint="eastAsia"/>
          <w:sz w:val="30"/>
        </w:rPr>
        <w:t xml:space="preserve"> </w:t>
      </w:r>
    </w:p>
    <w:p w:rsidR="00D77019" w:rsidRDefault="00D77019" w:rsidP="00D77019">
      <w:pPr>
        <w:spacing w:line="560" w:lineRule="atLeast"/>
        <w:ind w:firstLine="585"/>
        <w:rPr>
          <w:rFonts w:ascii="仿宋_GB2312" w:eastAsia="仿宋_GB2312"/>
          <w:sz w:val="30"/>
        </w:rPr>
      </w:pPr>
      <w:r w:rsidRPr="00755151">
        <w:rPr>
          <w:rFonts w:ascii="仿宋_GB2312" w:eastAsia="仿宋_GB2312" w:hint="eastAsia"/>
          <w:sz w:val="30"/>
        </w:rPr>
        <w:t>人员医疗就诊所在医疗机构</w:t>
      </w:r>
      <w:r>
        <w:rPr>
          <w:rFonts w:ascii="仿宋_GB2312" w:eastAsia="仿宋_GB2312" w:hint="eastAsia"/>
          <w:sz w:val="30"/>
        </w:rPr>
        <w:t>数据库</w:t>
      </w:r>
      <w:r>
        <w:rPr>
          <w:rFonts w:ascii="仿宋_GB2312" w:eastAsia="仿宋_GB2312"/>
          <w:sz w:val="30"/>
        </w:rPr>
        <w:t>(</w:t>
      </w:r>
      <w:r>
        <w:rPr>
          <w:rFonts w:ascii="仿宋_GB2312" w:eastAsia="仿宋_GB2312" w:hint="eastAsia"/>
          <w:sz w:val="30"/>
        </w:rPr>
        <w:t>表</w:t>
      </w:r>
      <w:r>
        <w:rPr>
          <w:rFonts w:ascii="仿宋_GB2312" w:eastAsia="仿宋_GB2312"/>
          <w:sz w:val="30"/>
        </w:rPr>
        <w:t>)</w:t>
      </w:r>
      <w:r>
        <w:rPr>
          <w:rFonts w:ascii="仿宋_GB2312" w:eastAsia="仿宋_GB2312" w:hint="eastAsia"/>
          <w:sz w:val="30"/>
        </w:rPr>
        <w:t>的编码为</w:t>
      </w:r>
      <w:r w:rsidRPr="00755151">
        <w:rPr>
          <w:rFonts w:ascii="仿宋_GB2312" w:eastAsia="仿宋_GB2312"/>
          <w:sz w:val="30"/>
        </w:rPr>
        <w:t>KC21</w:t>
      </w:r>
      <w:r>
        <w:rPr>
          <w:rFonts w:ascii="仿宋_GB2312" w:eastAsia="仿宋_GB2312" w:hint="eastAsia"/>
          <w:sz w:val="30"/>
        </w:rPr>
        <w:t>。</w:t>
      </w:r>
    </w:p>
    <w:p w:rsidR="00D77019" w:rsidRDefault="00D77019" w:rsidP="00D77019">
      <w:pPr>
        <w:spacing w:line="560" w:lineRule="atLeast"/>
        <w:rPr>
          <w:rFonts w:ascii="仿宋_GB2312" w:eastAsia="仿宋_GB2312"/>
          <w:sz w:val="30"/>
        </w:rPr>
      </w:pPr>
      <w:r>
        <w:rPr>
          <w:rFonts w:ascii="仿宋_GB2312" w:eastAsia="仿宋_GB2312" w:hint="eastAsia"/>
          <w:sz w:val="30"/>
        </w:rPr>
        <w:t>说明：</w:t>
      </w:r>
    </w:p>
    <w:p w:rsidR="00D77019" w:rsidRDefault="00D77019" w:rsidP="00D77019">
      <w:pPr>
        <w:spacing w:line="560" w:lineRule="atLeast"/>
        <w:rPr>
          <w:rFonts w:ascii="仿宋_GB2312" w:eastAsia="仿宋_GB2312"/>
          <w:sz w:val="30"/>
        </w:rPr>
      </w:pPr>
      <w:r>
        <w:rPr>
          <w:rFonts w:ascii="仿宋_GB2312" w:eastAsia="仿宋_GB2312" w:hint="eastAsia"/>
          <w:sz w:val="30"/>
        </w:rPr>
        <w:lastRenderedPageBreak/>
        <w:t xml:space="preserve">    第一位字母K表示该数据库</w:t>
      </w:r>
      <w:r>
        <w:rPr>
          <w:rFonts w:ascii="仿宋_GB2312" w:eastAsia="仿宋_GB2312"/>
          <w:sz w:val="30"/>
        </w:rPr>
        <w:t>(</w:t>
      </w:r>
      <w:r>
        <w:rPr>
          <w:rFonts w:ascii="仿宋_GB2312" w:eastAsia="仿宋_GB2312" w:hint="eastAsia"/>
          <w:sz w:val="30"/>
        </w:rPr>
        <w:t>表</w:t>
      </w:r>
      <w:r>
        <w:rPr>
          <w:rFonts w:ascii="仿宋_GB2312" w:eastAsia="仿宋_GB2312"/>
          <w:sz w:val="30"/>
        </w:rPr>
        <w:t>)</w:t>
      </w:r>
      <w:r>
        <w:rPr>
          <w:rFonts w:ascii="仿宋_GB2312" w:eastAsia="仿宋_GB2312" w:hint="eastAsia"/>
          <w:sz w:val="30"/>
        </w:rPr>
        <w:t>所属业务类别为医疗保险类；第二位字母C表示该数据库</w:t>
      </w:r>
      <w:r>
        <w:rPr>
          <w:rFonts w:ascii="仿宋_GB2312" w:eastAsia="仿宋_GB2312"/>
          <w:sz w:val="30"/>
        </w:rPr>
        <w:t>(</w:t>
      </w:r>
      <w:r>
        <w:rPr>
          <w:rFonts w:ascii="仿宋_GB2312" w:eastAsia="仿宋_GB2312" w:hint="eastAsia"/>
          <w:sz w:val="30"/>
        </w:rPr>
        <w:t>表</w:t>
      </w:r>
      <w:r>
        <w:rPr>
          <w:rFonts w:ascii="仿宋_GB2312" w:eastAsia="仿宋_GB2312"/>
          <w:sz w:val="30"/>
        </w:rPr>
        <w:t>)</w:t>
      </w:r>
      <w:r>
        <w:rPr>
          <w:rFonts w:ascii="仿宋_GB2312" w:eastAsia="仿宋_GB2312" w:hint="eastAsia"/>
          <w:sz w:val="30"/>
        </w:rPr>
        <w:t>的信息主体为个人；第三、四位数字21为顺序号。</w:t>
      </w:r>
    </w:p>
    <w:p w:rsidR="00D77019" w:rsidRDefault="00D77019" w:rsidP="00D77019">
      <w:pPr>
        <w:spacing w:line="560" w:lineRule="atLeast"/>
        <w:rPr>
          <w:rFonts w:ascii="黑体" w:eastAsia="黑体" w:hAnsi="黑体" w:hint="eastAsia"/>
          <w:sz w:val="30"/>
        </w:rPr>
      </w:pPr>
      <w:r w:rsidRPr="00BF4148">
        <w:rPr>
          <w:rFonts w:ascii="黑体" w:eastAsia="黑体" w:hAnsi="黑体" w:hint="eastAsia"/>
          <w:sz w:val="30"/>
        </w:rPr>
        <w:t>例</w:t>
      </w:r>
      <w:r>
        <w:rPr>
          <w:rFonts w:ascii="黑体" w:eastAsia="黑体" w:hAnsi="黑体" w:hint="eastAsia"/>
          <w:sz w:val="30"/>
        </w:rPr>
        <w:t>二：</w:t>
      </w:r>
    </w:p>
    <w:p w:rsidR="00D77019" w:rsidRDefault="00D77019" w:rsidP="00D77019">
      <w:pPr>
        <w:spacing w:line="580" w:lineRule="exact"/>
        <w:ind w:firstLineChars="180" w:firstLine="540"/>
        <w:rPr>
          <w:rFonts w:ascii="仿宋_GB2312" w:eastAsia="仿宋_GB2312" w:hint="eastAsia"/>
          <w:sz w:val="30"/>
          <w:szCs w:val="30"/>
        </w:rPr>
      </w:pPr>
      <w:r w:rsidRPr="00FC01C6">
        <w:rPr>
          <w:rFonts w:ascii="仿宋_GB2312" w:eastAsia="仿宋_GB2312" w:hint="eastAsia"/>
          <w:sz w:val="30"/>
          <w:szCs w:val="30"/>
        </w:rPr>
        <w:t>就业扶持政策享受情况</w:t>
      </w:r>
      <w:r w:rsidRPr="008922DC">
        <w:rPr>
          <w:rFonts w:ascii="仿宋_GB2312" w:eastAsia="仿宋_GB2312" w:hint="eastAsia"/>
          <w:sz w:val="30"/>
          <w:szCs w:val="30"/>
        </w:rPr>
        <w:t>数据库(表)的编码为</w:t>
      </w:r>
      <w:r w:rsidRPr="00FC01C6">
        <w:rPr>
          <w:rFonts w:ascii="仿宋_GB2312" w:eastAsia="仿宋_GB2312" w:hint="eastAsia"/>
          <w:sz w:val="30"/>
          <w:szCs w:val="30"/>
        </w:rPr>
        <w:t>DY03</w:t>
      </w:r>
      <w:r>
        <w:rPr>
          <w:rFonts w:ascii="仿宋_GB2312" w:eastAsia="仿宋_GB2312" w:hint="eastAsia"/>
          <w:sz w:val="30"/>
          <w:szCs w:val="30"/>
        </w:rPr>
        <w:t xml:space="preserve">。  </w:t>
      </w:r>
    </w:p>
    <w:p w:rsidR="00D77019" w:rsidRDefault="00D77019" w:rsidP="00D77019">
      <w:pPr>
        <w:spacing w:line="580" w:lineRule="exact"/>
        <w:rPr>
          <w:rFonts w:ascii="仿宋_GB2312" w:eastAsia="仿宋_GB2312" w:hint="eastAsia"/>
          <w:sz w:val="30"/>
          <w:szCs w:val="30"/>
        </w:rPr>
      </w:pPr>
      <w:r>
        <w:rPr>
          <w:rFonts w:ascii="仿宋_GB2312" w:eastAsia="仿宋_GB2312" w:hint="eastAsia"/>
          <w:sz w:val="30"/>
          <w:szCs w:val="30"/>
        </w:rPr>
        <w:t>说明：</w:t>
      </w:r>
    </w:p>
    <w:p w:rsidR="00D77019" w:rsidRPr="008922DC" w:rsidRDefault="00D77019" w:rsidP="00D77019">
      <w:pPr>
        <w:spacing w:line="580" w:lineRule="exact"/>
        <w:rPr>
          <w:rFonts w:ascii="仿宋_GB2312" w:eastAsia="仿宋_GB2312" w:hint="eastAsia"/>
          <w:sz w:val="30"/>
          <w:szCs w:val="30"/>
        </w:rPr>
      </w:pPr>
      <w:r>
        <w:rPr>
          <w:rFonts w:ascii="仿宋_GB2312" w:eastAsia="仿宋_GB2312" w:hint="eastAsia"/>
          <w:sz w:val="30"/>
          <w:szCs w:val="30"/>
        </w:rPr>
        <w:t xml:space="preserve">    </w:t>
      </w:r>
      <w:r>
        <w:rPr>
          <w:rFonts w:ascii="仿宋_GB2312" w:eastAsia="仿宋_GB2312" w:hint="eastAsia"/>
          <w:sz w:val="30"/>
        </w:rPr>
        <w:t>第一位字母D表示该数据库</w:t>
      </w:r>
      <w:r>
        <w:rPr>
          <w:rFonts w:ascii="仿宋_GB2312" w:eastAsia="仿宋_GB2312"/>
          <w:sz w:val="30"/>
        </w:rPr>
        <w:t>(</w:t>
      </w:r>
      <w:r>
        <w:rPr>
          <w:rFonts w:ascii="仿宋_GB2312" w:eastAsia="仿宋_GB2312" w:hint="eastAsia"/>
          <w:sz w:val="30"/>
        </w:rPr>
        <w:t>表</w:t>
      </w:r>
      <w:r>
        <w:rPr>
          <w:rFonts w:ascii="仿宋_GB2312" w:eastAsia="仿宋_GB2312"/>
          <w:sz w:val="30"/>
        </w:rPr>
        <w:t>)</w:t>
      </w:r>
      <w:r>
        <w:rPr>
          <w:rFonts w:ascii="仿宋_GB2312" w:eastAsia="仿宋_GB2312" w:hint="eastAsia"/>
          <w:sz w:val="30"/>
        </w:rPr>
        <w:t>所属业务类别为</w:t>
      </w:r>
      <w:r w:rsidRPr="00C53A03">
        <w:rPr>
          <w:rFonts w:ascii="仿宋_GB2312" w:eastAsia="仿宋_GB2312" w:hint="eastAsia"/>
          <w:sz w:val="30"/>
        </w:rPr>
        <w:t>就</w:t>
      </w:r>
      <w:r>
        <w:rPr>
          <w:rFonts w:ascii="仿宋_GB2312" w:eastAsia="仿宋_GB2312" w:hint="eastAsia"/>
          <w:sz w:val="30"/>
        </w:rPr>
        <w:t>业与</w:t>
      </w:r>
      <w:r w:rsidRPr="00C53A03">
        <w:rPr>
          <w:rFonts w:ascii="仿宋_GB2312" w:eastAsia="仿宋_GB2312" w:hint="eastAsia"/>
          <w:sz w:val="30"/>
        </w:rPr>
        <w:t>失业管理类</w:t>
      </w:r>
      <w:r>
        <w:rPr>
          <w:rFonts w:ascii="仿宋_GB2312" w:eastAsia="仿宋_GB2312" w:hint="eastAsia"/>
          <w:sz w:val="30"/>
        </w:rPr>
        <w:t>；第二位字母Y表示该数据库</w:t>
      </w:r>
      <w:r>
        <w:rPr>
          <w:rFonts w:ascii="仿宋_GB2312" w:eastAsia="仿宋_GB2312"/>
          <w:sz w:val="30"/>
        </w:rPr>
        <w:t>(</w:t>
      </w:r>
      <w:r>
        <w:rPr>
          <w:rFonts w:ascii="仿宋_GB2312" w:eastAsia="仿宋_GB2312" w:hint="eastAsia"/>
          <w:sz w:val="30"/>
        </w:rPr>
        <w:t>表</w:t>
      </w:r>
      <w:r>
        <w:rPr>
          <w:rFonts w:ascii="仿宋_GB2312" w:eastAsia="仿宋_GB2312"/>
          <w:sz w:val="30"/>
        </w:rPr>
        <w:t>)</w:t>
      </w:r>
      <w:r>
        <w:rPr>
          <w:rFonts w:ascii="仿宋_GB2312" w:eastAsia="仿宋_GB2312" w:hint="eastAsia"/>
          <w:sz w:val="30"/>
        </w:rPr>
        <w:t>为交换类数据库</w:t>
      </w:r>
      <w:r>
        <w:rPr>
          <w:rFonts w:ascii="仿宋_GB2312" w:eastAsia="仿宋_GB2312"/>
          <w:sz w:val="30"/>
        </w:rPr>
        <w:t>(</w:t>
      </w:r>
      <w:r>
        <w:rPr>
          <w:rFonts w:ascii="仿宋_GB2312" w:eastAsia="仿宋_GB2312" w:hint="eastAsia"/>
          <w:sz w:val="30"/>
        </w:rPr>
        <w:t>表)；第三、四位数字03为顺序号。</w:t>
      </w:r>
    </w:p>
    <w:p w:rsidR="00D77019" w:rsidRPr="00BF4148" w:rsidRDefault="00D77019" w:rsidP="00D77019">
      <w:pPr>
        <w:spacing w:line="560" w:lineRule="atLeast"/>
        <w:rPr>
          <w:rFonts w:ascii="黑体" w:eastAsia="黑体" w:hint="eastAsia"/>
          <w:sz w:val="30"/>
        </w:rPr>
      </w:pPr>
    </w:p>
    <w:p w:rsidR="00D77019" w:rsidRDefault="00D77019" w:rsidP="00D77019">
      <w:pPr>
        <w:spacing w:line="560" w:lineRule="atLeast"/>
        <w:rPr>
          <w:rFonts w:ascii="黑体" w:eastAsia="黑体" w:hint="eastAsia"/>
          <w:sz w:val="30"/>
        </w:rPr>
      </w:pPr>
      <w:r>
        <w:rPr>
          <w:rFonts w:ascii="黑体" w:eastAsia="黑体" w:hint="eastAsia"/>
          <w:sz w:val="30"/>
        </w:rPr>
        <w:t xml:space="preserve">附录C  </w:t>
      </w:r>
      <w:r w:rsidRPr="008640D6">
        <w:rPr>
          <w:rFonts w:ascii="仿宋_GB2312" w:eastAsia="仿宋_GB2312" w:hint="eastAsia"/>
          <w:sz w:val="30"/>
        </w:rPr>
        <w:t>统计类指标实例</w:t>
      </w:r>
    </w:p>
    <w:tbl>
      <w:tblPr>
        <w:tblW w:w="0" w:type="auto"/>
        <w:tblInd w:w="486" w:type="dxa"/>
        <w:tblLayout w:type="fixed"/>
        <w:tblLook w:val="0000"/>
      </w:tblPr>
      <w:tblGrid>
        <w:gridCol w:w="1890"/>
        <w:gridCol w:w="3532"/>
        <w:gridCol w:w="2800"/>
      </w:tblGrid>
      <w:tr w:rsidR="00D77019" w:rsidTr="007B564B">
        <w:trPr>
          <w:cantSplit/>
        </w:trPr>
        <w:tc>
          <w:tcPr>
            <w:tcW w:w="1890" w:type="dxa"/>
          </w:tcPr>
          <w:p w:rsidR="00D77019" w:rsidRDefault="00D77019" w:rsidP="007B564B">
            <w:pPr>
              <w:spacing w:line="560" w:lineRule="atLeast"/>
              <w:rPr>
                <w:rFonts w:ascii="黑体" w:eastAsia="黑体"/>
                <w:sz w:val="30"/>
              </w:rPr>
            </w:pPr>
          </w:p>
        </w:tc>
        <w:tc>
          <w:tcPr>
            <w:tcW w:w="3532" w:type="dxa"/>
          </w:tcPr>
          <w:p w:rsidR="00D77019" w:rsidRDefault="00D77019" w:rsidP="007B564B">
            <w:pPr>
              <w:spacing w:line="560" w:lineRule="atLeast"/>
              <w:rPr>
                <w:rFonts w:ascii="黑体" w:eastAsia="黑体"/>
                <w:sz w:val="30"/>
              </w:rPr>
            </w:pPr>
            <w:r>
              <w:rPr>
                <w:rFonts w:ascii="黑体" w:eastAsia="黑体" w:hint="eastAsia"/>
                <w:sz w:val="30"/>
              </w:rPr>
              <w:t>例一</w:t>
            </w:r>
          </w:p>
        </w:tc>
        <w:tc>
          <w:tcPr>
            <w:tcW w:w="2800" w:type="dxa"/>
          </w:tcPr>
          <w:p w:rsidR="00D77019" w:rsidRDefault="00D77019" w:rsidP="007B564B">
            <w:pPr>
              <w:spacing w:line="560" w:lineRule="atLeast"/>
              <w:rPr>
                <w:rFonts w:ascii="黑体" w:eastAsia="黑体"/>
                <w:sz w:val="30"/>
              </w:rPr>
            </w:pPr>
            <w:r>
              <w:rPr>
                <w:rFonts w:ascii="黑体" w:eastAsia="黑体" w:hint="eastAsia"/>
                <w:sz w:val="30"/>
              </w:rPr>
              <w:t>例二</w:t>
            </w:r>
          </w:p>
        </w:tc>
      </w:tr>
      <w:tr w:rsidR="00D77019" w:rsidTr="007B564B">
        <w:trPr>
          <w:cantSplit/>
        </w:trPr>
        <w:tc>
          <w:tcPr>
            <w:tcW w:w="1890" w:type="dxa"/>
          </w:tcPr>
          <w:p w:rsidR="00D77019" w:rsidRDefault="00D77019" w:rsidP="007B564B">
            <w:pPr>
              <w:spacing w:line="560" w:lineRule="atLeast"/>
              <w:rPr>
                <w:rFonts w:ascii="黑体" w:eastAsia="黑体"/>
                <w:sz w:val="30"/>
              </w:rPr>
            </w:pPr>
            <w:r>
              <w:rPr>
                <w:rFonts w:ascii="黑体" w:eastAsia="黑体" w:hint="eastAsia"/>
                <w:sz w:val="30"/>
              </w:rPr>
              <w:t>指标名称：</w:t>
            </w:r>
          </w:p>
        </w:tc>
        <w:tc>
          <w:tcPr>
            <w:tcW w:w="3532" w:type="dxa"/>
          </w:tcPr>
          <w:p w:rsidR="00D77019" w:rsidRDefault="00D77019" w:rsidP="007B564B">
            <w:pPr>
              <w:spacing w:line="560" w:lineRule="atLeast"/>
              <w:rPr>
                <w:rFonts w:ascii="仿宋_GB2312" w:eastAsia="仿宋_GB2312"/>
                <w:sz w:val="30"/>
              </w:rPr>
            </w:pPr>
            <w:r>
              <w:rPr>
                <w:rFonts w:ascii="仿宋_GB2312" w:eastAsia="仿宋_GB2312" w:hint="eastAsia"/>
                <w:sz w:val="30"/>
              </w:rPr>
              <w:t>工伤保险参保人员总数</w:t>
            </w:r>
          </w:p>
        </w:tc>
        <w:tc>
          <w:tcPr>
            <w:tcW w:w="2800" w:type="dxa"/>
          </w:tcPr>
          <w:p w:rsidR="00D77019" w:rsidRDefault="00D77019" w:rsidP="007B564B">
            <w:pPr>
              <w:spacing w:line="560" w:lineRule="atLeast"/>
              <w:rPr>
                <w:rFonts w:ascii="仿宋_GB2312" w:eastAsia="仿宋_GB2312"/>
                <w:sz w:val="30"/>
              </w:rPr>
            </w:pPr>
            <w:r>
              <w:rPr>
                <w:rFonts w:ascii="仿宋_GB2312" w:eastAsia="仿宋_GB2312" w:hint="eastAsia"/>
                <w:sz w:val="30"/>
              </w:rPr>
              <w:t>失业保险基金收入</w:t>
            </w:r>
          </w:p>
        </w:tc>
      </w:tr>
      <w:tr w:rsidR="00D77019" w:rsidTr="007B564B">
        <w:trPr>
          <w:cantSplit/>
        </w:trPr>
        <w:tc>
          <w:tcPr>
            <w:tcW w:w="1890" w:type="dxa"/>
          </w:tcPr>
          <w:p w:rsidR="00D77019" w:rsidRDefault="00D77019" w:rsidP="007B564B">
            <w:pPr>
              <w:spacing w:line="560" w:lineRule="atLeast"/>
              <w:rPr>
                <w:rFonts w:ascii="黑体" w:eastAsia="黑体"/>
                <w:sz w:val="30"/>
              </w:rPr>
            </w:pPr>
            <w:r>
              <w:rPr>
                <w:rFonts w:ascii="黑体" w:eastAsia="黑体" w:hint="eastAsia"/>
                <w:sz w:val="30"/>
              </w:rPr>
              <w:t>编码：</w:t>
            </w:r>
          </w:p>
        </w:tc>
        <w:tc>
          <w:tcPr>
            <w:tcW w:w="3532" w:type="dxa"/>
          </w:tcPr>
          <w:p w:rsidR="00D77019" w:rsidRDefault="00D77019" w:rsidP="007B564B">
            <w:pPr>
              <w:spacing w:line="560" w:lineRule="atLeast"/>
              <w:rPr>
                <w:rFonts w:ascii="仿宋_GB2312" w:eastAsia="仿宋_GB2312"/>
                <w:sz w:val="30"/>
              </w:rPr>
            </w:pPr>
            <w:r>
              <w:rPr>
                <w:rFonts w:ascii="仿宋_GB2312" w:eastAsia="仿宋_GB2312" w:hint="eastAsia"/>
                <w:sz w:val="30"/>
              </w:rPr>
              <w:t>AL0379</w:t>
            </w:r>
          </w:p>
        </w:tc>
        <w:tc>
          <w:tcPr>
            <w:tcW w:w="2800" w:type="dxa"/>
          </w:tcPr>
          <w:p w:rsidR="00D77019" w:rsidRDefault="00D77019" w:rsidP="007B564B">
            <w:pPr>
              <w:spacing w:line="560" w:lineRule="atLeast"/>
              <w:rPr>
                <w:rFonts w:ascii="仿宋_GB2312" w:eastAsia="仿宋_GB2312"/>
                <w:sz w:val="30"/>
              </w:rPr>
            </w:pPr>
            <w:r>
              <w:rPr>
                <w:rFonts w:ascii="仿宋_GB2312" w:eastAsia="仿宋_GB2312" w:hint="eastAsia"/>
                <w:sz w:val="30"/>
              </w:rPr>
              <w:t>AJ5</w:t>
            </w:r>
            <w:r w:rsidRPr="002717B7">
              <w:rPr>
                <w:rFonts w:ascii="仿宋_GB2312" w:eastAsia="仿宋_GB2312"/>
                <w:sz w:val="30"/>
              </w:rPr>
              <w:t>A</w:t>
            </w:r>
            <w:r>
              <w:rPr>
                <w:rFonts w:ascii="仿宋_GB2312" w:eastAsia="仿宋_GB2312" w:hint="eastAsia"/>
                <w:sz w:val="30"/>
              </w:rPr>
              <w:t>23</w:t>
            </w:r>
          </w:p>
        </w:tc>
      </w:tr>
      <w:tr w:rsidR="00D77019" w:rsidTr="007B564B">
        <w:trPr>
          <w:cantSplit/>
        </w:trPr>
        <w:tc>
          <w:tcPr>
            <w:tcW w:w="1890" w:type="dxa"/>
          </w:tcPr>
          <w:p w:rsidR="00D77019" w:rsidRDefault="00D77019" w:rsidP="007B564B">
            <w:pPr>
              <w:spacing w:line="560" w:lineRule="atLeast"/>
              <w:rPr>
                <w:rFonts w:ascii="黑体" w:eastAsia="黑体"/>
                <w:sz w:val="30"/>
              </w:rPr>
            </w:pPr>
            <w:r>
              <w:rPr>
                <w:rFonts w:ascii="黑体" w:eastAsia="黑体" w:hint="eastAsia"/>
                <w:sz w:val="30"/>
              </w:rPr>
              <w:t>类型：</w:t>
            </w:r>
          </w:p>
        </w:tc>
        <w:tc>
          <w:tcPr>
            <w:tcW w:w="3532" w:type="dxa"/>
          </w:tcPr>
          <w:p w:rsidR="00D77019" w:rsidRDefault="00D77019" w:rsidP="007B564B">
            <w:pPr>
              <w:spacing w:line="560" w:lineRule="atLeast"/>
              <w:rPr>
                <w:rFonts w:ascii="仿宋_GB2312" w:eastAsia="仿宋_GB2312"/>
                <w:sz w:val="30"/>
              </w:rPr>
            </w:pPr>
            <w:r>
              <w:rPr>
                <w:rFonts w:ascii="仿宋_GB2312" w:eastAsia="仿宋_GB2312" w:hint="eastAsia"/>
                <w:sz w:val="30"/>
              </w:rPr>
              <w:t>数值型</w:t>
            </w:r>
          </w:p>
        </w:tc>
        <w:tc>
          <w:tcPr>
            <w:tcW w:w="2800" w:type="dxa"/>
          </w:tcPr>
          <w:p w:rsidR="00D77019" w:rsidRDefault="00D77019" w:rsidP="007B564B">
            <w:pPr>
              <w:spacing w:line="560" w:lineRule="atLeast"/>
              <w:rPr>
                <w:rFonts w:ascii="仿宋_GB2312" w:eastAsia="仿宋_GB2312"/>
                <w:sz w:val="30"/>
              </w:rPr>
            </w:pPr>
            <w:r>
              <w:rPr>
                <w:rFonts w:ascii="仿宋_GB2312" w:eastAsia="仿宋_GB2312" w:hint="eastAsia"/>
                <w:sz w:val="30"/>
              </w:rPr>
              <w:t>数值型</w:t>
            </w:r>
          </w:p>
        </w:tc>
      </w:tr>
      <w:tr w:rsidR="00D77019" w:rsidTr="007B564B">
        <w:trPr>
          <w:cantSplit/>
        </w:trPr>
        <w:tc>
          <w:tcPr>
            <w:tcW w:w="1890" w:type="dxa"/>
          </w:tcPr>
          <w:p w:rsidR="00D77019" w:rsidRDefault="00D77019" w:rsidP="007B564B">
            <w:pPr>
              <w:spacing w:line="560" w:lineRule="atLeast"/>
              <w:rPr>
                <w:rFonts w:ascii="黑体" w:eastAsia="黑体"/>
                <w:sz w:val="30"/>
              </w:rPr>
            </w:pPr>
            <w:r>
              <w:rPr>
                <w:rFonts w:ascii="黑体" w:eastAsia="黑体" w:hint="eastAsia"/>
                <w:sz w:val="30"/>
              </w:rPr>
              <w:t>长度：</w:t>
            </w:r>
          </w:p>
        </w:tc>
        <w:tc>
          <w:tcPr>
            <w:tcW w:w="3532" w:type="dxa"/>
          </w:tcPr>
          <w:p w:rsidR="00D77019" w:rsidRDefault="00D77019" w:rsidP="007B564B">
            <w:pPr>
              <w:spacing w:line="560" w:lineRule="atLeast"/>
              <w:rPr>
                <w:rFonts w:ascii="仿宋_GB2312" w:eastAsia="仿宋_GB2312"/>
                <w:sz w:val="30"/>
              </w:rPr>
            </w:pPr>
            <w:r>
              <w:rPr>
                <w:rFonts w:ascii="仿宋_GB2312" w:eastAsia="仿宋_GB2312" w:hint="eastAsia"/>
                <w:sz w:val="30"/>
              </w:rPr>
              <w:t>10</w:t>
            </w:r>
          </w:p>
        </w:tc>
        <w:tc>
          <w:tcPr>
            <w:tcW w:w="2800" w:type="dxa"/>
          </w:tcPr>
          <w:p w:rsidR="00D77019" w:rsidRDefault="00D77019" w:rsidP="007B564B">
            <w:pPr>
              <w:spacing w:line="560" w:lineRule="atLeast"/>
              <w:rPr>
                <w:rFonts w:ascii="仿宋_GB2312" w:eastAsia="仿宋_GB2312"/>
                <w:sz w:val="30"/>
              </w:rPr>
            </w:pPr>
            <w:r>
              <w:rPr>
                <w:rFonts w:ascii="仿宋_GB2312" w:eastAsia="仿宋_GB2312"/>
                <w:sz w:val="30"/>
              </w:rPr>
              <w:t>12,2</w:t>
            </w:r>
          </w:p>
        </w:tc>
      </w:tr>
      <w:tr w:rsidR="00D77019" w:rsidTr="007B564B">
        <w:trPr>
          <w:cantSplit/>
        </w:trPr>
        <w:tc>
          <w:tcPr>
            <w:tcW w:w="1890" w:type="dxa"/>
          </w:tcPr>
          <w:p w:rsidR="00D77019" w:rsidRDefault="00D77019" w:rsidP="007B564B">
            <w:pPr>
              <w:spacing w:line="560" w:lineRule="atLeast"/>
              <w:rPr>
                <w:rFonts w:ascii="黑体" w:eastAsia="黑体"/>
                <w:sz w:val="30"/>
              </w:rPr>
            </w:pPr>
            <w:r>
              <w:rPr>
                <w:rFonts w:ascii="黑体" w:eastAsia="黑体" w:hint="eastAsia"/>
                <w:sz w:val="30"/>
              </w:rPr>
              <w:t>数值单位：</w:t>
            </w:r>
          </w:p>
        </w:tc>
        <w:tc>
          <w:tcPr>
            <w:tcW w:w="3532" w:type="dxa"/>
          </w:tcPr>
          <w:p w:rsidR="00D77019" w:rsidRDefault="00D77019" w:rsidP="007B564B">
            <w:pPr>
              <w:spacing w:line="560" w:lineRule="atLeast"/>
              <w:rPr>
                <w:rFonts w:ascii="仿宋_GB2312" w:eastAsia="仿宋_GB2312"/>
                <w:sz w:val="30"/>
              </w:rPr>
            </w:pPr>
            <w:r>
              <w:rPr>
                <w:rFonts w:ascii="仿宋_GB2312" w:eastAsia="仿宋_GB2312" w:hint="eastAsia"/>
                <w:sz w:val="30"/>
              </w:rPr>
              <w:t>人</w:t>
            </w:r>
          </w:p>
        </w:tc>
        <w:tc>
          <w:tcPr>
            <w:tcW w:w="2800" w:type="dxa"/>
          </w:tcPr>
          <w:p w:rsidR="00D77019" w:rsidRDefault="00D77019" w:rsidP="007B564B">
            <w:pPr>
              <w:spacing w:line="560" w:lineRule="atLeast"/>
              <w:rPr>
                <w:rFonts w:ascii="仿宋_GB2312" w:eastAsia="仿宋_GB2312"/>
                <w:sz w:val="30"/>
              </w:rPr>
            </w:pPr>
            <w:r>
              <w:rPr>
                <w:rFonts w:ascii="仿宋_GB2312" w:eastAsia="仿宋_GB2312" w:hint="eastAsia"/>
                <w:sz w:val="30"/>
              </w:rPr>
              <w:t>元</w:t>
            </w:r>
          </w:p>
        </w:tc>
      </w:tr>
      <w:tr w:rsidR="00D77019" w:rsidTr="007B564B">
        <w:trPr>
          <w:cantSplit/>
        </w:trPr>
        <w:tc>
          <w:tcPr>
            <w:tcW w:w="1890" w:type="dxa"/>
          </w:tcPr>
          <w:p w:rsidR="00D77019" w:rsidRDefault="00D77019" w:rsidP="007B564B">
            <w:pPr>
              <w:spacing w:line="560" w:lineRule="atLeast"/>
              <w:rPr>
                <w:rFonts w:ascii="黑体" w:eastAsia="黑体"/>
                <w:sz w:val="30"/>
              </w:rPr>
            </w:pPr>
            <w:r>
              <w:rPr>
                <w:rFonts w:ascii="黑体" w:eastAsia="黑体" w:hint="eastAsia"/>
                <w:sz w:val="30"/>
              </w:rPr>
              <w:t>计算公式：</w:t>
            </w:r>
          </w:p>
        </w:tc>
        <w:tc>
          <w:tcPr>
            <w:tcW w:w="3532" w:type="dxa"/>
          </w:tcPr>
          <w:p w:rsidR="00D77019" w:rsidRDefault="00D77019" w:rsidP="007B564B">
            <w:pPr>
              <w:spacing w:line="560" w:lineRule="atLeast"/>
              <w:rPr>
                <w:rFonts w:ascii="仿宋_GB2312" w:eastAsia="仿宋_GB2312"/>
                <w:sz w:val="30"/>
              </w:rPr>
            </w:pPr>
            <w:r>
              <w:rPr>
                <w:rFonts w:ascii="仿宋_GB2312" w:eastAsia="仿宋_GB2312" w:hint="eastAsia"/>
                <w:sz w:val="30"/>
              </w:rPr>
              <w:t>（略）</w:t>
            </w:r>
          </w:p>
        </w:tc>
        <w:tc>
          <w:tcPr>
            <w:tcW w:w="2800" w:type="dxa"/>
          </w:tcPr>
          <w:p w:rsidR="00D77019" w:rsidRDefault="00D77019" w:rsidP="007B564B">
            <w:pPr>
              <w:spacing w:line="560" w:lineRule="atLeast"/>
              <w:rPr>
                <w:rFonts w:ascii="仿宋_GB2312" w:eastAsia="仿宋_GB2312"/>
                <w:sz w:val="30"/>
              </w:rPr>
            </w:pPr>
            <w:r>
              <w:rPr>
                <w:rFonts w:ascii="仿宋_GB2312" w:eastAsia="仿宋_GB2312" w:hint="eastAsia"/>
                <w:sz w:val="30"/>
              </w:rPr>
              <w:t>（略）</w:t>
            </w:r>
          </w:p>
        </w:tc>
      </w:tr>
    </w:tbl>
    <w:p w:rsidR="00D77019" w:rsidRDefault="00D77019" w:rsidP="00D77019">
      <w:pPr>
        <w:spacing w:line="560" w:lineRule="atLeast"/>
        <w:rPr>
          <w:rFonts w:ascii="仿宋_GB2312" w:eastAsia="仿宋_GB2312"/>
          <w:sz w:val="30"/>
        </w:rPr>
      </w:pPr>
      <w:r>
        <w:rPr>
          <w:rFonts w:ascii="仿宋_GB2312" w:eastAsia="仿宋_GB2312" w:hint="eastAsia"/>
          <w:sz w:val="30"/>
        </w:rPr>
        <w:t>说明：</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在例一中，工伤保险参保人员总数编码的第一位字母A表示该指标的定义级别为部级；第二位字母L表示该指标所属业务类别为工伤保险类；第三到六位数字0379为顺序号。</w:t>
      </w:r>
    </w:p>
    <w:p w:rsidR="00D77019" w:rsidRDefault="00D77019" w:rsidP="00D77019">
      <w:pPr>
        <w:spacing w:line="560" w:lineRule="atLeast"/>
        <w:rPr>
          <w:rFonts w:ascii="仿宋_GB2312" w:eastAsia="仿宋_GB2312"/>
          <w:sz w:val="30"/>
        </w:rPr>
      </w:pPr>
      <w:r>
        <w:rPr>
          <w:rFonts w:ascii="仿宋_GB2312" w:eastAsia="仿宋_GB2312" w:hint="eastAsia"/>
          <w:sz w:val="30"/>
        </w:rPr>
        <w:lastRenderedPageBreak/>
        <w:t xml:space="preserve">    在例二中，失业保险基金收入编码的第一位字母A表示该指标的定义级别为部级；第二位字母J表示该指标所属业务类别为失业保险类；第三到六位数字5A23为顺序号。</w:t>
      </w:r>
    </w:p>
    <w:p w:rsidR="00D77019" w:rsidRPr="007912A9" w:rsidRDefault="00D77019" w:rsidP="00D77019">
      <w:pPr>
        <w:spacing w:line="560" w:lineRule="atLeast"/>
        <w:rPr>
          <w:rFonts w:ascii="黑体" w:eastAsia="黑体"/>
          <w:sz w:val="30"/>
        </w:rPr>
      </w:pPr>
    </w:p>
    <w:p w:rsidR="00D77019" w:rsidRDefault="00D77019" w:rsidP="00D77019">
      <w:pPr>
        <w:spacing w:line="560" w:lineRule="atLeast"/>
        <w:rPr>
          <w:rFonts w:ascii="仿宋_GB2312" w:eastAsia="仿宋_GB2312"/>
          <w:sz w:val="30"/>
        </w:rPr>
      </w:pPr>
      <w:r>
        <w:rPr>
          <w:rFonts w:ascii="黑体" w:eastAsia="黑体" w:hint="eastAsia"/>
          <w:sz w:val="30"/>
        </w:rPr>
        <w:t>附录D</w:t>
      </w:r>
      <w:r>
        <w:rPr>
          <w:rFonts w:ascii="仿宋_GB2312" w:eastAsia="仿宋_GB2312" w:hint="eastAsia"/>
          <w:sz w:val="30"/>
        </w:rPr>
        <w:t xml:space="preserve">  统计类数据库</w:t>
      </w:r>
      <w:r>
        <w:rPr>
          <w:rFonts w:ascii="仿宋_GB2312" w:eastAsia="仿宋_GB2312"/>
          <w:sz w:val="30"/>
        </w:rPr>
        <w:t>(</w:t>
      </w:r>
      <w:r>
        <w:rPr>
          <w:rFonts w:ascii="仿宋_GB2312" w:eastAsia="仿宋_GB2312" w:hint="eastAsia"/>
          <w:sz w:val="30"/>
        </w:rPr>
        <w:t>表)实例</w:t>
      </w:r>
    </w:p>
    <w:p w:rsidR="00D77019" w:rsidRDefault="00D77019" w:rsidP="00D77019">
      <w:pPr>
        <w:spacing w:line="560" w:lineRule="atLeast"/>
        <w:rPr>
          <w:rFonts w:ascii="仿宋_GB2312" w:eastAsia="仿宋_GB2312"/>
          <w:sz w:val="30"/>
        </w:rPr>
      </w:pPr>
      <w:r>
        <w:rPr>
          <w:rFonts w:ascii="仿宋_GB2312" w:eastAsia="仿宋_GB2312" w:hint="eastAsia"/>
          <w:sz w:val="30"/>
        </w:rPr>
        <w:t xml:space="preserve">    生育保险情况统计数据库</w:t>
      </w:r>
      <w:r>
        <w:rPr>
          <w:rFonts w:ascii="仿宋_GB2312" w:eastAsia="仿宋_GB2312"/>
          <w:sz w:val="30"/>
        </w:rPr>
        <w:t>(</w:t>
      </w:r>
      <w:r>
        <w:rPr>
          <w:rFonts w:ascii="仿宋_GB2312" w:eastAsia="仿宋_GB2312" w:hint="eastAsia"/>
          <w:sz w:val="30"/>
        </w:rPr>
        <w:t>表</w:t>
      </w:r>
      <w:r>
        <w:rPr>
          <w:rFonts w:ascii="仿宋_GB2312" w:eastAsia="仿宋_GB2312"/>
          <w:sz w:val="30"/>
        </w:rPr>
        <w:t>)</w:t>
      </w:r>
      <w:r>
        <w:rPr>
          <w:rFonts w:ascii="仿宋_GB2312" w:eastAsia="仿宋_GB2312" w:hint="eastAsia"/>
          <w:sz w:val="30"/>
        </w:rPr>
        <w:t>的编码为CM001。</w:t>
      </w:r>
    </w:p>
    <w:p w:rsidR="00D77019" w:rsidRDefault="00D77019" w:rsidP="00D77019">
      <w:pPr>
        <w:spacing w:line="560" w:lineRule="atLeast"/>
        <w:rPr>
          <w:rFonts w:ascii="仿宋_GB2312" w:eastAsia="仿宋_GB2312"/>
          <w:sz w:val="30"/>
        </w:rPr>
      </w:pPr>
      <w:r>
        <w:rPr>
          <w:rFonts w:ascii="仿宋_GB2312" w:eastAsia="仿宋_GB2312" w:hint="eastAsia"/>
          <w:sz w:val="30"/>
        </w:rPr>
        <w:t>说明：</w:t>
      </w:r>
    </w:p>
    <w:p w:rsidR="00D77019" w:rsidRPr="00D64C25" w:rsidRDefault="00D77019" w:rsidP="00D77019">
      <w:pPr>
        <w:spacing w:line="560" w:lineRule="atLeast"/>
        <w:rPr>
          <w:rFonts w:ascii="仿宋_GB2312" w:eastAsia="仿宋_GB2312"/>
          <w:sz w:val="30"/>
          <w:szCs w:val="30"/>
        </w:rPr>
      </w:pPr>
      <w:r>
        <w:rPr>
          <w:rFonts w:ascii="仿宋_GB2312" w:eastAsia="仿宋_GB2312" w:hint="eastAsia"/>
          <w:sz w:val="30"/>
        </w:rPr>
        <w:t xml:space="preserve">    第一位字母C表示该数据库</w:t>
      </w:r>
      <w:r>
        <w:rPr>
          <w:rFonts w:ascii="仿宋_GB2312" w:eastAsia="仿宋_GB2312"/>
          <w:sz w:val="30"/>
        </w:rPr>
        <w:t>(</w:t>
      </w:r>
      <w:r>
        <w:rPr>
          <w:rFonts w:ascii="仿宋_GB2312" w:eastAsia="仿宋_GB2312" w:hint="eastAsia"/>
          <w:sz w:val="30"/>
        </w:rPr>
        <w:t>表</w:t>
      </w:r>
      <w:r>
        <w:rPr>
          <w:rFonts w:ascii="仿宋_GB2312" w:eastAsia="仿宋_GB2312"/>
          <w:sz w:val="30"/>
        </w:rPr>
        <w:t>)</w:t>
      </w:r>
      <w:r>
        <w:rPr>
          <w:rFonts w:ascii="仿宋_GB2312" w:eastAsia="仿宋_GB2312" w:hint="eastAsia"/>
          <w:sz w:val="30"/>
        </w:rPr>
        <w:t>的采集周期为季；第二位字母M表示该数据库</w:t>
      </w:r>
      <w:r>
        <w:rPr>
          <w:rFonts w:ascii="仿宋_GB2312" w:eastAsia="仿宋_GB2312"/>
          <w:sz w:val="30"/>
        </w:rPr>
        <w:t>(</w:t>
      </w:r>
      <w:r>
        <w:rPr>
          <w:rFonts w:ascii="仿宋_GB2312" w:eastAsia="仿宋_GB2312" w:hint="eastAsia"/>
          <w:sz w:val="30"/>
        </w:rPr>
        <w:t>表</w:t>
      </w:r>
      <w:r>
        <w:rPr>
          <w:rFonts w:ascii="仿宋_GB2312" w:eastAsia="仿宋_GB2312"/>
          <w:sz w:val="30"/>
        </w:rPr>
        <w:t>)</w:t>
      </w:r>
      <w:r>
        <w:rPr>
          <w:rFonts w:ascii="仿宋_GB2312" w:eastAsia="仿宋_GB2312" w:hint="eastAsia"/>
          <w:sz w:val="30"/>
        </w:rPr>
        <w:t>所属业务类别为生育保险类；第三、四、五位数字001为顺序号。</w:t>
      </w:r>
    </w:p>
    <w:p w:rsidR="00D77019" w:rsidRPr="00C8119D" w:rsidRDefault="00D77019" w:rsidP="00D77019">
      <w:pPr>
        <w:adjustRightInd w:val="0"/>
        <w:snapToGrid w:val="0"/>
        <w:jc w:val="left"/>
        <w:rPr>
          <w:rFonts w:ascii="仿宋_GB2312" w:eastAsia="仿宋_GB2312"/>
          <w:sz w:val="32"/>
          <w:szCs w:val="32"/>
        </w:rPr>
      </w:pPr>
    </w:p>
    <w:p w:rsidR="009B3BCE" w:rsidRPr="00D77019" w:rsidRDefault="009B3BCE" w:rsidP="00D77019"/>
    <w:sectPr w:rsidR="009B3BCE" w:rsidRPr="00D77019" w:rsidSect="009D077A">
      <w:footerReference w:type="even" r:id="rId14"/>
      <w:footerReference w:type="default" r:id="rId15"/>
      <w:pgSz w:w="11906" w:h="16838" w:code="9"/>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D59" w:rsidRDefault="00DB7D59" w:rsidP="000E07A6">
      <w:r>
        <w:separator/>
      </w:r>
    </w:p>
  </w:endnote>
  <w:endnote w:type="continuationSeparator" w:id="1">
    <w:p w:rsidR="00DB7D59" w:rsidRDefault="00DB7D59" w:rsidP="000E07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7A" w:rsidRDefault="00554551">
    <w:pPr>
      <w:pStyle w:val="a4"/>
      <w:framePr w:wrap="around" w:vAnchor="text" w:hAnchor="margin" w:xAlign="center" w:y="1"/>
      <w:rPr>
        <w:rStyle w:val="a6"/>
      </w:rPr>
    </w:pPr>
    <w:r>
      <w:rPr>
        <w:rStyle w:val="a6"/>
      </w:rPr>
      <w:fldChar w:fldCharType="begin"/>
    </w:r>
    <w:r w:rsidR="00B35B55">
      <w:rPr>
        <w:rStyle w:val="a6"/>
      </w:rPr>
      <w:instrText xml:space="preserve">PAGE  </w:instrText>
    </w:r>
    <w:r>
      <w:rPr>
        <w:rStyle w:val="a6"/>
      </w:rPr>
      <w:fldChar w:fldCharType="end"/>
    </w:r>
  </w:p>
  <w:p w:rsidR="009D077A" w:rsidRDefault="009D077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7A" w:rsidRDefault="00B35B55">
    <w:pPr>
      <w:pStyle w:val="a4"/>
      <w:jc w:val="right"/>
    </w:pPr>
    <w:r>
      <w:rPr>
        <w:rFonts w:ascii="宋体" w:hAnsi="宋体" w:hint="eastAsia"/>
        <w:kern w:val="0"/>
        <w:sz w:val="24"/>
        <w:szCs w:val="21"/>
      </w:rPr>
      <w:t xml:space="preserve">— </w:t>
    </w:r>
    <w:r w:rsidR="00554551">
      <w:rPr>
        <w:rFonts w:ascii="宋体" w:hAnsi="宋体"/>
        <w:kern w:val="0"/>
        <w:sz w:val="21"/>
        <w:szCs w:val="21"/>
      </w:rPr>
      <w:fldChar w:fldCharType="begin"/>
    </w:r>
    <w:r>
      <w:rPr>
        <w:rFonts w:ascii="宋体" w:hAnsi="宋体"/>
        <w:kern w:val="0"/>
        <w:sz w:val="21"/>
        <w:szCs w:val="21"/>
      </w:rPr>
      <w:instrText xml:space="preserve"> PAGE </w:instrText>
    </w:r>
    <w:r w:rsidR="00554551">
      <w:rPr>
        <w:rFonts w:ascii="宋体" w:hAnsi="宋体"/>
        <w:kern w:val="0"/>
        <w:sz w:val="21"/>
        <w:szCs w:val="21"/>
      </w:rPr>
      <w:fldChar w:fldCharType="separate"/>
    </w:r>
    <w:r w:rsidR="00D77019">
      <w:rPr>
        <w:rFonts w:ascii="宋体" w:hAnsi="宋体"/>
        <w:noProof/>
        <w:kern w:val="0"/>
        <w:sz w:val="21"/>
        <w:szCs w:val="21"/>
      </w:rPr>
      <w:t>14</w:t>
    </w:r>
    <w:r w:rsidR="00554551">
      <w:rPr>
        <w:rFonts w:ascii="宋体" w:hAnsi="宋体"/>
        <w:kern w:val="0"/>
        <w:sz w:val="21"/>
        <w:szCs w:val="21"/>
      </w:rPr>
      <w:fldChar w:fldCharType="end"/>
    </w:r>
    <w:r>
      <w:rPr>
        <w:rFonts w:ascii="宋体" w:hAnsi="宋体" w:hint="eastAsia"/>
        <w:kern w:val="0"/>
        <w:sz w:val="21"/>
        <w:szCs w:val="21"/>
      </w:rPr>
      <w:t xml:space="preserve"> </w:t>
    </w:r>
    <w:r>
      <w:rPr>
        <w:rFonts w:ascii="宋体" w:hAnsi="宋体" w:hint="eastAsia"/>
        <w:kern w:val="0"/>
        <w:sz w:val="24"/>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D59" w:rsidRDefault="00DB7D59" w:rsidP="000E07A6">
      <w:r>
        <w:separator/>
      </w:r>
    </w:p>
  </w:footnote>
  <w:footnote w:type="continuationSeparator" w:id="1">
    <w:p w:rsidR="00DB7D59" w:rsidRDefault="00DB7D59" w:rsidP="000E07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07A6"/>
    <w:rsid w:val="00016DB2"/>
    <w:rsid w:val="000E07A6"/>
    <w:rsid w:val="002B4A0D"/>
    <w:rsid w:val="00457FF1"/>
    <w:rsid w:val="00542F5A"/>
    <w:rsid w:val="00554551"/>
    <w:rsid w:val="00834507"/>
    <w:rsid w:val="009904D9"/>
    <w:rsid w:val="009B3BCE"/>
    <w:rsid w:val="009D077A"/>
    <w:rsid w:val="00AF619A"/>
    <w:rsid w:val="00B35B55"/>
    <w:rsid w:val="00D77019"/>
    <w:rsid w:val="00DB7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7A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07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E07A6"/>
    <w:rPr>
      <w:sz w:val="18"/>
      <w:szCs w:val="18"/>
    </w:rPr>
  </w:style>
  <w:style w:type="paragraph" w:styleId="a4">
    <w:name w:val="footer"/>
    <w:basedOn w:val="a"/>
    <w:link w:val="Char0"/>
    <w:semiHidden/>
    <w:unhideWhenUsed/>
    <w:rsid w:val="000E07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E07A6"/>
    <w:rPr>
      <w:sz w:val="18"/>
      <w:szCs w:val="18"/>
    </w:rPr>
  </w:style>
  <w:style w:type="paragraph" w:styleId="a5">
    <w:name w:val="Plain Text"/>
    <w:basedOn w:val="a"/>
    <w:link w:val="Char1"/>
    <w:semiHidden/>
    <w:rsid w:val="000E07A6"/>
    <w:rPr>
      <w:rFonts w:ascii="宋体" w:hAnsi="Courier New"/>
    </w:rPr>
  </w:style>
  <w:style w:type="character" w:customStyle="1" w:styleId="Char1">
    <w:name w:val="纯文本 Char"/>
    <w:basedOn w:val="a0"/>
    <w:link w:val="a5"/>
    <w:semiHidden/>
    <w:rsid w:val="000E07A6"/>
    <w:rPr>
      <w:rFonts w:ascii="宋体" w:eastAsia="宋体" w:hAnsi="Courier New" w:cs="Times New Roman"/>
      <w:szCs w:val="20"/>
    </w:rPr>
  </w:style>
  <w:style w:type="character" w:styleId="a6">
    <w:name w:val="page number"/>
    <w:basedOn w:val="a0"/>
    <w:semiHidden/>
    <w:rsid w:val="00AF61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912</Words>
  <Characters>5205</Characters>
  <Application>Microsoft Office Word</Application>
  <DocSecurity>0</DocSecurity>
  <Lines>43</Lines>
  <Paragraphs>12</Paragraphs>
  <ScaleCrop>false</ScaleCrop>
  <Company>Lenovo</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2015-09-11T05:48:00Z</dcterms:created>
  <dcterms:modified xsi:type="dcterms:W3CDTF">2015-09-11T06:07:00Z</dcterms:modified>
</cp:coreProperties>
</file>