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328" w:rsidRPr="0020190A" w:rsidRDefault="00001328" w:rsidP="00001328">
      <w:pPr>
        <w:widowControl/>
        <w:adjustRightInd w:val="0"/>
        <w:snapToGrid w:val="0"/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20190A">
        <w:rPr>
          <w:rFonts w:ascii="Times New Roman" w:eastAsia="黑体" w:hAnsi="Times New Roman" w:cs="Times New Roman"/>
          <w:sz w:val="32"/>
          <w:szCs w:val="32"/>
        </w:rPr>
        <w:t>附件</w:t>
      </w:r>
      <w:r w:rsidRPr="0020190A">
        <w:rPr>
          <w:rFonts w:ascii="Times New Roman" w:eastAsia="黑体" w:hAnsi="Times New Roman" w:cs="Times New Roman"/>
          <w:sz w:val="32"/>
          <w:szCs w:val="32"/>
        </w:rPr>
        <w:t xml:space="preserve">2 </w:t>
      </w:r>
    </w:p>
    <w:p w:rsidR="00001328" w:rsidRPr="0020190A" w:rsidRDefault="00001328" w:rsidP="00001328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cs="Times New Roman"/>
        </w:rPr>
      </w:pPr>
    </w:p>
    <w:p w:rsidR="00001328" w:rsidRPr="0020190A" w:rsidRDefault="00001328" w:rsidP="00001328">
      <w:pPr>
        <w:widowControl/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20190A">
        <w:rPr>
          <w:rFonts w:ascii="Times New Roman" w:eastAsia="方正小标宋简体" w:hAnsi="Times New Roman" w:cs="Times New Roman"/>
          <w:sz w:val="44"/>
          <w:szCs w:val="44"/>
        </w:rPr>
        <w:t>企业职业技能等级认定工作方案（模板）</w:t>
      </w:r>
    </w:p>
    <w:p w:rsidR="00001328" w:rsidRPr="0020190A" w:rsidRDefault="00001328" w:rsidP="00001328">
      <w:pPr>
        <w:widowControl/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001328" w:rsidRPr="0020190A" w:rsidRDefault="00001328" w:rsidP="00001328">
      <w:pPr>
        <w:widowControl/>
        <w:adjustRightInd w:val="0"/>
        <w:snapToGrid w:val="0"/>
        <w:spacing w:line="7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20190A">
        <w:rPr>
          <w:rFonts w:ascii="Times New Roman" w:eastAsia="黑体" w:hAnsi="Times New Roman" w:cs="Times New Roman"/>
          <w:sz w:val="32"/>
          <w:szCs w:val="32"/>
        </w:rPr>
        <w:t>一、总体规划</w:t>
      </w:r>
    </w:p>
    <w:p w:rsidR="00001328" w:rsidRPr="0020190A" w:rsidRDefault="00001328" w:rsidP="00001328">
      <w:pPr>
        <w:widowControl/>
        <w:adjustRightInd w:val="0"/>
        <w:snapToGrid w:val="0"/>
        <w:spacing w:line="7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20190A">
        <w:rPr>
          <w:rFonts w:ascii="Times New Roman" w:eastAsia="黑体" w:hAnsi="Times New Roman" w:cs="Times New Roman"/>
          <w:sz w:val="32"/>
          <w:szCs w:val="32"/>
        </w:rPr>
        <w:t>二、组织机构、职责</w:t>
      </w:r>
    </w:p>
    <w:p w:rsidR="00001328" w:rsidRPr="0020190A" w:rsidRDefault="00001328" w:rsidP="00001328">
      <w:pPr>
        <w:widowControl/>
        <w:adjustRightInd w:val="0"/>
        <w:snapToGrid w:val="0"/>
        <w:spacing w:line="7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20190A">
        <w:rPr>
          <w:rFonts w:ascii="Times New Roman" w:eastAsia="黑体" w:hAnsi="Times New Roman" w:cs="Times New Roman"/>
          <w:sz w:val="32"/>
          <w:szCs w:val="32"/>
        </w:rPr>
        <w:t>三、职业（工种）、等级、依据的标准、题库资源</w:t>
      </w:r>
    </w:p>
    <w:p w:rsidR="00001328" w:rsidRPr="0020190A" w:rsidRDefault="00001328" w:rsidP="00001328">
      <w:pPr>
        <w:widowControl/>
        <w:adjustRightInd w:val="0"/>
        <w:snapToGrid w:val="0"/>
        <w:spacing w:line="7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20190A">
        <w:rPr>
          <w:rFonts w:ascii="Times New Roman" w:eastAsia="黑体" w:hAnsi="Times New Roman" w:cs="Times New Roman"/>
          <w:sz w:val="32"/>
          <w:szCs w:val="32"/>
        </w:rPr>
        <w:t>四、评价流程</w:t>
      </w:r>
    </w:p>
    <w:p w:rsidR="00001328" w:rsidRPr="0020190A" w:rsidRDefault="00001328" w:rsidP="00001328">
      <w:pPr>
        <w:widowControl/>
        <w:adjustRightInd w:val="0"/>
        <w:snapToGrid w:val="0"/>
        <w:spacing w:line="7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20190A">
        <w:rPr>
          <w:rFonts w:ascii="Times New Roman" w:eastAsia="黑体" w:hAnsi="Times New Roman" w:cs="Times New Roman"/>
          <w:sz w:val="32"/>
          <w:szCs w:val="32"/>
        </w:rPr>
        <w:t>五、评价内容及形式</w:t>
      </w:r>
    </w:p>
    <w:p w:rsidR="00001328" w:rsidRPr="0020190A" w:rsidRDefault="00001328" w:rsidP="00001328">
      <w:pPr>
        <w:widowControl/>
        <w:adjustRightInd w:val="0"/>
        <w:snapToGrid w:val="0"/>
        <w:spacing w:line="7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20190A">
        <w:rPr>
          <w:rFonts w:ascii="Times New Roman" w:eastAsia="黑体" w:hAnsi="Times New Roman" w:cs="Times New Roman"/>
          <w:sz w:val="32"/>
          <w:szCs w:val="32"/>
        </w:rPr>
        <w:t>六、评价结果与薪酬待遇兑现措施</w:t>
      </w:r>
    </w:p>
    <w:p w:rsidR="00001328" w:rsidRPr="0020190A" w:rsidRDefault="00001328" w:rsidP="00001328">
      <w:pPr>
        <w:widowControl/>
        <w:adjustRightInd w:val="0"/>
        <w:snapToGrid w:val="0"/>
        <w:spacing w:line="7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20190A">
        <w:rPr>
          <w:rFonts w:ascii="Times New Roman" w:eastAsia="黑体" w:hAnsi="Times New Roman" w:cs="Times New Roman"/>
          <w:sz w:val="32"/>
          <w:szCs w:val="32"/>
        </w:rPr>
        <w:t>七、其他（各企业可根据自身情况增加内容）</w:t>
      </w:r>
    </w:p>
    <w:p w:rsidR="00001328" w:rsidRPr="0020190A" w:rsidRDefault="00001328" w:rsidP="00001328">
      <w:pPr>
        <w:spacing w:line="64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001328" w:rsidRPr="0020190A" w:rsidRDefault="00001328" w:rsidP="00001328">
      <w:pPr>
        <w:spacing w:line="64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001328" w:rsidRPr="0020190A" w:rsidRDefault="00001328" w:rsidP="00001328">
      <w:pPr>
        <w:spacing w:line="64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001328" w:rsidRPr="0020190A" w:rsidRDefault="00001328" w:rsidP="00001328">
      <w:pPr>
        <w:spacing w:line="64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001328" w:rsidRPr="0020190A" w:rsidRDefault="00001328" w:rsidP="00001328">
      <w:pPr>
        <w:spacing w:line="64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001328" w:rsidRPr="0020190A" w:rsidRDefault="00001328" w:rsidP="00001328">
      <w:pPr>
        <w:spacing w:line="640" w:lineRule="exact"/>
        <w:rPr>
          <w:rFonts w:ascii="Times New Roman" w:eastAsia="方正仿宋简体" w:hAnsi="Times New Roman" w:cs="Times New Roman"/>
          <w:sz w:val="32"/>
          <w:szCs w:val="32"/>
        </w:rPr>
        <w:sectPr w:rsidR="00001328" w:rsidRPr="0020190A">
          <w:footerReference w:type="default" r:id="rId5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783783" w:rsidRPr="00001328" w:rsidRDefault="00001328" w:rsidP="00001328"/>
    <w:sectPr w:rsidR="00783783" w:rsidRPr="00001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方正仿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138898"/>
      <w:docPartObj>
        <w:docPartGallery w:val="Page Numbers (Bottom of Page)"/>
        <w:docPartUnique/>
      </w:docPartObj>
    </w:sdtPr>
    <w:sdtEndPr/>
    <w:sdtContent>
      <w:p w:rsidR="0009220C" w:rsidRDefault="0000132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01328">
          <w:rPr>
            <w:noProof/>
            <w:lang w:val="zh-CN"/>
          </w:rPr>
          <w:t>1</w:t>
        </w:r>
        <w:r>
          <w:fldChar w:fldCharType="end"/>
        </w:r>
      </w:p>
    </w:sdtContent>
  </w:sdt>
  <w:p w:rsidR="0009220C" w:rsidRDefault="0000132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464"/>
    <w:rsid w:val="00001328"/>
    <w:rsid w:val="003A5727"/>
    <w:rsid w:val="00B51464"/>
    <w:rsid w:val="00EA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01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013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01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013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109</Characters>
  <Application>Microsoft Office Word</Application>
  <DocSecurity>0</DocSecurity>
  <Lines>1</Lines>
  <Paragraphs>1</Paragraphs>
  <ScaleCrop>false</ScaleCrop>
  <Company>微软中国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2020-06-01T07:47:00Z</dcterms:created>
  <dcterms:modified xsi:type="dcterms:W3CDTF">2020-06-01T07:47:00Z</dcterms:modified>
</cp:coreProperties>
</file>