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63C" w:rsidRPr="003A163C" w:rsidRDefault="003A163C" w:rsidP="003A163C">
      <w:pPr>
        <w:widowControl/>
        <w:spacing w:before="100" w:beforeAutospacing="1" w:after="100" w:afterAutospacing="1"/>
        <w:jc w:val="left"/>
        <w:outlineLvl w:val="0"/>
        <w:rPr>
          <w:rFonts w:ascii="宋体" w:eastAsia="宋体" w:hAnsi="宋体" w:cs="宋体"/>
          <w:b/>
          <w:bCs/>
          <w:kern w:val="36"/>
          <w:sz w:val="48"/>
          <w:szCs w:val="48"/>
        </w:rPr>
      </w:pPr>
      <w:r w:rsidRPr="003A163C">
        <w:rPr>
          <w:rFonts w:ascii="宋体" w:eastAsia="宋体" w:hAnsi="宋体" w:cs="宋体"/>
          <w:b/>
          <w:bCs/>
          <w:kern w:val="36"/>
          <w:sz w:val="48"/>
          <w:szCs w:val="48"/>
        </w:rPr>
        <w:t>全国打击发票违法犯罪活动工作协调小组关于印发《整治虚假发票“买方市场”工作方案》的通知</w:t>
      </w:r>
    </w:p>
    <w:p w:rsidR="003A163C" w:rsidRPr="003A163C" w:rsidRDefault="003A163C" w:rsidP="003A163C">
      <w:pPr>
        <w:widowControl/>
        <w:spacing w:before="100" w:beforeAutospacing="1" w:after="100" w:afterAutospacing="1"/>
        <w:jc w:val="left"/>
        <w:rPr>
          <w:rFonts w:ascii="宋体" w:eastAsia="宋体" w:hAnsi="宋体" w:cs="宋体"/>
          <w:kern w:val="0"/>
          <w:sz w:val="24"/>
          <w:szCs w:val="24"/>
        </w:rPr>
      </w:pPr>
      <w:r w:rsidRPr="003A163C">
        <w:rPr>
          <w:rFonts w:ascii="宋体" w:eastAsia="宋体" w:hAnsi="宋体" w:cs="宋体"/>
          <w:kern w:val="0"/>
          <w:sz w:val="24"/>
          <w:szCs w:val="24"/>
        </w:rPr>
        <w:t xml:space="preserve">　　公安部、监察部、财政部、中国人民</w:t>
      </w:r>
      <w:hyperlink r:id="rId7" w:tgtFrame="_blank" w:history="1">
        <w:r w:rsidRPr="003A163C">
          <w:rPr>
            <w:rFonts w:ascii="宋体" w:eastAsia="宋体" w:hAnsi="宋体" w:cs="宋体"/>
            <w:color w:val="0000FF"/>
            <w:kern w:val="0"/>
            <w:sz w:val="24"/>
            <w:szCs w:val="24"/>
            <w:u w:val="single"/>
          </w:rPr>
          <w:t>银行</w:t>
        </w:r>
      </w:hyperlink>
      <w:r w:rsidRPr="003A163C">
        <w:rPr>
          <w:rFonts w:ascii="宋体" w:eastAsia="宋体" w:hAnsi="宋体" w:cs="宋体"/>
          <w:kern w:val="0"/>
          <w:sz w:val="24"/>
          <w:szCs w:val="24"/>
        </w:rPr>
        <w:t>、</w:t>
      </w:r>
      <w:hyperlink r:id="rId8" w:tgtFrame="_blank" w:history="1">
        <w:r w:rsidRPr="003A163C">
          <w:rPr>
            <w:rFonts w:ascii="宋体" w:eastAsia="宋体" w:hAnsi="宋体" w:cs="宋体"/>
            <w:color w:val="0000FF"/>
            <w:kern w:val="0"/>
            <w:sz w:val="24"/>
            <w:szCs w:val="24"/>
            <w:u w:val="single"/>
          </w:rPr>
          <w:t>审计</w:t>
        </w:r>
      </w:hyperlink>
      <w:r w:rsidRPr="003A163C">
        <w:rPr>
          <w:rFonts w:ascii="宋体" w:eastAsia="宋体" w:hAnsi="宋体" w:cs="宋体"/>
          <w:kern w:val="0"/>
          <w:sz w:val="24"/>
          <w:szCs w:val="24"/>
        </w:rPr>
        <w:t>署、国家</w:t>
      </w:r>
      <w:hyperlink r:id="rId9" w:tgtFrame="_blank" w:history="1">
        <w:r w:rsidRPr="003A163C">
          <w:rPr>
            <w:rFonts w:ascii="宋体" w:eastAsia="宋体" w:hAnsi="宋体" w:cs="宋体"/>
            <w:color w:val="0000FF"/>
            <w:kern w:val="0"/>
            <w:sz w:val="24"/>
            <w:szCs w:val="24"/>
            <w:u w:val="single"/>
          </w:rPr>
          <w:t>税务</w:t>
        </w:r>
      </w:hyperlink>
      <w:r w:rsidRPr="003A163C">
        <w:rPr>
          <w:rFonts w:ascii="宋体" w:eastAsia="宋体" w:hAnsi="宋体" w:cs="宋体"/>
          <w:kern w:val="0"/>
          <w:sz w:val="24"/>
          <w:szCs w:val="24"/>
        </w:rPr>
        <w:t xml:space="preserve">总局、解放军总政治部、解放军总后勤部： </w:t>
      </w:r>
    </w:p>
    <w:p w:rsidR="003A163C" w:rsidRPr="003A163C" w:rsidRDefault="003A163C" w:rsidP="003A163C">
      <w:pPr>
        <w:widowControl/>
        <w:spacing w:before="100" w:beforeAutospacing="1" w:after="100" w:afterAutospacing="1"/>
        <w:jc w:val="left"/>
        <w:rPr>
          <w:rFonts w:ascii="宋体" w:eastAsia="宋体" w:hAnsi="宋体" w:cs="宋体"/>
          <w:kern w:val="0"/>
          <w:sz w:val="24"/>
          <w:szCs w:val="24"/>
        </w:rPr>
      </w:pPr>
      <w:r w:rsidRPr="003A163C">
        <w:rPr>
          <w:rFonts w:ascii="宋体" w:eastAsia="宋体" w:hAnsi="宋体" w:cs="宋体"/>
          <w:kern w:val="0"/>
          <w:sz w:val="24"/>
          <w:szCs w:val="24"/>
        </w:rPr>
        <w:t xml:space="preserve">　 　《整治虚假发票“买方市场”工作方案》已经全国打击发票违法犯罪活动工作协调小组领导批准，现印发给你们，请认真遵照执行。按照《整治虚假发票“买方市 场”工作方案》的实施要求，请各单位于2010年8月25日前将本系统具体实施方案报送全国打击发票违法犯罪活动工作协调小组办公室。 </w:t>
      </w:r>
    </w:p>
    <w:p w:rsidR="003A163C" w:rsidRPr="003A163C" w:rsidRDefault="003A163C" w:rsidP="003A163C">
      <w:pPr>
        <w:widowControl/>
        <w:spacing w:before="100" w:beforeAutospacing="1" w:after="100" w:afterAutospacing="1"/>
        <w:ind w:firstLine="480"/>
        <w:jc w:val="right"/>
        <w:rPr>
          <w:rFonts w:ascii="宋体" w:eastAsia="宋体" w:hAnsi="宋体" w:cs="宋体"/>
          <w:kern w:val="0"/>
          <w:sz w:val="24"/>
          <w:szCs w:val="24"/>
        </w:rPr>
      </w:pPr>
      <w:r w:rsidRPr="003A163C">
        <w:rPr>
          <w:rFonts w:ascii="宋体" w:eastAsia="宋体" w:hAnsi="宋体" w:cs="宋体"/>
          <w:kern w:val="0"/>
          <w:sz w:val="24"/>
          <w:szCs w:val="24"/>
        </w:rPr>
        <w:t xml:space="preserve">全国打击发票违法犯罪活动工作协调小组 </w:t>
      </w:r>
    </w:p>
    <w:p w:rsidR="003A163C" w:rsidRPr="003A163C" w:rsidRDefault="003A163C" w:rsidP="003A163C">
      <w:pPr>
        <w:widowControl/>
        <w:spacing w:before="100" w:beforeAutospacing="1" w:after="100" w:afterAutospacing="1"/>
        <w:ind w:firstLine="480"/>
        <w:jc w:val="right"/>
        <w:rPr>
          <w:rFonts w:ascii="宋体" w:eastAsia="宋体" w:hAnsi="宋体" w:cs="宋体"/>
          <w:kern w:val="0"/>
          <w:sz w:val="24"/>
          <w:szCs w:val="24"/>
        </w:rPr>
      </w:pPr>
      <w:r w:rsidRPr="003A163C">
        <w:rPr>
          <w:rFonts w:ascii="宋体" w:eastAsia="宋体" w:hAnsi="宋体" w:cs="宋体"/>
          <w:kern w:val="0"/>
          <w:sz w:val="24"/>
          <w:szCs w:val="24"/>
        </w:rPr>
        <w:t xml:space="preserve">（国家税务总局代章） </w:t>
      </w:r>
    </w:p>
    <w:p w:rsidR="003A163C" w:rsidRPr="003A163C" w:rsidRDefault="003A163C" w:rsidP="003A163C">
      <w:pPr>
        <w:widowControl/>
        <w:spacing w:before="100" w:beforeAutospacing="1" w:after="100" w:afterAutospacing="1"/>
        <w:ind w:firstLine="480"/>
        <w:jc w:val="right"/>
        <w:rPr>
          <w:rFonts w:ascii="宋体" w:eastAsia="宋体" w:hAnsi="宋体" w:cs="宋体"/>
          <w:kern w:val="0"/>
          <w:sz w:val="24"/>
          <w:szCs w:val="24"/>
        </w:rPr>
      </w:pPr>
      <w:bookmarkStart w:id="0" w:name="_GoBack"/>
      <w:bookmarkEnd w:id="0"/>
      <w:r w:rsidRPr="003A163C">
        <w:rPr>
          <w:rFonts w:ascii="宋体" w:eastAsia="宋体" w:hAnsi="宋体" w:cs="宋体"/>
          <w:kern w:val="0"/>
          <w:sz w:val="24"/>
          <w:szCs w:val="24"/>
        </w:rPr>
        <w:t xml:space="preserve">二○一○年八月九日 </w:t>
      </w:r>
    </w:p>
    <w:p w:rsidR="003A163C" w:rsidRPr="003A163C" w:rsidRDefault="003A163C" w:rsidP="003A163C">
      <w:pPr>
        <w:widowControl/>
        <w:spacing w:before="100" w:beforeAutospacing="1" w:after="100" w:afterAutospacing="1"/>
        <w:ind w:firstLine="480"/>
        <w:jc w:val="center"/>
        <w:rPr>
          <w:rFonts w:ascii="宋体" w:eastAsia="宋体" w:hAnsi="宋体" w:cs="宋体"/>
          <w:kern w:val="0"/>
          <w:sz w:val="24"/>
          <w:szCs w:val="24"/>
        </w:rPr>
      </w:pPr>
      <w:r w:rsidRPr="003A163C">
        <w:rPr>
          <w:rFonts w:ascii="宋体" w:eastAsia="宋体" w:hAnsi="宋体" w:cs="宋体"/>
          <w:kern w:val="0"/>
          <w:sz w:val="24"/>
          <w:szCs w:val="24"/>
        </w:rPr>
        <w:t xml:space="preserve">整治虚假发票“买方市场”工作方案 </w:t>
      </w:r>
    </w:p>
    <w:p w:rsidR="003A163C" w:rsidRPr="003A163C" w:rsidRDefault="003A163C" w:rsidP="003A163C">
      <w:pPr>
        <w:widowControl/>
        <w:spacing w:before="100" w:beforeAutospacing="1" w:after="100" w:afterAutospacing="1"/>
        <w:jc w:val="left"/>
        <w:rPr>
          <w:rFonts w:ascii="宋体" w:eastAsia="宋体" w:hAnsi="宋体" w:cs="宋体"/>
          <w:kern w:val="0"/>
          <w:sz w:val="24"/>
          <w:szCs w:val="24"/>
        </w:rPr>
      </w:pPr>
      <w:r w:rsidRPr="003A163C">
        <w:rPr>
          <w:rFonts w:ascii="宋体" w:eastAsia="宋体" w:hAnsi="宋体" w:cs="宋体"/>
          <w:kern w:val="0"/>
          <w:sz w:val="24"/>
          <w:szCs w:val="24"/>
        </w:rPr>
        <w:t xml:space="preserve">　 　为了认真贯彻落实全国打击发票违法犯罪活动工作协调小组 (以下简称协调小组)第三次会议精神，建立协调小组成员单位信息共享、执法协作、强化监督、严格责任的工作机制，逐步形成对虚假发票“买方市场”齐抓共 管、整体推进、重点治理的工作格局，深入开展打击发票违法犯罪活动工作，现就整治虚假发票“买方市场”问题制定如下工作方案。 </w:t>
      </w:r>
    </w:p>
    <w:p w:rsidR="003A163C" w:rsidRPr="003A163C" w:rsidRDefault="003A163C" w:rsidP="003A163C">
      <w:pPr>
        <w:widowControl/>
        <w:spacing w:before="100" w:beforeAutospacing="1" w:after="100" w:afterAutospacing="1"/>
        <w:jc w:val="left"/>
        <w:rPr>
          <w:rFonts w:ascii="宋体" w:eastAsia="宋体" w:hAnsi="宋体" w:cs="宋体"/>
          <w:kern w:val="0"/>
          <w:sz w:val="24"/>
          <w:szCs w:val="24"/>
        </w:rPr>
      </w:pPr>
      <w:r w:rsidRPr="003A163C">
        <w:rPr>
          <w:rFonts w:ascii="宋体" w:eastAsia="宋体" w:hAnsi="宋体" w:cs="宋体"/>
          <w:kern w:val="0"/>
          <w:sz w:val="24"/>
          <w:szCs w:val="24"/>
        </w:rPr>
        <w:t xml:space="preserve">　　一、充分认识开展整治虚假发票“买方市场”工作的重要性和必要性 </w:t>
      </w:r>
    </w:p>
    <w:p w:rsidR="003A163C" w:rsidRPr="003A163C" w:rsidRDefault="003A163C" w:rsidP="003A163C">
      <w:pPr>
        <w:widowControl/>
        <w:spacing w:before="100" w:beforeAutospacing="1" w:after="100" w:afterAutospacing="1"/>
        <w:jc w:val="left"/>
        <w:rPr>
          <w:rFonts w:ascii="宋体" w:eastAsia="宋体" w:hAnsi="宋体" w:cs="宋体"/>
          <w:kern w:val="0"/>
          <w:sz w:val="24"/>
          <w:szCs w:val="24"/>
        </w:rPr>
      </w:pPr>
      <w:r w:rsidRPr="003A163C">
        <w:rPr>
          <w:rFonts w:ascii="宋体" w:eastAsia="宋体" w:hAnsi="宋体" w:cs="宋体"/>
          <w:kern w:val="0"/>
          <w:sz w:val="24"/>
          <w:szCs w:val="24"/>
        </w:rPr>
        <w:t xml:space="preserve">　 　自2008年11月以来，在国务院统一部署下，各地区、各部门高度重视，对发票违法犯罪行为进行集中整治，打击发票违法犯罪活动工作取得了积极进展，实 现了阶段性预期工作目标，但也必须看到，目前发票违法犯罪活动高发势头尚未得到根本遏制，在一些领域、行业问题仍很突出。发票违法犯罪活动不仅严重</w:t>
      </w:r>
      <w:proofErr w:type="gramStart"/>
      <w:r w:rsidRPr="003A163C">
        <w:rPr>
          <w:rFonts w:ascii="宋体" w:eastAsia="宋体" w:hAnsi="宋体" w:cs="宋体"/>
          <w:kern w:val="0"/>
          <w:sz w:val="24"/>
          <w:szCs w:val="24"/>
        </w:rPr>
        <w:t>扰乱税</w:t>
      </w:r>
      <w:proofErr w:type="gramEnd"/>
      <w:r w:rsidRPr="003A163C">
        <w:rPr>
          <w:rFonts w:ascii="宋体" w:eastAsia="宋体" w:hAnsi="宋体" w:cs="宋体"/>
          <w:kern w:val="0"/>
          <w:sz w:val="24"/>
          <w:szCs w:val="24"/>
        </w:rPr>
        <w:t xml:space="preserve"> 收征管秩序和财经秩序，威胁国家经济和税收安全，而且也为财会造假、贪污贿赂、洗钱诈骗等其他经济犯罪提供了便利条件，成为恶化社会治安、破坏社会稳定的 重要诱因。而发票违法犯罪行为屡禁不止、难以得到根本遏制的主要原因之一，就在于存在一个巨大的购买、使用虚假发票的“买方市场”。 </w:t>
      </w:r>
    </w:p>
    <w:p w:rsidR="003A163C" w:rsidRPr="003A163C" w:rsidRDefault="003A163C" w:rsidP="003A163C">
      <w:pPr>
        <w:widowControl/>
        <w:spacing w:before="100" w:beforeAutospacing="1" w:after="100" w:afterAutospacing="1"/>
        <w:jc w:val="left"/>
        <w:rPr>
          <w:rFonts w:ascii="宋体" w:eastAsia="宋体" w:hAnsi="宋体" w:cs="宋体"/>
          <w:kern w:val="0"/>
          <w:sz w:val="24"/>
          <w:szCs w:val="24"/>
        </w:rPr>
      </w:pPr>
      <w:r w:rsidRPr="003A163C">
        <w:rPr>
          <w:rFonts w:ascii="宋体" w:eastAsia="宋体" w:hAnsi="宋体" w:cs="宋体"/>
          <w:kern w:val="0"/>
          <w:sz w:val="24"/>
          <w:szCs w:val="24"/>
        </w:rPr>
        <w:t xml:space="preserve">　　 为了从根本上遏制发票违法犯罪活动的高发势头，需要在严厉打击制售假发票和非法代开发票行为的同时，积极整治虚假发票“买方市场”。从前一时期工作情况 看，一些地区和部门把打击工作的重心放在制售虚假发票和非法代开发票环节上，对整治虚假发票“买方市场”这一环节没有给予充分重视，对购买、使用虚假发票 的企业、党政机关、事业单位、社会团体、军队等单位查处力度</w:t>
      </w:r>
      <w:r w:rsidRPr="003A163C">
        <w:rPr>
          <w:rFonts w:ascii="宋体" w:eastAsia="宋体" w:hAnsi="宋体" w:cs="宋体"/>
          <w:kern w:val="0"/>
          <w:sz w:val="24"/>
          <w:szCs w:val="24"/>
        </w:rPr>
        <w:lastRenderedPageBreak/>
        <w:t xml:space="preserve">不够，对已发现购买、使用虚假发票的受票单位线索查证不及时，没有深挖细查、刨根溯源，使购 买、使用虚假发票的单位存在侥幸心理，肆意偷骗税款或牟取其他非法利益，从而影响了打击发票违法犯罪活动工作的总体效果。 </w:t>
      </w:r>
    </w:p>
    <w:p w:rsidR="003A163C" w:rsidRPr="003A163C" w:rsidRDefault="003A163C" w:rsidP="003A163C">
      <w:pPr>
        <w:widowControl/>
        <w:spacing w:before="100" w:beforeAutospacing="1" w:after="100" w:afterAutospacing="1"/>
        <w:jc w:val="left"/>
        <w:rPr>
          <w:rFonts w:ascii="宋体" w:eastAsia="宋体" w:hAnsi="宋体" w:cs="宋体"/>
          <w:kern w:val="0"/>
          <w:sz w:val="24"/>
          <w:szCs w:val="24"/>
        </w:rPr>
      </w:pPr>
      <w:r w:rsidRPr="003A163C">
        <w:rPr>
          <w:rFonts w:ascii="宋体" w:eastAsia="宋体" w:hAnsi="宋体" w:cs="宋体"/>
          <w:kern w:val="0"/>
          <w:sz w:val="24"/>
          <w:szCs w:val="24"/>
        </w:rPr>
        <w:t xml:space="preserve">　　由于发票用 途的广泛性和多样性，整治虚假发票“买方市场”工作涉及面广、情况比较复杂，需要充分发挥各地区和各有关部门的作用，加大协调力度，形成工作合力。各地 区、各部门要切实提高对整治虚假发票“买方市场”工作严峻形势以及深入开展此项工作重要性、艰巨性、迫切性的认识，统一部署、相互配合、综合整治、扎实工 作，确保整治工作顺利开展并取得预期成效。 </w:t>
      </w:r>
    </w:p>
    <w:p w:rsidR="003A163C" w:rsidRPr="003A163C" w:rsidRDefault="003A163C" w:rsidP="003A163C">
      <w:pPr>
        <w:widowControl/>
        <w:spacing w:before="100" w:beforeAutospacing="1" w:after="100" w:afterAutospacing="1"/>
        <w:jc w:val="left"/>
        <w:rPr>
          <w:rFonts w:ascii="宋体" w:eastAsia="宋体" w:hAnsi="宋体" w:cs="宋体"/>
          <w:kern w:val="0"/>
          <w:sz w:val="24"/>
          <w:szCs w:val="24"/>
        </w:rPr>
      </w:pPr>
      <w:r w:rsidRPr="003A163C">
        <w:rPr>
          <w:rFonts w:ascii="宋体" w:eastAsia="宋体" w:hAnsi="宋体" w:cs="宋体"/>
          <w:kern w:val="0"/>
          <w:sz w:val="24"/>
          <w:szCs w:val="24"/>
        </w:rPr>
        <w:t xml:space="preserve">　　二、指导思想和工作目标 </w:t>
      </w:r>
    </w:p>
    <w:p w:rsidR="003A163C" w:rsidRPr="003A163C" w:rsidRDefault="003A163C" w:rsidP="003A163C">
      <w:pPr>
        <w:widowControl/>
        <w:spacing w:before="100" w:beforeAutospacing="1" w:after="100" w:afterAutospacing="1"/>
        <w:jc w:val="left"/>
        <w:rPr>
          <w:rFonts w:ascii="宋体" w:eastAsia="宋体" w:hAnsi="宋体" w:cs="宋体"/>
          <w:kern w:val="0"/>
          <w:sz w:val="24"/>
          <w:szCs w:val="24"/>
        </w:rPr>
      </w:pPr>
      <w:r w:rsidRPr="003A163C">
        <w:rPr>
          <w:rFonts w:ascii="宋体" w:eastAsia="宋体" w:hAnsi="宋体" w:cs="宋体"/>
          <w:kern w:val="0"/>
          <w:sz w:val="24"/>
          <w:szCs w:val="24"/>
        </w:rPr>
        <w:t xml:space="preserve">　　(</w:t>
      </w:r>
      <w:proofErr w:type="gramStart"/>
      <w:r w:rsidRPr="003A163C">
        <w:rPr>
          <w:rFonts w:ascii="宋体" w:eastAsia="宋体" w:hAnsi="宋体" w:cs="宋体"/>
          <w:kern w:val="0"/>
          <w:sz w:val="24"/>
          <w:szCs w:val="24"/>
        </w:rPr>
        <w:t>一</w:t>
      </w:r>
      <w:proofErr w:type="gramEnd"/>
      <w:r w:rsidRPr="003A163C">
        <w:rPr>
          <w:rFonts w:ascii="宋体" w:eastAsia="宋体" w:hAnsi="宋体" w:cs="宋体"/>
          <w:kern w:val="0"/>
          <w:sz w:val="24"/>
          <w:szCs w:val="24"/>
        </w:rPr>
        <w:t xml:space="preserve">)指导思想。在协调小组的统一领导下，充 </w:t>
      </w:r>
      <w:proofErr w:type="gramStart"/>
      <w:r w:rsidRPr="003A163C">
        <w:rPr>
          <w:rFonts w:ascii="宋体" w:eastAsia="宋体" w:hAnsi="宋体" w:cs="宋体"/>
          <w:kern w:val="0"/>
          <w:sz w:val="24"/>
          <w:szCs w:val="24"/>
        </w:rPr>
        <w:t>分发挥</w:t>
      </w:r>
      <w:proofErr w:type="gramEnd"/>
      <w:r w:rsidRPr="003A163C">
        <w:rPr>
          <w:rFonts w:ascii="宋体" w:eastAsia="宋体" w:hAnsi="宋体" w:cs="宋体"/>
          <w:kern w:val="0"/>
          <w:sz w:val="24"/>
          <w:szCs w:val="24"/>
        </w:rPr>
        <w:t xml:space="preserve">各相关单位的职能，按照“打防结合、突出重点、标本兼治、综合治理”的方针，加强部门协作，注重区域联动，形成整治合力，着力阻截、切断虚假发票流 通渠道，综合治理虚假发票“买方市场”，净化社会环境，切实维护国家财经和税收管理秩序。 </w:t>
      </w:r>
    </w:p>
    <w:p w:rsidR="003A163C" w:rsidRPr="003A163C" w:rsidRDefault="003A163C" w:rsidP="003A163C">
      <w:pPr>
        <w:widowControl/>
        <w:spacing w:before="100" w:beforeAutospacing="1" w:after="100" w:afterAutospacing="1"/>
        <w:jc w:val="left"/>
        <w:rPr>
          <w:rFonts w:ascii="宋体" w:eastAsia="宋体" w:hAnsi="宋体" w:cs="宋体"/>
          <w:kern w:val="0"/>
          <w:sz w:val="24"/>
          <w:szCs w:val="24"/>
        </w:rPr>
      </w:pPr>
      <w:r w:rsidRPr="003A163C">
        <w:rPr>
          <w:rFonts w:ascii="宋体" w:eastAsia="宋体" w:hAnsi="宋体" w:cs="宋体"/>
          <w:kern w:val="0"/>
          <w:sz w:val="24"/>
          <w:szCs w:val="24"/>
        </w:rPr>
        <w:t xml:space="preserve">　　(二)工作目标。纳税人购买、使用虚假发票和非法代开发票偷骗税款的行为得到遏制，企业、党政机关、事业单位、社会团体、军队等单位使用虚假发票进行财务核算、报销的问题得到治理；依法使用发票、自觉抵制虚假发票的守法诚信意识进一步增强。 </w:t>
      </w:r>
    </w:p>
    <w:p w:rsidR="003A163C" w:rsidRPr="003A163C" w:rsidRDefault="003A163C" w:rsidP="003A163C">
      <w:pPr>
        <w:widowControl/>
        <w:spacing w:before="100" w:beforeAutospacing="1" w:after="100" w:afterAutospacing="1"/>
        <w:jc w:val="left"/>
        <w:rPr>
          <w:rFonts w:ascii="宋体" w:eastAsia="宋体" w:hAnsi="宋体" w:cs="宋体"/>
          <w:kern w:val="0"/>
          <w:sz w:val="24"/>
          <w:szCs w:val="24"/>
        </w:rPr>
      </w:pPr>
      <w:r w:rsidRPr="003A163C">
        <w:rPr>
          <w:rFonts w:ascii="宋体" w:eastAsia="宋体" w:hAnsi="宋体" w:cs="宋体"/>
          <w:kern w:val="0"/>
          <w:sz w:val="24"/>
          <w:szCs w:val="24"/>
        </w:rPr>
        <w:t xml:space="preserve">　　三、工作任务和措施 </w:t>
      </w:r>
    </w:p>
    <w:p w:rsidR="003A163C" w:rsidRPr="003A163C" w:rsidRDefault="003A163C" w:rsidP="003A163C">
      <w:pPr>
        <w:widowControl/>
        <w:spacing w:before="100" w:beforeAutospacing="1" w:after="100" w:afterAutospacing="1"/>
        <w:jc w:val="left"/>
        <w:rPr>
          <w:rFonts w:ascii="宋体" w:eastAsia="宋体" w:hAnsi="宋体" w:cs="宋体"/>
          <w:kern w:val="0"/>
          <w:sz w:val="24"/>
          <w:szCs w:val="24"/>
        </w:rPr>
      </w:pPr>
      <w:r w:rsidRPr="003A163C">
        <w:rPr>
          <w:rFonts w:ascii="宋体" w:eastAsia="宋体" w:hAnsi="宋体" w:cs="宋体"/>
          <w:kern w:val="0"/>
          <w:sz w:val="24"/>
          <w:szCs w:val="24"/>
        </w:rPr>
        <w:t xml:space="preserve">　 　在整治虚假发票“买方市场”工作中，国家税务总局、公安部、财政部、审计署、监察部、中国人民银行和解放军总政治部、总后勤部(以下称各实施部门)等部 门要齐抓共管，综合治理，形成整治合力，共同加大对购买、使用虚假发票行为的查处力度，进一步推进虚假发票“买方市场”的整治工作。 </w:t>
      </w:r>
    </w:p>
    <w:p w:rsidR="003A163C" w:rsidRPr="003A163C" w:rsidRDefault="003A163C" w:rsidP="003A163C">
      <w:pPr>
        <w:widowControl/>
        <w:spacing w:before="100" w:beforeAutospacing="1" w:after="100" w:afterAutospacing="1"/>
        <w:jc w:val="left"/>
        <w:rPr>
          <w:rFonts w:ascii="宋体" w:eastAsia="宋体" w:hAnsi="宋体" w:cs="宋体"/>
          <w:kern w:val="0"/>
          <w:sz w:val="24"/>
          <w:szCs w:val="24"/>
        </w:rPr>
      </w:pPr>
      <w:r w:rsidRPr="003A163C">
        <w:rPr>
          <w:rFonts w:ascii="宋体" w:eastAsia="宋体" w:hAnsi="宋体" w:cs="宋体"/>
          <w:kern w:val="0"/>
          <w:sz w:val="24"/>
          <w:szCs w:val="24"/>
        </w:rPr>
        <w:t xml:space="preserve">　　 (</w:t>
      </w:r>
      <w:proofErr w:type="gramStart"/>
      <w:r w:rsidRPr="003A163C">
        <w:rPr>
          <w:rFonts w:ascii="宋体" w:eastAsia="宋体" w:hAnsi="宋体" w:cs="宋体"/>
          <w:kern w:val="0"/>
          <w:sz w:val="24"/>
          <w:szCs w:val="24"/>
        </w:rPr>
        <w:t>一</w:t>
      </w:r>
      <w:proofErr w:type="gramEnd"/>
      <w:r w:rsidRPr="003A163C">
        <w:rPr>
          <w:rFonts w:ascii="宋体" w:eastAsia="宋体" w:hAnsi="宋体" w:cs="宋体"/>
          <w:kern w:val="0"/>
          <w:sz w:val="24"/>
          <w:szCs w:val="24"/>
        </w:rPr>
        <w:t xml:space="preserve">)开展重点行业和领域发票使用情况专项检查。国家税务总局牵头，公安部配合，通过发文部署和督促检查等形式，对重点行业和领域的发票使用情况进行重点 检查，做到“查账必查票”、“查案必查票”，加大对重点行业和领域发票使用情况的监管力度，严厉查处购买、使用虚假发票和非法代开发票偷骗税款行为。 </w:t>
      </w:r>
    </w:p>
    <w:p w:rsidR="003A163C" w:rsidRPr="003A163C" w:rsidRDefault="003A163C" w:rsidP="003A163C">
      <w:pPr>
        <w:widowControl/>
        <w:spacing w:before="100" w:beforeAutospacing="1" w:after="100" w:afterAutospacing="1"/>
        <w:jc w:val="left"/>
        <w:rPr>
          <w:rFonts w:ascii="宋体" w:eastAsia="宋体" w:hAnsi="宋体" w:cs="宋体"/>
          <w:kern w:val="0"/>
          <w:sz w:val="24"/>
          <w:szCs w:val="24"/>
        </w:rPr>
      </w:pPr>
      <w:r w:rsidRPr="003A163C">
        <w:rPr>
          <w:rFonts w:ascii="宋体" w:eastAsia="宋体" w:hAnsi="宋体" w:cs="宋体"/>
          <w:kern w:val="0"/>
          <w:sz w:val="24"/>
          <w:szCs w:val="24"/>
        </w:rPr>
        <w:t xml:space="preserve">　 　(二)查处党政机关、事业单位、社会团体利用虚假发票进行财务报销、设立“小金库”、牟取单位非法利益等违法行为。财政部牵头，审计署、监察部等部门配 合，与“小金库”专项治理工作相结合，继续查处利用虚假发票进行财务报销、设立“小金库”、牟取单位非法利益等违法行为。 </w:t>
      </w:r>
    </w:p>
    <w:p w:rsidR="003A163C" w:rsidRPr="003A163C" w:rsidRDefault="003A163C" w:rsidP="003A163C">
      <w:pPr>
        <w:widowControl/>
        <w:spacing w:before="100" w:beforeAutospacing="1" w:after="100" w:afterAutospacing="1"/>
        <w:jc w:val="left"/>
        <w:rPr>
          <w:rFonts w:ascii="宋体" w:eastAsia="宋体" w:hAnsi="宋体" w:cs="宋体"/>
          <w:kern w:val="0"/>
          <w:sz w:val="24"/>
          <w:szCs w:val="24"/>
        </w:rPr>
      </w:pPr>
      <w:r w:rsidRPr="003A163C">
        <w:rPr>
          <w:rFonts w:ascii="宋体" w:eastAsia="宋体" w:hAnsi="宋体" w:cs="宋体"/>
          <w:kern w:val="0"/>
          <w:sz w:val="24"/>
          <w:szCs w:val="24"/>
        </w:rPr>
        <w:t xml:space="preserve">　　(三)查处利用虚假增值税专用发票办理商业汇票贴现等违法行为。中国人民银行、国家税务总局牵头，审计署配合，通过发文部署和督促检查等形式，联合查处一批利用虚假增值税专用发票办理商业汇票贴现、套取银行资金的典型案件。 </w:t>
      </w:r>
    </w:p>
    <w:p w:rsidR="003A163C" w:rsidRPr="003A163C" w:rsidRDefault="003A163C" w:rsidP="003A163C">
      <w:pPr>
        <w:widowControl/>
        <w:spacing w:before="100" w:beforeAutospacing="1" w:after="100" w:afterAutospacing="1"/>
        <w:jc w:val="left"/>
        <w:rPr>
          <w:rFonts w:ascii="宋体" w:eastAsia="宋体" w:hAnsi="宋体" w:cs="宋体"/>
          <w:kern w:val="0"/>
          <w:sz w:val="24"/>
          <w:szCs w:val="24"/>
        </w:rPr>
      </w:pPr>
      <w:r w:rsidRPr="003A163C">
        <w:rPr>
          <w:rFonts w:ascii="宋体" w:eastAsia="宋体" w:hAnsi="宋体" w:cs="宋体"/>
          <w:kern w:val="0"/>
          <w:sz w:val="24"/>
          <w:szCs w:val="24"/>
        </w:rPr>
        <w:lastRenderedPageBreak/>
        <w:t xml:space="preserve">　　(四)查处军队单位使用虚假发票违法行为。解放军总政治部、总后勤部牵头，与相关部门紧密配合，按照职责分工查处军队单位购买、使用虚假发票的违法行为，进一步加强对地方发票和军队收费票据使用管理情况的监督检查。 </w:t>
      </w:r>
    </w:p>
    <w:p w:rsidR="003A163C" w:rsidRPr="003A163C" w:rsidRDefault="003A163C" w:rsidP="003A163C">
      <w:pPr>
        <w:widowControl/>
        <w:spacing w:before="100" w:beforeAutospacing="1" w:after="100" w:afterAutospacing="1"/>
        <w:jc w:val="left"/>
        <w:rPr>
          <w:rFonts w:ascii="宋体" w:eastAsia="宋体" w:hAnsi="宋体" w:cs="宋体"/>
          <w:kern w:val="0"/>
          <w:sz w:val="24"/>
          <w:szCs w:val="24"/>
        </w:rPr>
      </w:pPr>
      <w:r w:rsidRPr="003A163C">
        <w:rPr>
          <w:rFonts w:ascii="宋体" w:eastAsia="宋体" w:hAnsi="宋体" w:cs="宋体"/>
          <w:kern w:val="0"/>
          <w:sz w:val="24"/>
          <w:szCs w:val="24"/>
        </w:rPr>
        <w:t xml:space="preserve">　　四、各部门职责分工 </w:t>
      </w:r>
    </w:p>
    <w:p w:rsidR="003A163C" w:rsidRPr="003A163C" w:rsidRDefault="003A163C" w:rsidP="003A163C">
      <w:pPr>
        <w:widowControl/>
        <w:spacing w:before="100" w:beforeAutospacing="1" w:after="100" w:afterAutospacing="1"/>
        <w:jc w:val="left"/>
        <w:rPr>
          <w:rFonts w:ascii="宋体" w:eastAsia="宋体" w:hAnsi="宋体" w:cs="宋体"/>
          <w:kern w:val="0"/>
          <w:sz w:val="24"/>
          <w:szCs w:val="24"/>
        </w:rPr>
      </w:pPr>
      <w:r w:rsidRPr="003A163C">
        <w:rPr>
          <w:rFonts w:ascii="宋体" w:eastAsia="宋体" w:hAnsi="宋体" w:cs="宋体"/>
          <w:kern w:val="0"/>
          <w:sz w:val="24"/>
          <w:szCs w:val="24"/>
        </w:rPr>
        <w:t xml:space="preserve">　 　全国打击发票违法犯罪活动工作协调小组办公室(以下简称协调小组办公室)积极组织协调各实施部门按照协调小组第三次会议的工作部署，认真履行各自的工作 职责，在全国范围内对虚假发票“买方市场”进行综合整治。一是要组织各实施部门按照工作方案，统一行动，形成合力，推进工作的深入开展。对涉及面广、影响 恶劣的大要案件，要积极组织各实施部门联合查处，重点查处一批购买、使用虚假发票的典型案件，着力阻截、切断虚假发票流通渠道，扎实深入地推进虚假发票 “买方市场”的整治工作。二是要进一步加大对整治虚假发票“买方市场”工作的督导力度，确保打击发票违法犯罪活动工作取得实效。定期通报工作进展和</w:t>
      </w:r>
      <w:proofErr w:type="gramStart"/>
      <w:r w:rsidRPr="003A163C">
        <w:rPr>
          <w:rFonts w:ascii="宋体" w:eastAsia="宋体" w:hAnsi="宋体" w:cs="宋体"/>
          <w:kern w:val="0"/>
          <w:sz w:val="24"/>
          <w:szCs w:val="24"/>
        </w:rPr>
        <w:t>存在问</w:t>
      </w:r>
      <w:proofErr w:type="gramEnd"/>
      <w:r w:rsidRPr="003A163C">
        <w:rPr>
          <w:rFonts w:ascii="宋体" w:eastAsia="宋体" w:hAnsi="宋体" w:cs="宋体"/>
          <w:kern w:val="0"/>
          <w:sz w:val="24"/>
          <w:szCs w:val="24"/>
        </w:rPr>
        <w:t xml:space="preserve"> 题，通过编制简报、印发通知等形式定期与各地区、各部门沟通反馈虚假发票“买方市场”整治工作开展情况，同时不定期召开联席会议，讨论研究工作中遇到的各 种问题。三是要进一步做好各地区、各部门之间的协调沟通工作，确保机构运转顺畅、保障有力。对于不在各实施部门职能范围之内的发票违法犯罪线索及问题，各 实施部门应对受票单位、经办人员、联系电话等信息进行梳理归集，及时通报</w:t>
      </w:r>
      <w:proofErr w:type="gramStart"/>
      <w:r w:rsidRPr="003A163C">
        <w:rPr>
          <w:rFonts w:ascii="宋体" w:eastAsia="宋体" w:hAnsi="宋体" w:cs="宋体"/>
          <w:kern w:val="0"/>
          <w:sz w:val="24"/>
          <w:szCs w:val="24"/>
        </w:rPr>
        <w:t>给协调</w:t>
      </w:r>
      <w:proofErr w:type="gramEnd"/>
      <w:r w:rsidRPr="003A163C">
        <w:rPr>
          <w:rFonts w:ascii="宋体" w:eastAsia="宋体" w:hAnsi="宋体" w:cs="宋体"/>
          <w:kern w:val="0"/>
          <w:sz w:val="24"/>
          <w:szCs w:val="24"/>
        </w:rPr>
        <w:t xml:space="preserve">小组办公室，由其协调有关部门进行查处。 </w:t>
      </w:r>
    </w:p>
    <w:p w:rsidR="003A163C" w:rsidRPr="003A163C" w:rsidRDefault="003A163C" w:rsidP="003A163C">
      <w:pPr>
        <w:widowControl/>
        <w:spacing w:before="100" w:beforeAutospacing="1" w:after="100" w:afterAutospacing="1"/>
        <w:jc w:val="left"/>
        <w:rPr>
          <w:rFonts w:ascii="宋体" w:eastAsia="宋体" w:hAnsi="宋体" w:cs="宋体"/>
          <w:kern w:val="0"/>
          <w:sz w:val="24"/>
          <w:szCs w:val="24"/>
        </w:rPr>
      </w:pPr>
      <w:r w:rsidRPr="003A163C">
        <w:rPr>
          <w:rFonts w:ascii="宋体" w:eastAsia="宋体" w:hAnsi="宋体" w:cs="宋体"/>
          <w:kern w:val="0"/>
          <w:sz w:val="24"/>
          <w:szCs w:val="24"/>
        </w:rPr>
        <w:t xml:space="preserve">　　(</w:t>
      </w:r>
      <w:proofErr w:type="gramStart"/>
      <w:r w:rsidRPr="003A163C">
        <w:rPr>
          <w:rFonts w:ascii="宋体" w:eastAsia="宋体" w:hAnsi="宋体" w:cs="宋体"/>
          <w:kern w:val="0"/>
          <w:sz w:val="24"/>
          <w:szCs w:val="24"/>
        </w:rPr>
        <w:t>一</w:t>
      </w:r>
      <w:proofErr w:type="gramEnd"/>
      <w:r w:rsidRPr="003A163C">
        <w:rPr>
          <w:rFonts w:ascii="宋体" w:eastAsia="宋体" w:hAnsi="宋体" w:cs="宋体"/>
          <w:kern w:val="0"/>
          <w:sz w:val="24"/>
          <w:szCs w:val="24"/>
        </w:rPr>
        <w:t xml:space="preserve">)国家税 </w:t>
      </w:r>
      <w:proofErr w:type="gramStart"/>
      <w:r w:rsidRPr="003A163C">
        <w:rPr>
          <w:rFonts w:ascii="宋体" w:eastAsia="宋体" w:hAnsi="宋体" w:cs="宋体"/>
          <w:kern w:val="0"/>
          <w:sz w:val="24"/>
          <w:szCs w:val="24"/>
        </w:rPr>
        <w:t>务</w:t>
      </w:r>
      <w:proofErr w:type="gramEnd"/>
      <w:r w:rsidRPr="003A163C">
        <w:rPr>
          <w:rFonts w:ascii="宋体" w:eastAsia="宋体" w:hAnsi="宋体" w:cs="宋体"/>
          <w:kern w:val="0"/>
          <w:sz w:val="24"/>
          <w:szCs w:val="24"/>
        </w:rPr>
        <w:t>总局。承担协调小组办公室日常工作。部署各地税务机关开展对纳税人违法购买、使用虚假发票的税收检查，并依法严肃处理购买和使用虚假发票的纳税人。协助 公安部继续开展打击发票犯罪专项行动。将发票使用情况的检查与行业税收专项检查、区域税收专项整治、重点税源检查、专案检查工作一同布置、一同组织、一同 进行。切实抓紧抓好以下几项重点工作：一是检查一批重点行业。要对房地产、建筑安装、药品经营、交通运输、</w:t>
      </w:r>
      <w:hyperlink r:id="rId10" w:tgtFrame="_blank" w:history="1">
        <w:r w:rsidRPr="003A163C">
          <w:rPr>
            <w:rFonts w:ascii="宋体" w:eastAsia="宋体" w:hAnsi="宋体" w:cs="宋体"/>
            <w:color w:val="0000FF"/>
            <w:kern w:val="0"/>
            <w:sz w:val="24"/>
            <w:szCs w:val="24"/>
            <w:u w:val="single"/>
          </w:rPr>
          <w:t>金融</w:t>
        </w:r>
      </w:hyperlink>
      <w:r w:rsidRPr="003A163C">
        <w:rPr>
          <w:rFonts w:ascii="宋体" w:eastAsia="宋体" w:hAnsi="宋体" w:cs="宋体"/>
          <w:kern w:val="0"/>
          <w:sz w:val="24"/>
          <w:szCs w:val="24"/>
        </w:rPr>
        <w:t xml:space="preserve">保 险、商业销售、餐饮娱乐、营利性医疗机构与教育、培训机构等重点行业的发票使用情况进行重点检查。二是整治一批重点区域。要结合区域税收专项整治工作，对 辖区内发票违法行为比较集中的地区和领域组织开展发票专项整治工作。三是查办一批典型案件。要结合制售假发票大要案查办工作，认真梳理虚假发票线索和信 息，深入追查购买、使用虚假发票的企业。同时要密切关注发票违法犯罪新动向，对购买、使用虚假发票案件进行解剖式检查，查办一批典型案件。四是积极配合做 好发票查询鉴定以及后续处理工作。在相关部门查处涉及发票案件的过程中需要查询涉案企业纳税人购领、开具发票资格等信息以及请求发票真伪鉴定的，税务机关 应当依法提供支持和帮助；对查证、甄别为虚假的发票，应当积极查清发票来源，并依照职权追究虚假发票开具方等单位和个人的法律责任。 </w:t>
      </w:r>
    </w:p>
    <w:p w:rsidR="003A163C" w:rsidRPr="003A163C" w:rsidRDefault="003A163C" w:rsidP="003A163C">
      <w:pPr>
        <w:widowControl/>
        <w:spacing w:before="100" w:beforeAutospacing="1" w:after="100" w:afterAutospacing="1"/>
        <w:jc w:val="left"/>
        <w:rPr>
          <w:rFonts w:ascii="宋体" w:eastAsia="宋体" w:hAnsi="宋体" w:cs="宋体"/>
          <w:kern w:val="0"/>
          <w:sz w:val="24"/>
          <w:szCs w:val="24"/>
        </w:rPr>
      </w:pPr>
      <w:r w:rsidRPr="003A163C">
        <w:rPr>
          <w:rFonts w:ascii="宋体" w:eastAsia="宋体" w:hAnsi="宋体" w:cs="宋体"/>
          <w:kern w:val="0"/>
          <w:sz w:val="24"/>
          <w:szCs w:val="24"/>
        </w:rPr>
        <w:t xml:space="preserve">　　 (二)公安部。继续开展打击发票犯罪专项行动，指导各地公安机关进一步加强发票犯罪案件的侦查工作，不断推动整治虚假发票“买方市场”工作向纵深开展，确 保工作取得实效。切实抓紧抓好以下重点工作：一是配合税务机关积极进行重点行业和重点区域的发票整治工作，有效形成整治虚假发票“买方市场”的整体合力； 二是会同相关部门做好涉嫌发票犯罪案件的查处工作。公安机关对侦查中掌握的购买、使用虚假发票的流向线索进行梳理后，要及时移交相关部</w:t>
      </w:r>
      <w:r w:rsidRPr="003A163C">
        <w:rPr>
          <w:rFonts w:ascii="宋体" w:eastAsia="宋体" w:hAnsi="宋体" w:cs="宋体"/>
          <w:kern w:val="0"/>
          <w:sz w:val="24"/>
          <w:szCs w:val="24"/>
        </w:rPr>
        <w:lastRenderedPageBreak/>
        <w:t xml:space="preserve">门查处；对相关部门 移交的利用虚假发票实施偷税、骗税等违法犯罪活动的线索，要及时处理；涉嫌犯罪的，要及时立案查处；对案情特别重大的，要逐级上报公安部和协调小组。 </w:t>
      </w:r>
    </w:p>
    <w:p w:rsidR="003A163C" w:rsidRPr="003A163C" w:rsidRDefault="003A163C" w:rsidP="003A163C">
      <w:pPr>
        <w:widowControl/>
        <w:spacing w:before="100" w:beforeAutospacing="1" w:after="100" w:afterAutospacing="1"/>
        <w:jc w:val="left"/>
        <w:rPr>
          <w:rFonts w:ascii="宋体" w:eastAsia="宋体" w:hAnsi="宋体" w:cs="宋体"/>
          <w:kern w:val="0"/>
          <w:sz w:val="24"/>
          <w:szCs w:val="24"/>
        </w:rPr>
      </w:pPr>
      <w:r w:rsidRPr="003A163C">
        <w:rPr>
          <w:rFonts w:ascii="宋体" w:eastAsia="宋体" w:hAnsi="宋体" w:cs="宋体"/>
          <w:kern w:val="0"/>
          <w:sz w:val="24"/>
          <w:szCs w:val="24"/>
        </w:rPr>
        <w:t xml:space="preserve">　 　(三)财政部。部署各地财政机关查处违法违规使用财政票据的行为。严格监督行政、事业等单位按规定使用财政票据。继续查处党政机关、事业单位、社会团体 的发票违法行为，明确治理重点，严格执行政策，加大检查力度，严肃查处案件，努力构建防治利用虚假发票进行财务报销、设立“小金库”、牟取单位非法利益等 违法行为的长效机制。切实抓紧抓好以下几项重点工作：一是加强对重点领域、重点行业和重点部门的检查。结合党政机关和事业单位“小金库”治理“回头看”工 作的开展，综合考虑信访举报线索，重点加强对垂直管理单位、执收执罚权较集中部门以及自查自纠“零申报”、重点检查“零问题”地区和部门的检查。二是要结 </w:t>
      </w:r>
      <w:proofErr w:type="gramStart"/>
      <w:r w:rsidRPr="003A163C">
        <w:rPr>
          <w:rFonts w:ascii="宋体" w:eastAsia="宋体" w:hAnsi="宋体" w:cs="宋体"/>
          <w:kern w:val="0"/>
          <w:sz w:val="24"/>
          <w:szCs w:val="24"/>
        </w:rPr>
        <w:t>合社会</w:t>
      </w:r>
      <w:proofErr w:type="gramEnd"/>
      <w:r w:rsidRPr="003A163C">
        <w:rPr>
          <w:rFonts w:ascii="宋体" w:eastAsia="宋体" w:hAnsi="宋体" w:cs="宋体"/>
          <w:kern w:val="0"/>
          <w:sz w:val="24"/>
          <w:szCs w:val="24"/>
        </w:rPr>
        <w:t>团体、国有及国有控股企业“小金库”治理工作，加大对社会团体、国有及国有控股企业使用虚假发票设立“小金库”行为的查处力度。三是要坚持标本兼 治、纠建并举，促进企业内部控制制度的贯彻落实，加快完善行政事业单位</w:t>
      </w:r>
      <w:hyperlink r:id="rId11" w:tgtFrame="_blank" w:history="1">
        <w:r w:rsidRPr="003A163C">
          <w:rPr>
            <w:rFonts w:ascii="宋体" w:eastAsia="宋体" w:hAnsi="宋体" w:cs="宋体"/>
            <w:color w:val="0000FF"/>
            <w:kern w:val="0"/>
            <w:sz w:val="24"/>
            <w:szCs w:val="24"/>
            <w:u w:val="single"/>
          </w:rPr>
          <w:t>财务管理</w:t>
        </w:r>
      </w:hyperlink>
      <w:r w:rsidRPr="003A163C">
        <w:rPr>
          <w:rFonts w:ascii="宋体" w:eastAsia="宋体" w:hAnsi="宋体" w:cs="宋体"/>
          <w:kern w:val="0"/>
          <w:sz w:val="24"/>
          <w:szCs w:val="24"/>
        </w:rPr>
        <w:t xml:space="preserve">、会计核算制度和内部控制制度，进一步改进财务报销制度，加强对入账票据合法性、真实性的审核。 </w:t>
      </w:r>
    </w:p>
    <w:p w:rsidR="003A163C" w:rsidRPr="003A163C" w:rsidRDefault="003A163C" w:rsidP="003A163C">
      <w:pPr>
        <w:widowControl/>
        <w:spacing w:before="100" w:beforeAutospacing="1" w:after="100" w:afterAutospacing="1"/>
        <w:jc w:val="left"/>
        <w:rPr>
          <w:rFonts w:ascii="宋体" w:eastAsia="宋体" w:hAnsi="宋体" w:cs="宋体"/>
          <w:kern w:val="0"/>
          <w:sz w:val="24"/>
          <w:szCs w:val="24"/>
        </w:rPr>
      </w:pPr>
      <w:r w:rsidRPr="003A163C">
        <w:rPr>
          <w:rFonts w:ascii="宋体" w:eastAsia="宋体" w:hAnsi="宋体" w:cs="宋体"/>
          <w:kern w:val="0"/>
          <w:sz w:val="24"/>
          <w:szCs w:val="24"/>
        </w:rPr>
        <w:t xml:space="preserve">　 　(四)审计署。部署各地审计机关加强对被审计单位使用发票等凭证情况的审计监督情况。切实抓紧抓好以下重点工作：一是在审计项目的组织实施中重点关注被 审计单位的发票违法犯罪问题。要加大查处力度，严肃查处被审计单位利用虚假发票进行财务报销、偷骗税款、牟取单位非法利益等各种发票违法行为。二是配合其 他单位和部门做好发票违法犯罪案件的查处工作。在审计监督过程中发现被审计单位有违反各项发票管理制度的，要准确把握有关发票违法犯罪问题的定性和责任划 分，及时向相关单位和部门通报，并提供相关信息和线索。 </w:t>
      </w:r>
    </w:p>
    <w:p w:rsidR="003A163C" w:rsidRPr="003A163C" w:rsidRDefault="003A163C" w:rsidP="003A163C">
      <w:pPr>
        <w:widowControl/>
        <w:spacing w:before="100" w:beforeAutospacing="1" w:after="100" w:afterAutospacing="1"/>
        <w:jc w:val="left"/>
        <w:rPr>
          <w:rFonts w:ascii="宋体" w:eastAsia="宋体" w:hAnsi="宋体" w:cs="宋体"/>
          <w:kern w:val="0"/>
          <w:sz w:val="24"/>
          <w:szCs w:val="24"/>
        </w:rPr>
      </w:pPr>
      <w:r w:rsidRPr="003A163C">
        <w:rPr>
          <w:rFonts w:ascii="宋体" w:eastAsia="宋体" w:hAnsi="宋体" w:cs="宋体"/>
          <w:kern w:val="0"/>
          <w:sz w:val="24"/>
          <w:szCs w:val="24"/>
        </w:rPr>
        <w:t xml:space="preserve">　　(五)监察部。部署各地监察机关加强对党政机关、事业单位等非纳税单位执行财 经纪</w:t>
      </w:r>
      <w:proofErr w:type="gramStart"/>
      <w:r w:rsidRPr="003A163C">
        <w:rPr>
          <w:rFonts w:ascii="宋体" w:eastAsia="宋体" w:hAnsi="宋体" w:cs="宋体"/>
          <w:kern w:val="0"/>
          <w:sz w:val="24"/>
          <w:szCs w:val="24"/>
        </w:rPr>
        <w:t>律使用</w:t>
      </w:r>
      <w:proofErr w:type="gramEnd"/>
      <w:r w:rsidRPr="003A163C">
        <w:rPr>
          <w:rFonts w:ascii="宋体" w:eastAsia="宋体" w:hAnsi="宋体" w:cs="宋体"/>
          <w:kern w:val="0"/>
          <w:sz w:val="24"/>
          <w:szCs w:val="24"/>
        </w:rPr>
        <w:t xml:space="preserve">发票等凭证情况的监督工作。切实抓紧抓好以下重点工作：一是查处党政机关、事业单位使用虚假发票的行为，依法从严追究有关领导和责任人员的责 任。对使用虚假发票虚列支出、报销、提取现金等各类违法违纪行为，除追究直接责任人的行政责任外，也要对单位的主要负责人、财会人员追究责任。二是配合其 他单位和部门做好发票违法犯罪案件的查处工作。对监察工作中发现的发票违法犯罪问题，要及时向相关单位和部门通报，并提供相关信息和线索。 </w:t>
      </w:r>
    </w:p>
    <w:p w:rsidR="003A163C" w:rsidRPr="003A163C" w:rsidRDefault="003A163C" w:rsidP="003A163C">
      <w:pPr>
        <w:widowControl/>
        <w:spacing w:before="100" w:beforeAutospacing="1" w:after="100" w:afterAutospacing="1"/>
        <w:jc w:val="left"/>
        <w:rPr>
          <w:rFonts w:ascii="宋体" w:eastAsia="宋体" w:hAnsi="宋体" w:cs="宋体"/>
          <w:kern w:val="0"/>
          <w:sz w:val="24"/>
          <w:szCs w:val="24"/>
        </w:rPr>
      </w:pPr>
      <w:r w:rsidRPr="003A163C">
        <w:rPr>
          <w:rFonts w:ascii="宋体" w:eastAsia="宋体" w:hAnsi="宋体" w:cs="宋体"/>
          <w:kern w:val="0"/>
          <w:sz w:val="24"/>
          <w:szCs w:val="24"/>
        </w:rPr>
        <w:t xml:space="preserve">　 　(六)中国人民银行。部署各地人民银行依法严格查处利用虚假发票进行的金融违法行为。会同国家税务总局等相关部门研究建立信息共享机制。切实抓紧抓好以 下重点工作：一是加强对利用增值税专用发票办理商业汇票贴现业务的监督管理，并采取有效措施查处一批案件，督促金融机构依法办理商业汇票贴现业务。二是加 强对票据市场秩序的监管力度，加强现场检查，及时向各金融机构和其他相关部门通报利用虚假增值税专用发票办理商业汇票贴现的企业名单和相关情况。 </w:t>
      </w:r>
    </w:p>
    <w:p w:rsidR="003A163C" w:rsidRPr="003A163C" w:rsidRDefault="003A163C" w:rsidP="003A163C">
      <w:pPr>
        <w:widowControl/>
        <w:spacing w:before="100" w:beforeAutospacing="1" w:after="100" w:afterAutospacing="1"/>
        <w:jc w:val="left"/>
        <w:rPr>
          <w:rFonts w:ascii="宋体" w:eastAsia="宋体" w:hAnsi="宋体" w:cs="宋体"/>
          <w:kern w:val="0"/>
          <w:sz w:val="24"/>
          <w:szCs w:val="24"/>
        </w:rPr>
      </w:pPr>
      <w:r w:rsidRPr="003A163C">
        <w:rPr>
          <w:rFonts w:ascii="宋体" w:eastAsia="宋体" w:hAnsi="宋体" w:cs="宋体"/>
          <w:kern w:val="0"/>
          <w:sz w:val="24"/>
          <w:szCs w:val="24"/>
        </w:rPr>
        <w:t xml:space="preserve">　 　(七)解放军总政治部、总后勤部。加强对军队及军队所属单位使用发票等凭证情况的管理和财务日常审核监督工作，依法对明知是虚假发票而购买使用的单位进 行处理，并依法追究有关领导和负责人员的法律责任。切实抓紧抓好以</w:t>
      </w:r>
      <w:r w:rsidRPr="003A163C">
        <w:rPr>
          <w:rFonts w:ascii="宋体" w:eastAsia="宋体" w:hAnsi="宋体" w:cs="宋体"/>
          <w:kern w:val="0"/>
          <w:sz w:val="24"/>
          <w:szCs w:val="24"/>
        </w:rPr>
        <w:lastRenderedPageBreak/>
        <w:t>下几项重点工作：一是对与军队有业务往来的地方单位出具的发票进行检查。通过比对核查与 业务相关的发票，查处涉及军队单位的虚假发票案件。对于使用虚假发票的单位，除责令其调整账务、补缴税款并依法给予处罚外，也应依法从严追究有关领导和</w:t>
      </w:r>
      <w:proofErr w:type="gramStart"/>
      <w:r w:rsidRPr="003A163C">
        <w:rPr>
          <w:rFonts w:ascii="宋体" w:eastAsia="宋体" w:hAnsi="宋体" w:cs="宋体"/>
          <w:kern w:val="0"/>
          <w:sz w:val="24"/>
          <w:szCs w:val="24"/>
        </w:rPr>
        <w:t>责 任人员</w:t>
      </w:r>
      <w:proofErr w:type="gramEnd"/>
      <w:r w:rsidRPr="003A163C">
        <w:rPr>
          <w:rFonts w:ascii="宋体" w:eastAsia="宋体" w:hAnsi="宋体" w:cs="宋体"/>
          <w:kern w:val="0"/>
          <w:sz w:val="24"/>
          <w:szCs w:val="24"/>
        </w:rPr>
        <w:t xml:space="preserve">的责任。二是对检查中发现或地方有关部门通报的涉及军队违法违纪案件线索或问题，要迅速组织力量进行查处。属于违纪的，按照有关纪律条令做出处理； 构成犯罪的，依法移送司法机关处理。三是建立综合治理长效机制。加强纪检监察、财务管理、审计监督等相关职能部门的协作配合，明确职责、任务和要求，建立 起综合治理的长效机制，加大监督检查力度，突出治理重点，适时组织专项检查“回头看”活动，进一步推动工作落实。 </w:t>
      </w:r>
    </w:p>
    <w:p w:rsidR="003A163C" w:rsidRPr="003A163C" w:rsidRDefault="003A163C" w:rsidP="003A163C">
      <w:pPr>
        <w:widowControl/>
        <w:spacing w:before="100" w:beforeAutospacing="1" w:after="100" w:afterAutospacing="1"/>
        <w:jc w:val="left"/>
        <w:rPr>
          <w:rFonts w:ascii="宋体" w:eastAsia="宋体" w:hAnsi="宋体" w:cs="宋体"/>
          <w:kern w:val="0"/>
          <w:sz w:val="24"/>
          <w:szCs w:val="24"/>
        </w:rPr>
      </w:pPr>
      <w:r w:rsidRPr="003A163C">
        <w:rPr>
          <w:rFonts w:ascii="宋体" w:eastAsia="宋体" w:hAnsi="宋体" w:cs="宋体"/>
          <w:kern w:val="0"/>
          <w:sz w:val="24"/>
          <w:szCs w:val="24"/>
        </w:rPr>
        <w:t xml:space="preserve">　　五、工作步骤 </w:t>
      </w:r>
    </w:p>
    <w:p w:rsidR="003A163C" w:rsidRPr="003A163C" w:rsidRDefault="003A163C" w:rsidP="003A163C">
      <w:pPr>
        <w:widowControl/>
        <w:spacing w:before="100" w:beforeAutospacing="1" w:after="100" w:afterAutospacing="1"/>
        <w:jc w:val="left"/>
        <w:rPr>
          <w:rFonts w:ascii="宋体" w:eastAsia="宋体" w:hAnsi="宋体" w:cs="宋体"/>
          <w:kern w:val="0"/>
          <w:sz w:val="24"/>
          <w:szCs w:val="24"/>
        </w:rPr>
      </w:pPr>
      <w:r w:rsidRPr="003A163C">
        <w:rPr>
          <w:rFonts w:ascii="宋体" w:eastAsia="宋体" w:hAnsi="宋体" w:cs="宋体"/>
          <w:kern w:val="0"/>
          <w:sz w:val="24"/>
          <w:szCs w:val="24"/>
        </w:rPr>
        <w:t xml:space="preserve">　　(</w:t>
      </w:r>
      <w:proofErr w:type="gramStart"/>
      <w:r w:rsidRPr="003A163C">
        <w:rPr>
          <w:rFonts w:ascii="宋体" w:eastAsia="宋体" w:hAnsi="宋体" w:cs="宋体"/>
          <w:kern w:val="0"/>
          <w:sz w:val="24"/>
          <w:szCs w:val="24"/>
        </w:rPr>
        <w:t>一</w:t>
      </w:r>
      <w:proofErr w:type="gramEnd"/>
      <w:r w:rsidRPr="003A163C">
        <w:rPr>
          <w:rFonts w:ascii="宋体" w:eastAsia="宋体" w:hAnsi="宋体" w:cs="宋体"/>
          <w:kern w:val="0"/>
          <w:sz w:val="24"/>
          <w:szCs w:val="24"/>
        </w:rPr>
        <w:t xml:space="preserve">)组织部署阶段(2010年8月) </w:t>
      </w:r>
    </w:p>
    <w:p w:rsidR="003A163C" w:rsidRPr="003A163C" w:rsidRDefault="003A163C" w:rsidP="003A163C">
      <w:pPr>
        <w:widowControl/>
        <w:spacing w:before="100" w:beforeAutospacing="1" w:after="100" w:afterAutospacing="1"/>
        <w:jc w:val="left"/>
        <w:rPr>
          <w:rFonts w:ascii="宋体" w:eastAsia="宋体" w:hAnsi="宋体" w:cs="宋体"/>
          <w:kern w:val="0"/>
          <w:sz w:val="24"/>
          <w:szCs w:val="24"/>
        </w:rPr>
      </w:pPr>
      <w:r w:rsidRPr="003A163C">
        <w:rPr>
          <w:rFonts w:ascii="宋体" w:eastAsia="宋体" w:hAnsi="宋体" w:cs="宋体"/>
          <w:kern w:val="0"/>
          <w:sz w:val="24"/>
          <w:szCs w:val="24"/>
        </w:rPr>
        <w:t xml:space="preserve">　　报经协调小组领导批准，向各实施部门印发《整治虚假发票“买方市场”工作方案》。各实施部门应当在8月25日前分别向各自所属系统印发具体实施方案，明确提出工作重点、工作步骤和考核目标，同时通报协调小组办公室。 </w:t>
      </w:r>
    </w:p>
    <w:p w:rsidR="003A163C" w:rsidRPr="003A163C" w:rsidRDefault="003A163C" w:rsidP="003A163C">
      <w:pPr>
        <w:widowControl/>
        <w:spacing w:before="100" w:beforeAutospacing="1" w:after="100" w:afterAutospacing="1"/>
        <w:jc w:val="left"/>
        <w:rPr>
          <w:rFonts w:ascii="宋体" w:eastAsia="宋体" w:hAnsi="宋体" w:cs="宋体"/>
          <w:kern w:val="0"/>
          <w:sz w:val="24"/>
          <w:szCs w:val="24"/>
        </w:rPr>
      </w:pPr>
      <w:r w:rsidRPr="003A163C">
        <w:rPr>
          <w:rFonts w:ascii="宋体" w:eastAsia="宋体" w:hAnsi="宋体" w:cs="宋体"/>
          <w:kern w:val="0"/>
          <w:sz w:val="24"/>
          <w:szCs w:val="24"/>
        </w:rPr>
        <w:t xml:space="preserve">　　(二)集中整治阶段(2010年9月至11月) </w:t>
      </w:r>
    </w:p>
    <w:p w:rsidR="003A163C" w:rsidRPr="003A163C" w:rsidRDefault="003A163C" w:rsidP="003A163C">
      <w:pPr>
        <w:widowControl/>
        <w:spacing w:before="100" w:beforeAutospacing="1" w:after="100" w:afterAutospacing="1"/>
        <w:jc w:val="left"/>
        <w:rPr>
          <w:rFonts w:ascii="宋体" w:eastAsia="宋体" w:hAnsi="宋体" w:cs="宋体"/>
          <w:kern w:val="0"/>
          <w:sz w:val="24"/>
          <w:szCs w:val="24"/>
        </w:rPr>
      </w:pPr>
      <w:r w:rsidRPr="003A163C">
        <w:rPr>
          <w:rFonts w:ascii="宋体" w:eastAsia="宋体" w:hAnsi="宋体" w:cs="宋体"/>
          <w:kern w:val="0"/>
          <w:sz w:val="24"/>
          <w:szCs w:val="24"/>
        </w:rPr>
        <w:t xml:space="preserve">　 　各实施部门根据本工作方案和本部门具体实施方案，要求本系统所属单位认真开展整治虚假发票“买方市场”工作，采取统一行动和专案检查相结合的方式，集中 查处一批购买、使用虚假发票的典型案件。各实施部门在检查过程中，要对受票单位的重点、疑点发票情况进行逐笔核对，通过对资金、货物等流向的分析，重点检 查业务的真实性。各实施部门应该按照工作目标要求完成任务，并于每月10日前向协调小组办公室通报上月整治工作进展情况，协调小组办公室定期汇总报告协调 小组，并适时召开联合新闻发布会，公布全国和重点地区工作开展情况以及典型案件，对不法行为形成震慑，以扩大整治工作的社会效果。 </w:t>
      </w:r>
    </w:p>
    <w:p w:rsidR="003A163C" w:rsidRPr="003A163C" w:rsidRDefault="003A163C" w:rsidP="003A163C">
      <w:pPr>
        <w:widowControl/>
        <w:spacing w:before="100" w:beforeAutospacing="1" w:after="100" w:afterAutospacing="1"/>
        <w:jc w:val="left"/>
        <w:rPr>
          <w:rFonts w:ascii="宋体" w:eastAsia="宋体" w:hAnsi="宋体" w:cs="宋体"/>
          <w:kern w:val="0"/>
          <w:sz w:val="24"/>
          <w:szCs w:val="24"/>
        </w:rPr>
      </w:pPr>
      <w:r w:rsidRPr="003A163C">
        <w:rPr>
          <w:rFonts w:ascii="宋体" w:eastAsia="宋体" w:hAnsi="宋体" w:cs="宋体"/>
          <w:kern w:val="0"/>
          <w:sz w:val="24"/>
          <w:szCs w:val="24"/>
        </w:rPr>
        <w:t xml:space="preserve">　　(三)检查总结阶段(2010年12月) </w:t>
      </w:r>
    </w:p>
    <w:p w:rsidR="003A163C" w:rsidRPr="003A163C" w:rsidRDefault="003A163C" w:rsidP="003A163C">
      <w:pPr>
        <w:widowControl/>
        <w:spacing w:before="100" w:beforeAutospacing="1" w:after="100" w:afterAutospacing="1"/>
        <w:jc w:val="left"/>
        <w:rPr>
          <w:rFonts w:ascii="宋体" w:eastAsia="宋体" w:hAnsi="宋体" w:cs="宋体"/>
          <w:kern w:val="0"/>
          <w:sz w:val="24"/>
          <w:szCs w:val="24"/>
        </w:rPr>
      </w:pPr>
      <w:r w:rsidRPr="003A163C">
        <w:rPr>
          <w:rFonts w:ascii="宋体" w:eastAsia="宋体" w:hAnsi="宋体" w:cs="宋体"/>
          <w:kern w:val="0"/>
          <w:sz w:val="24"/>
          <w:szCs w:val="24"/>
        </w:rPr>
        <w:t xml:space="preserve">　 　各实施部门应在整治工作完成后认真总结，并于2010年12月31日前向协调小组办公室报送工作总结和典型案例。协调小组办公室将对各部门的整治工作进 行考核，并经报请协调小组领导同意后，以适当方式对工作扎实、成效显著的单位，予以表彰；对重视不够、组织不力、成效不显著的单位，予以批评。 </w:t>
      </w:r>
    </w:p>
    <w:p w:rsidR="00B01410" w:rsidRPr="003A163C" w:rsidRDefault="00B01410"/>
    <w:sectPr w:rsidR="00B01410" w:rsidRPr="003A163C">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9BF" w:rsidRDefault="00CA79BF" w:rsidP="003A163C">
      <w:r>
        <w:separator/>
      </w:r>
    </w:p>
  </w:endnote>
  <w:endnote w:type="continuationSeparator" w:id="0">
    <w:p w:rsidR="00CA79BF" w:rsidRDefault="00CA79BF" w:rsidP="003A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63C" w:rsidRDefault="003A163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63C" w:rsidRDefault="003A163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63C" w:rsidRDefault="003A16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9BF" w:rsidRDefault="00CA79BF" w:rsidP="003A163C">
      <w:r>
        <w:separator/>
      </w:r>
    </w:p>
  </w:footnote>
  <w:footnote w:type="continuationSeparator" w:id="0">
    <w:p w:rsidR="00CA79BF" w:rsidRDefault="00CA79BF" w:rsidP="003A1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63C" w:rsidRDefault="003A163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63C" w:rsidRDefault="003A163C" w:rsidP="003A163C">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63C" w:rsidRDefault="003A163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C82"/>
    <w:rsid w:val="000D2E97"/>
    <w:rsid w:val="000F3B23"/>
    <w:rsid w:val="00273C82"/>
    <w:rsid w:val="002D48E9"/>
    <w:rsid w:val="00353CAA"/>
    <w:rsid w:val="00353EB6"/>
    <w:rsid w:val="003A163C"/>
    <w:rsid w:val="003A469F"/>
    <w:rsid w:val="00682BA2"/>
    <w:rsid w:val="007423BF"/>
    <w:rsid w:val="00922030"/>
    <w:rsid w:val="00B01410"/>
    <w:rsid w:val="00C35257"/>
    <w:rsid w:val="00CA79BF"/>
    <w:rsid w:val="00E32C8C"/>
    <w:rsid w:val="00E463BF"/>
    <w:rsid w:val="00E56261"/>
    <w:rsid w:val="00EA1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A163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16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163C"/>
    <w:rPr>
      <w:sz w:val="18"/>
      <w:szCs w:val="18"/>
    </w:rPr>
  </w:style>
  <w:style w:type="paragraph" w:styleId="a4">
    <w:name w:val="footer"/>
    <w:basedOn w:val="a"/>
    <w:link w:val="Char0"/>
    <w:uiPriority w:val="99"/>
    <w:unhideWhenUsed/>
    <w:rsid w:val="003A163C"/>
    <w:pPr>
      <w:tabs>
        <w:tab w:val="center" w:pos="4153"/>
        <w:tab w:val="right" w:pos="8306"/>
      </w:tabs>
      <w:snapToGrid w:val="0"/>
      <w:jc w:val="left"/>
    </w:pPr>
    <w:rPr>
      <w:sz w:val="18"/>
      <w:szCs w:val="18"/>
    </w:rPr>
  </w:style>
  <w:style w:type="character" w:customStyle="1" w:styleId="Char0">
    <w:name w:val="页脚 Char"/>
    <w:basedOn w:val="a0"/>
    <w:link w:val="a4"/>
    <w:uiPriority w:val="99"/>
    <w:rsid w:val="003A163C"/>
    <w:rPr>
      <w:sz w:val="18"/>
      <w:szCs w:val="18"/>
    </w:rPr>
  </w:style>
  <w:style w:type="character" w:customStyle="1" w:styleId="1Char">
    <w:name w:val="标题 1 Char"/>
    <w:basedOn w:val="a0"/>
    <w:link w:val="1"/>
    <w:uiPriority w:val="9"/>
    <w:rsid w:val="003A163C"/>
    <w:rPr>
      <w:rFonts w:ascii="宋体" w:eastAsia="宋体" w:hAnsi="宋体" w:cs="宋体"/>
      <w:b/>
      <w:bCs/>
      <w:kern w:val="36"/>
      <w:sz w:val="48"/>
      <w:szCs w:val="48"/>
    </w:rPr>
  </w:style>
  <w:style w:type="paragraph" w:styleId="a5">
    <w:name w:val="Normal (Web)"/>
    <w:basedOn w:val="a"/>
    <w:uiPriority w:val="99"/>
    <w:semiHidden/>
    <w:unhideWhenUsed/>
    <w:rsid w:val="003A163C"/>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3A163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A163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16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163C"/>
    <w:rPr>
      <w:sz w:val="18"/>
      <w:szCs w:val="18"/>
    </w:rPr>
  </w:style>
  <w:style w:type="paragraph" w:styleId="a4">
    <w:name w:val="footer"/>
    <w:basedOn w:val="a"/>
    <w:link w:val="Char0"/>
    <w:uiPriority w:val="99"/>
    <w:unhideWhenUsed/>
    <w:rsid w:val="003A163C"/>
    <w:pPr>
      <w:tabs>
        <w:tab w:val="center" w:pos="4153"/>
        <w:tab w:val="right" w:pos="8306"/>
      </w:tabs>
      <w:snapToGrid w:val="0"/>
      <w:jc w:val="left"/>
    </w:pPr>
    <w:rPr>
      <w:sz w:val="18"/>
      <w:szCs w:val="18"/>
    </w:rPr>
  </w:style>
  <w:style w:type="character" w:customStyle="1" w:styleId="Char0">
    <w:name w:val="页脚 Char"/>
    <w:basedOn w:val="a0"/>
    <w:link w:val="a4"/>
    <w:uiPriority w:val="99"/>
    <w:rsid w:val="003A163C"/>
    <w:rPr>
      <w:sz w:val="18"/>
      <w:szCs w:val="18"/>
    </w:rPr>
  </w:style>
  <w:style w:type="character" w:customStyle="1" w:styleId="1Char">
    <w:name w:val="标题 1 Char"/>
    <w:basedOn w:val="a0"/>
    <w:link w:val="1"/>
    <w:uiPriority w:val="9"/>
    <w:rsid w:val="003A163C"/>
    <w:rPr>
      <w:rFonts w:ascii="宋体" w:eastAsia="宋体" w:hAnsi="宋体" w:cs="宋体"/>
      <w:b/>
      <w:bCs/>
      <w:kern w:val="36"/>
      <w:sz w:val="48"/>
      <w:szCs w:val="48"/>
    </w:rPr>
  </w:style>
  <w:style w:type="paragraph" w:styleId="a5">
    <w:name w:val="Normal (Web)"/>
    <w:basedOn w:val="a"/>
    <w:uiPriority w:val="99"/>
    <w:semiHidden/>
    <w:unhideWhenUsed/>
    <w:rsid w:val="003A163C"/>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3A16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260531">
      <w:bodyDiv w:val="1"/>
      <w:marLeft w:val="0"/>
      <w:marRight w:val="0"/>
      <w:marTop w:val="0"/>
      <w:marBottom w:val="0"/>
      <w:divBdr>
        <w:top w:val="none" w:sz="0" w:space="0" w:color="auto"/>
        <w:left w:val="none" w:sz="0" w:space="0" w:color="auto"/>
        <w:bottom w:val="none" w:sz="0" w:space="0" w:color="auto"/>
        <w:right w:val="none" w:sz="0" w:space="0" w:color="auto"/>
      </w:divBdr>
      <w:divsChild>
        <w:div w:id="277687116">
          <w:marLeft w:val="0"/>
          <w:marRight w:val="0"/>
          <w:marTop w:val="0"/>
          <w:marBottom w:val="0"/>
          <w:divBdr>
            <w:top w:val="none" w:sz="0" w:space="0" w:color="auto"/>
            <w:left w:val="none" w:sz="0" w:space="0" w:color="auto"/>
            <w:bottom w:val="none" w:sz="0" w:space="0" w:color="auto"/>
            <w:right w:val="none" w:sz="0" w:space="0" w:color="auto"/>
          </w:divBdr>
        </w:div>
        <w:div w:id="100420194">
          <w:marLeft w:val="0"/>
          <w:marRight w:val="0"/>
          <w:marTop w:val="0"/>
          <w:marBottom w:val="0"/>
          <w:divBdr>
            <w:top w:val="none" w:sz="0" w:space="0" w:color="auto"/>
            <w:left w:val="none" w:sz="0" w:space="0" w:color="auto"/>
            <w:bottom w:val="none" w:sz="0" w:space="0" w:color="auto"/>
            <w:right w:val="none" w:sz="0" w:space="0" w:color="auto"/>
          </w:divBdr>
        </w:div>
        <w:div w:id="533809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acc.com/zhucekuaijish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acc.com/wangxiao/ccbp/" TargetMode="External"/><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hinaacc.com/zhongjizhichen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hinaacc.com/web/lica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hinaacc.com/shuishou/"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903</Words>
  <Characters>5151</Characters>
  <Application>Microsoft Office Word</Application>
  <DocSecurity>0</DocSecurity>
  <Lines>42</Lines>
  <Paragraphs>12</Paragraphs>
  <ScaleCrop>false</ScaleCrop>
  <Company>微软中国</Company>
  <LinksUpToDate>false</LinksUpToDate>
  <CharactersWithSpaces>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2013-03-12T06:57:00Z</dcterms:created>
  <dcterms:modified xsi:type="dcterms:W3CDTF">2013-03-12T07:01:00Z</dcterms:modified>
</cp:coreProperties>
</file>