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F" w:rsidRDefault="00450CFF" w:rsidP="00450CFF"/>
    <w:p w:rsidR="00450CFF" w:rsidRDefault="00450CFF" w:rsidP="00450CFF">
      <w:pPr>
        <w:widowControl/>
        <w:spacing w:before="100" w:beforeAutospacing="1" w:after="100" w:afterAutospacing="1" w:line="360" w:lineRule="atLeast"/>
        <w:jc w:val="left"/>
        <w:rPr>
          <w:rFonts w:ascii="??" w:hAnsi="??" w:cs="??"/>
          <w:color w:val="000000"/>
          <w:kern w:val="0"/>
        </w:rPr>
      </w:pPr>
      <w:r>
        <w:tab/>
      </w:r>
      <w:bookmarkStart w:id="0" w:name="_GoBack"/>
      <w:r>
        <w:rPr>
          <w:rFonts w:ascii="??" w:hAnsi="??" w:cs="宋体" w:hint="eastAsia"/>
          <w:color w:val="000000"/>
          <w:kern w:val="0"/>
        </w:rPr>
        <w:t>附件：</w:t>
      </w:r>
    </w:p>
    <w:p w:rsidR="00450CFF" w:rsidRDefault="00450CFF" w:rsidP="00450CFF">
      <w:pPr>
        <w:widowControl/>
        <w:spacing w:before="100" w:beforeAutospacing="1" w:after="100" w:afterAutospacing="1" w:line="360" w:lineRule="atLeast"/>
        <w:jc w:val="center"/>
        <w:rPr>
          <w:rFonts w:ascii="??" w:hAnsi="??" w:cs="??"/>
          <w:color w:val="000000"/>
          <w:kern w:val="0"/>
        </w:rPr>
      </w:pPr>
      <w:r>
        <w:rPr>
          <w:rFonts w:ascii="??" w:hAnsi="??" w:cs="宋体" w:hint="eastAsia"/>
          <w:b/>
          <w:bCs/>
          <w:color w:val="000000"/>
          <w:kern w:val="0"/>
        </w:rPr>
        <w:t>生产企业外购产品出口试行免抵退税企业名单</w:t>
      </w:r>
    </w:p>
    <w:tbl>
      <w:tblPr>
        <w:tblW w:w="0" w:type="auto"/>
        <w:tblInd w:w="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41"/>
        <w:gridCol w:w="5250"/>
      </w:tblGrid>
      <w:tr w:rsidR="00450CFF" w:rsidTr="00450CFF">
        <w:trPr>
          <w:trHeight w:val="32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企业名称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施耐德(北京)低压电器有限公司</w:t>
            </w:r>
          </w:p>
        </w:tc>
      </w:tr>
      <w:tr w:rsidR="00450CFF" w:rsidTr="00450CFF">
        <w:trPr>
          <w:trHeight w:val="489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北京索爱普天移动通信有限公司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天津三星光电子有限公司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天津飞马缝纫机有限公司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摩托罗拉(中国)电子有限公司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上海索广映像有限公司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上海索广电子有限公司</w:t>
            </w:r>
          </w:p>
        </w:tc>
      </w:tr>
      <w:tr w:rsidR="00450CFF" w:rsidTr="00450CFF">
        <w:trPr>
          <w:trHeight w:val="48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Chars="-43" w:left="-90"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宝山钢铁股份有限公司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吴江市英诺时装有限公司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绍兴振德医用敷料有限公司</w:t>
            </w:r>
          </w:p>
        </w:tc>
      </w:tr>
      <w:tr w:rsidR="00450CFF" w:rsidTr="00450CFF">
        <w:trPr>
          <w:trHeight w:val="48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杭州摩托罗拉移动通信设备有限公司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青岛扶桑精致加工有限公司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济宁小松山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烟台胜地汽车配件有限公司</w:t>
            </w:r>
          </w:p>
        </w:tc>
      </w:tr>
      <w:tr w:rsidR="00450CFF" w:rsidTr="00450CFF">
        <w:trPr>
          <w:trHeight w:val="489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山东松下电子信息有限公司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厦门汇科电子有限公司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林德(中国)叉车有限公司</w:t>
            </w:r>
          </w:p>
        </w:tc>
      </w:tr>
      <w:tr w:rsidR="00450CFF" w:rsidTr="00450CFF">
        <w:trPr>
          <w:trHeight w:val="489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厦门富尔泰服装包袋有限公司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泉州寰球鞋服有限公司</w:t>
            </w:r>
          </w:p>
        </w:tc>
      </w:tr>
      <w:tr w:rsidR="00450CFF" w:rsidTr="00450CFF">
        <w:trPr>
          <w:trHeight w:val="48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福建省建阳市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绿业竹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木制品有限公司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2l</w:t>
              </w:r>
            </w:smartTag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乐金电子(沈阳)有限公司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金川集团有限公司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深圳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深圳桑菲消费通信有限公司</w:t>
            </w:r>
          </w:p>
        </w:tc>
      </w:tr>
      <w:tr w:rsidR="00450CFF" w:rsidTr="00450CFF">
        <w:trPr>
          <w:trHeight w:val="489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杜邦中国有限公司</w:t>
            </w:r>
          </w:p>
        </w:tc>
      </w:tr>
      <w:tr w:rsidR="00450CFF" w:rsidTr="00450CFF">
        <w:trPr>
          <w:trHeight w:val="489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深圳英兰电子有限公司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东芝大连有限公司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大连大森服装有限公司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大连通世泰建材有限公司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涪陵金帝麻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业股份有限公司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河北省瑞达家用纺织品实业有限公司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银川佳通长城轮胎有限公司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河南环宇电源有限公司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许继集团有限公司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洛阳玻璃股份有限公司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青海新力土畜有限责任公司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西部矿业股份有限公司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江西省赣州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东实业(集团)有限公司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博西华家用电器有限公司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奇瑞汽车有限公司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春风华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制衣有限公司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四川长虹电器股份有限公司</w:t>
            </w:r>
          </w:p>
        </w:tc>
      </w:tr>
      <w:tr w:rsidR="00450CFF" w:rsidTr="00450CFF">
        <w:trPr>
          <w:trHeight w:val="48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绥芬河市友谊木业(集团)有限公司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山西榆次远大线材制品有限公司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山西新和机械设备有限公司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包头中纺山羊王有限公司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怡人工艺品(宁波)有限公司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柳州富达机械有限公司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柳州欧维姆机械股份有限公司</w:t>
            </w:r>
          </w:p>
        </w:tc>
      </w:tr>
      <w:tr w:rsidR="00450CFF" w:rsidTr="00450CFF">
        <w:trPr>
          <w:trHeight w:val="5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新疆美克家私有限公司</w:t>
            </w:r>
          </w:p>
        </w:tc>
      </w:tr>
      <w:tr w:rsidR="00450CFF" w:rsidTr="00450CFF">
        <w:trPr>
          <w:trHeight w:val="506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广东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珠海格力电器股份有限公司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佛山市禅城区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上元欧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陶瓷有限公司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广州市虎头电池集团有限公司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三星(海南)光通信技术有限公司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彩虹集团电子股份有限公司</w:t>
            </w:r>
          </w:p>
        </w:tc>
      </w:tr>
      <w:tr w:rsidR="00450CFF" w:rsidTr="00450CFF">
        <w:trPr>
          <w:trHeight w:val="49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CFF" w:rsidRDefault="00450CFF">
            <w:pPr>
              <w:widowControl/>
              <w:ind w:left="-9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湖南科力远高技术有限公司</w:t>
            </w:r>
          </w:p>
        </w:tc>
      </w:tr>
    </w:tbl>
    <w:p w:rsidR="00450CFF" w:rsidRDefault="00450CFF" w:rsidP="00450CFF"/>
    <w:p w:rsidR="00450CFF" w:rsidRDefault="00450CFF" w:rsidP="00450CFF"/>
    <w:p w:rsidR="00B01410" w:rsidRPr="00450CFF" w:rsidRDefault="00B01410" w:rsidP="00450CFF">
      <w:pPr>
        <w:tabs>
          <w:tab w:val="left" w:pos="3465"/>
        </w:tabs>
      </w:pPr>
    </w:p>
    <w:sectPr w:rsidR="00B01410" w:rsidRPr="00450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EC" w:rsidRDefault="005675EC" w:rsidP="00450CFF">
      <w:r>
        <w:separator/>
      </w:r>
    </w:p>
  </w:endnote>
  <w:endnote w:type="continuationSeparator" w:id="0">
    <w:p w:rsidR="005675EC" w:rsidRDefault="005675EC" w:rsidP="0045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FF" w:rsidRDefault="00450C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FF" w:rsidRDefault="00450CF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FF" w:rsidRDefault="00450C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EC" w:rsidRDefault="005675EC" w:rsidP="00450CFF">
      <w:r>
        <w:separator/>
      </w:r>
    </w:p>
  </w:footnote>
  <w:footnote w:type="continuationSeparator" w:id="0">
    <w:p w:rsidR="005675EC" w:rsidRDefault="005675EC" w:rsidP="0045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FF" w:rsidRDefault="00450C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FF" w:rsidRDefault="00450CFF" w:rsidP="00450CF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FF" w:rsidRDefault="00450C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88"/>
    <w:rsid w:val="000D2E97"/>
    <w:rsid w:val="000F3B23"/>
    <w:rsid w:val="002D48E9"/>
    <w:rsid w:val="00353CAA"/>
    <w:rsid w:val="00353EB6"/>
    <w:rsid w:val="003A469F"/>
    <w:rsid w:val="00450CFF"/>
    <w:rsid w:val="005675EC"/>
    <w:rsid w:val="00682BA2"/>
    <w:rsid w:val="007423BF"/>
    <w:rsid w:val="00922030"/>
    <w:rsid w:val="00B01410"/>
    <w:rsid w:val="00C35257"/>
    <w:rsid w:val="00E32C8C"/>
    <w:rsid w:val="00E463BF"/>
    <w:rsid w:val="00E56261"/>
    <w:rsid w:val="00EA11F3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2013-03-12T04:43:00Z</dcterms:created>
  <dcterms:modified xsi:type="dcterms:W3CDTF">2013-03-12T04:43:00Z</dcterms:modified>
</cp:coreProperties>
</file>