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79" w:rsidRDefault="00430C79" w:rsidP="00430C79">
      <w:pPr>
        <w:spacing w:line="24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增值税抵扣凭证调查结果清单</w:t>
      </w:r>
    </w:p>
    <w:p w:rsidR="00430C79" w:rsidRDefault="00430C79" w:rsidP="00430C79">
      <w:pPr>
        <w:spacing w:line="240" w:lineRule="atLeast"/>
        <w:jc w:val="center"/>
        <w:rPr>
          <w:rFonts w:ascii="宋体" w:hAnsi="宋体" w:hint="eastAsia"/>
          <w:b/>
          <w:sz w:val="32"/>
          <w:szCs w:val="32"/>
        </w:rPr>
      </w:pPr>
    </w:p>
    <w:p w:rsidR="00430C79" w:rsidRDefault="00430C79" w:rsidP="00430C79">
      <w:pPr>
        <w:spacing w:line="240" w:lineRule="atLeas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30C79" w:rsidRDefault="00430C79" w:rsidP="00430C79">
      <w:pPr>
        <w:spacing w:line="240" w:lineRule="atLeas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协查编号：××××××××××××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发票问题类型：</w:t>
      </w:r>
      <w:r>
        <w:rPr>
          <w:rFonts w:ascii="宋体" w:hAnsi="宋体" w:hint="eastAsia"/>
          <w:b/>
          <w:sz w:val="28"/>
          <w:szCs w:val="28"/>
        </w:rPr>
        <w:t>××××××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</w:tblGrid>
      <w:tr w:rsidR="00430C79" w:rsidTr="00430C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联别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票据类型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发票代码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发票号码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受托方纳税人名称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委托方纳税人名称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发票协查结果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货物运输情况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货款结算情况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附加说明</w:t>
            </w:r>
          </w:p>
        </w:tc>
      </w:tr>
      <w:tr w:rsidR="00430C79" w:rsidTr="00430C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第四级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第五级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430C79" w:rsidTr="00430C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430C79" w:rsidTr="00430C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430C79" w:rsidTr="00430C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430C79" w:rsidTr="00430C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430C79" w:rsidTr="00430C7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9" w:rsidRDefault="00430C79">
            <w:pPr>
              <w:spacing w:line="240" w:lineRule="atLeas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</w:tbl>
    <w:p w:rsidR="00430C79" w:rsidRDefault="00430C79" w:rsidP="00430C79">
      <w:pPr>
        <w:spacing w:line="24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检查人员：                                                              检查时间：</w:t>
      </w:r>
    </w:p>
    <w:p w:rsidR="00430C79" w:rsidRDefault="00430C79" w:rsidP="00430C79">
      <w:pPr>
        <w:spacing w:line="240" w:lineRule="atLeast"/>
        <w:rPr>
          <w:rFonts w:ascii="仿宋_GB2312" w:eastAsia="仿宋_GB2312" w:hint="eastAsia"/>
          <w:b/>
          <w:sz w:val="32"/>
          <w:szCs w:val="32"/>
        </w:rPr>
      </w:pPr>
    </w:p>
    <w:p w:rsidR="00430C79" w:rsidRDefault="00430C79" w:rsidP="00430C79">
      <w:pPr>
        <w:widowControl/>
        <w:jc w:val="left"/>
        <w:rPr>
          <w:rFonts w:ascii="宋体"/>
          <w:bCs/>
          <w:sz w:val="30"/>
        </w:rPr>
        <w:sectPr w:rsidR="00430C79">
          <w:pgSz w:w="16840" w:h="11907" w:orient="landscape"/>
          <w:pgMar w:top="1797" w:right="1440" w:bottom="1797" w:left="1440" w:header="851" w:footer="992" w:gutter="0"/>
          <w:cols w:space="425"/>
        </w:sectPr>
      </w:pPr>
    </w:p>
    <w:p w:rsidR="00430C79" w:rsidRDefault="00430C79" w:rsidP="00430C79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430C79" w:rsidRDefault="00430C79" w:rsidP="00430C79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使 用 说 明</w:t>
      </w:r>
    </w:p>
    <w:p w:rsidR="00430C79" w:rsidRDefault="00430C79" w:rsidP="00430C79">
      <w:pPr>
        <w:jc w:val="center"/>
        <w:rPr>
          <w:rFonts w:ascii="宋体" w:hAnsi="宋体" w:hint="eastAsia"/>
          <w:sz w:val="44"/>
          <w:szCs w:val="44"/>
        </w:rPr>
      </w:pPr>
    </w:p>
    <w:p w:rsidR="00430C79" w:rsidRDefault="00430C79" w:rsidP="00430C79">
      <w:pPr>
        <w:spacing w:line="60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1.本</w:t>
      </w:r>
      <w:r>
        <w:rPr>
          <w:rFonts w:ascii="仿宋_GB2312" w:eastAsia="仿宋_GB2312" w:hAnsi="宋体" w:hint="eastAsia"/>
          <w:sz w:val="32"/>
          <w:szCs w:val="32"/>
        </w:rPr>
        <w:t>清单依据《</w:t>
      </w:r>
      <w:r>
        <w:rPr>
          <w:rFonts w:ascii="仿宋_GB2312" w:eastAsia="仿宋_GB2312" w:hAnsi="宋体" w:hint="eastAsia"/>
          <w:bCs/>
          <w:sz w:val="32"/>
          <w:szCs w:val="32"/>
        </w:rPr>
        <w:t>增值税抵扣凭证协查管理办法》第十三条设置。</w:t>
      </w:r>
    </w:p>
    <w:p w:rsidR="00430C79" w:rsidRDefault="00430C79" w:rsidP="00430C79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2.适用范围：</w:t>
      </w:r>
      <w:r>
        <w:rPr>
          <w:rFonts w:ascii="仿宋_GB2312" w:eastAsia="仿宋_GB2312" w:hAnsi="宋体" w:hint="eastAsia"/>
          <w:sz w:val="32"/>
          <w:szCs w:val="30"/>
        </w:rPr>
        <w:t>受托方税务机关在对发票进行</w:t>
      </w:r>
      <w:r>
        <w:rPr>
          <w:rFonts w:ascii="仿宋_GB2312" w:eastAsia="仿宋_GB2312" w:hAnsi="宋体" w:hint="eastAsia"/>
          <w:sz w:val="32"/>
        </w:rPr>
        <w:t>检查时填写。</w:t>
      </w:r>
    </w:p>
    <w:p w:rsidR="00430C79" w:rsidRDefault="00430C79" w:rsidP="00430C79">
      <w:pPr>
        <w:spacing w:line="60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</w:rPr>
        <w:t>3.本清单为A4横式，装入《</w:t>
      </w:r>
      <w:r>
        <w:rPr>
          <w:rFonts w:ascii="仿宋_GB2312" w:eastAsia="仿宋_GB2312" w:hAnsi="宋体" w:hint="eastAsia"/>
          <w:bCs/>
          <w:sz w:val="32"/>
        </w:rPr>
        <w:t>增值税抵扣凭证案件</w:t>
      </w:r>
      <w:r>
        <w:rPr>
          <w:rFonts w:ascii="仿宋_GB2312" w:eastAsia="仿宋_GB2312" w:hAnsi="宋体" w:hint="eastAsia"/>
          <w:sz w:val="32"/>
        </w:rPr>
        <w:t>协查案卷》转交委托方税务机关。</w:t>
      </w:r>
    </w:p>
    <w:p w:rsidR="00430C79" w:rsidRDefault="00430C79" w:rsidP="00430C79">
      <w:pPr>
        <w:jc w:val="center"/>
        <w:rPr>
          <w:rFonts w:eastAsia="黑体" w:hint="eastAsia"/>
          <w:b/>
          <w:sz w:val="44"/>
        </w:rPr>
      </w:pPr>
    </w:p>
    <w:p w:rsidR="00430C79" w:rsidRDefault="00430C79" w:rsidP="00430C79">
      <w:pPr>
        <w:rPr>
          <w:rFonts w:ascii="宋体" w:hAnsi="宋体"/>
          <w:b/>
          <w:bCs/>
          <w:sz w:val="30"/>
        </w:rPr>
      </w:pPr>
    </w:p>
    <w:p w:rsidR="00430C79" w:rsidRDefault="00430C79" w:rsidP="00430C79">
      <w:pPr>
        <w:rPr>
          <w:rFonts w:hint="eastAsia"/>
        </w:rPr>
      </w:pPr>
    </w:p>
    <w:p w:rsidR="00430C79" w:rsidRDefault="00430C79" w:rsidP="00430C79">
      <w:pPr>
        <w:rPr>
          <w:rFonts w:ascii="宋体" w:hAnsi="宋体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430C79" w:rsidRDefault="00430C79" w:rsidP="00430C79">
      <w:pPr>
        <w:rPr>
          <w:rFonts w:ascii="宋体" w:hAnsi="宋体" w:hint="eastAsia"/>
          <w:sz w:val="24"/>
        </w:rPr>
      </w:pPr>
    </w:p>
    <w:p w:rsidR="0078545B" w:rsidRPr="00430C79" w:rsidRDefault="0078545B">
      <w:bookmarkStart w:id="0" w:name="_GoBack"/>
      <w:bookmarkEnd w:id="0"/>
    </w:p>
    <w:sectPr w:rsidR="0078545B" w:rsidRPr="0043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72" w:rsidRDefault="00603472" w:rsidP="00430C79">
      <w:r>
        <w:separator/>
      </w:r>
    </w:p>
  </w:endnote>
  <w:endnote w:type="continuationSeparator" w:id="0">
    <w:p w:rsidR="00603472" w:rsidRDefault="00603472" w:rsidP="0043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72" w:rsidRDefault="00603472" w:rsidP="00430C79">
      <w:r>
        <w:separator/>
      </w:r>
    </w:p>
  </w:footnote>
  <w:footnote w:type="continuationSeparator" w:id="0">
    <w:p w:rsidR="00603472" w:rsidRDefault="00603472" w:rsidP="0043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3C"/>
    <w:rsid w:val="00430C79"/>
    <w:rsid w:val="00603472"/>
    <w:rsid w:val="0078545B"/>
    <w:rsid w:val="00C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79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430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430C79"/>
    <w:rPr>
      <w:sz w:val="18"/>
      <w:szCs w:val="18"/>
    </w:rPr>
  </w:style>
  <w:style w:type="table" w:styleId="a5">
    <w:name w:val="Table Grid"/>
    <w:basedOn w:val="a1"/>
    <w:rsid w:val="00430C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79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link w:val="a3"/>
    <w:uiPriority w:val="99"/>
    <w:rsid w:val="00430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Char0">
    <w:name w:val="页脚 Char"/>
    <w:basedOn w:val="a0"/>
    <w:link w:val="a4"/>
    <w:uiPriority w:val="99"/>
    <w:rsid w:val="00430C79"/>
    <w:rPr>
      <w:sz w:val="18"/>
      <w:szCs w:val="18"/>
    </w:rPr>
  </w:style>
  <w:style w:type="table" w:styleId="a5">
    <w:name w:val="Table Grid"/>
    <w:basedOn w:val="a1"/>
    <w:rsid w:val="00430C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ponder-A02</dc:creator>
  <cp:keywords/>
  <dc:description/>
  <cp:lastModifiedBy>ponder-A02</cp:lastModifiedBy>
  <cp:revision>2</cp:revision>
  <dcterms:created xsi:type="dcterms:W3CDTF">2014-04-11T06:06:00Z</dcterms:created>
  <dcterms:modified xsi:type="dcterms:W3CDTF">2014-04-11T06:06:00Z</dcterms:modified>
</cp:coreProperties>
</file>