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6A" w:rsidRPr="00880A6A" w:rsidRDefault="00880A6A" w:rsidP="00880A6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23E32"/>
          <w:kern w:val="0"/>
          <w:sz w:val="24"/>
          <w:szCs w:val="24"/>
        </w:rPr>
      </w:pPr>
      <w:r w:rsidRPr="00880A6A">
        <w:rPr>
          <w:rFonts w:ascii="宋体" w:eastAsia="宋体" w:hAnsi="宋体" w:cs="宋体"/>
          <w:color w:val="323E32"/>
          <w:kern w:val="0"/>
          <w:sz w:val="24"/>
          <w:szCs w:val="24"/>
        </w:rPr>
        <w:t>附件2：</w:t>
      </w:r>
    </w:p>
    <w:p w:rsidR="00880A6A" w:rsidRPr="00880A6A" w:rsidRDefault="00880A6A" w:rsidP="00880A6A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323E32"/>
          <w:kern w:val="0"/>
          <w:sz w:val="24"/>
          <w:szCs w:val="24"/>
        </w:rPr>
      </w:pPr>
      <w:r w:rsidRPr="00880A6A">
        <w:rPr>
          <w:rFonts w:ascii="宋体" w:eastAsia="宋体" w:hAnsi="宋体" w:cs="宋体"/>
          <w:color w:val="323E32"/>
          <w:kern w:val="0"/>
          <w:sz w:val="24"/>
          <w:szCs w:val="24"/>
        </w:rPr>
        <w:t xml:space="preserve">　</w:t>
      </w:r>
      <w:r w:rsidRPr="00880A6A">
        <w:rPr>
          <w:rFonts w:ascii="宋体" w:eastAsia="宋体" w:hAnsi="宋体" w:cs="宋体"/>
          <w:b/>
          <w:bCs/>
          <w:color w:val="323E32"/>
          <w:kern w:val="0"/>
          <w:sz w:val="24"/>
          <w:szCs w:val="24"/>
        </w:rPr>
        <w:t xml:space="preserve">　适用增值税50%先征后退政策的报纸名单</w:t>
      </w:r>
    </w:p>
    <w:p w:rsidR="00880A6A" w:rsidRPr="00880A6A" w:rsidRDefault="00880A6A" w:rsidP="00880A6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23E32"/>
          <w:kern w:val="0"/>
          <w:sz w:val="24"/>
          <w:szCs w:val="24"/>
        </w:rPr>
      </w:pPr>
      <w:r w:rsidRPr="00880A6A">
        <w:rPr>
          <w:rFonts w:ascii="宋体" w:eastAsia="宋体" w:hAnsi="宋体" w:cs="宋体"/>
          <w:color w:val="323E32"/>
          <w:kern w:val="0"/>
          <w:sz w:val="24"/>
          <w:szCs w:val="24"/>
        </w:rPr>
        <w:t xml:space="preserve">　　　 </w:t>
      </w: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5800"/>
        <w:gridCol w:w="1875"/>
      </w:tblGrid>
      <w:tr w:rsidR="00880A6A" w:rsidRPr="00880A6A" w:rsidTr="00880A6A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类别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享受政策的报纸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代码</w:t>
            </w:r>
          </w:p>
        </w:tc>
      </w:tr>
      <w:tr w:rsidR="00880A6A" w:rsidRPr="00880A6A" w:rsidTr="00880A6A">
        <w:trPr>
          <w:tblCellSpacing w:w="0" w:type="dxa"/>
        </w:trPr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一、综合类报纸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1.国际时政类报纸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133</w:t>
            </w:r>
          </w:p>
        </w:tc>
      </w:tr>
      <w:tr w:rsidR="00880A6A" w:rsidRPr="00880A6A" w:rsidTr="00880A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2.</w:t>
            </w:r>
            <w:proofErr w:type="gramStart"/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>外宣类报纸</w:t>
            </w:r>
            <w:proofErr w:type="gram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134</w:t>
            </w:r>
          </w:p>
        </w:tc>
      </w:tr>
      <w:tr w:rsidR="00880A6A" w:rsidRPr="00880A6A" w:rsidTr="00880A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3.其他类报纸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135</w:t>
            </w:r>
          </w:p>
        </w:tc>
      </w:tr>
      <w:tr w:rsidR="00880A6A" w:rsidRPr="00880A6A" w:rsidTr="00880A6A">
        <w:trPr>
          <w:tblCellSpacing w:w="0" w:type="dxa"/>
        </w:trPr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二、行业专业类报纸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1．经济类报纸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201</w:t>
            </w:r>
          </w:p>
        </w:tc>
      </w:tr>
      <w:tr w:rsidR="00880A6A" w:rsidRPr="00880A6A" w:rsidTr="00880A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2．工业产业类报纸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202</w:t>
            </w:r>
          </w:p>
        </w:tc>
      </w:tr>
      <w:tr w:rsidR="00880A6A" w:rsidRPr="00880A6A" w:rsidTr="00880A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3．农业类报纸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203</w:t>
            </w:r>
          </w:p>
        </w:tc>
      </w:tr>
      <w:tr w:rsidR="00880A6A" w:rsidRPr="00880A6A" w:rsidTr="00880A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4．文化艺术类报纸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206</w:t>
            </w:r>
          </w:p>
        </w:tc>
      </w:tr>
      <w:tr w:rsidR="00880A6A" w:rsidRPr="00880A6A" w:rsidTr="00880A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5．法制公安类报纸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207</w:t>
            </w:r>
          </w:p>
        </w:tc>
      </w:tr>
      <w:tr w:rsidR="00880A6A" w:rsidRPr="00880A6A" w:rsidTr="00880A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6．科技类报纸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208</w:t>
            </w:r>
          </w:p>
        </w:tc>
      </w:tr>
      <w:tr w:rsidR="00880A6A" w:rsidRPr="00880A6A" w:rsidTr="00880A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7．教育类报纸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209</w:t>
            </w:r>
          </w:p>
        </w:tc>
      </w:tr>
      <w:tr w:rsidR="00880A6A" w:rsidRPr="00880A6A" w:rsidTr="00880A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8．新闻出版类报纸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214</w:t>
            </w:r>
          </w:p>
        </w:tc>
      </w:tr>
      <w:tr w:rsidR="00880A6A" w:rsidRPr="00880A6A" w:rsidTr="00880A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9．信息技术类报纸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215</w:t>
            </w:r>
          </w:p>
        </w:tc>
      </w:tr>
      <w:tr w:rsidR="00880A6A" w:rsidRPr="00880A6A" w:rsidTr="00880A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10．综合信息类报纸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A6A" w:rsidRPr="00880A6A" w:rsidRDefault="00880A6A" w:rsidP="00880A6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880A6A"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  <w:t xml:space="preserve">　　216</w:t>
            </w:r>
          </w:p>
        </w:tc>
      </w:tr>
    </w:tbl>
    <w:p w:rsidR="00880A6A" w:rsidRPr="00880A6A" w:rsidRDefault="00880A6A" w:rsidP="00880A6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23E32"/>
          <w:kern w:val="0"/>
          <w:sz w:val="24"/>
          <w:szCs w:val="24"/>
        </w:rPr>
      </w:pPr>
      <w:r w:rsidRPr="00880A6A">
        <w:rPr>
          <w:rFonts w:ascii="宋体" w:eastAsia="宋体" w:hAnsi="宋体" w:cs="宋体"/>
          <w:color w:val="323E32"/>
          <w:kern w:val="0"/>
          <w:sz w:val="24"/>
          <w:szCs w:val="24"/>
        </w:rPr>
        <w:t xml:space="preserve">　　说明：</w:t>
      </w:r>
    </w:p>
    <w:p w:rsidR="00880A6A" w:rsidRPr="00880A6A" w:rsidRDefault="00880A6A" w:rsidP="00880A6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23E32"/>
          <w:kern w:val="0"/>
          <w:sz w:val="24"/>
          <w:szCs w:val="24"/>
        </w:rPr>
      </w:pPr>
      <w:r w:rsidRPr="00880A6A">
        <w:rPr>
          <w:rFonts w:ascii="宋体" w:eastAsia="宋体" w:hAnsi="宋体" w:cs="宋体"/>
          <w:color w:val="323E32"/>
          <w:kern w:val="0"/>
          <w:sz w:val="24"/>
          <w:szCs w:val="24"/>
        </w:rPr>
        <w:t xml:space="preserve">　　1．根据《新闻出版署关于印发〈报纸期刊年度核验办法〉的通知》（新出报刊[2006]181号）,报纸类别由各省新闻出版局根据报纸审批、变更时所认定的类别或根据报纸办报宗旨确定。具体类别或代码以新闻出版行政部门出具的《报纸出版许可证》中“类别”栏标明的内容为准。</w:t>
      </w:r>
    </w:p>
    <w:p w:rsidR="00880A6A" w:rsidRPr="00880A6A" w:rsidRDefault="00880A6A" w:rsidP="00880A6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23E32"/>
          <w:kern w:val="0"/>
          <w:sz w:val="24"/>
          <w:szCs w:val="24"/>
        </w:rPr>
      </w:pPr>
      <w:r w:rsidRPr="00880A6A">
        <w:rPr>
          <w:rFonts w:ascii="宋体" w:eastAsia="宋体" w:hAnsi="宋体" w:cs="宋体"/>
          <w:color w:val="323E32"/>
          <w:kern w:val="0"/>
          <w:sz w:val="24"/>
          <w:szCs w:val="24"/>
        </w:rPr>
        <w:t xml:space="preserve">　　2．对2008年底以前颁发的《报纸出版许可证》，如果没有标明相应报纸类别或代码的，应在报经新闻出版总署确认并出具证明后，再根据相应类别确定是否适用退税政策。</w:t>
      </w:r>
    </w:p>
    <w:p w:rsidR="00154C11" w:rsidRPr="00880A6A" w:rsidRDefault="00880A6A">
      <w:pPr>
        <w:rPr>
          <w:rFonts w:hint="eastAsia"/>
        </w:rPr>
      </w:pPr>
      <w:bookmarkStart w:id="0" w:name="_GoBack"/>
      <w:bookmarkEnd w:id="0"/>
    </w:p>
    <w:sectPr w:rsidR="00154C11" w:rsidRPr="00880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27"/>
    <w:rsid w:val="00264227"/>
    <w:rsid w:val="007C4DA2"/>
    <w:rsid w:val="00880A6A"/>
    <w:rsid w:val="00F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1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43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4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2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4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ponder-A01</dc:creator>
  <cp:keywords/>
  <dc:description/>
  <cp:lastModifiedBy>ponder-A01</cp:lastModifiedBy>
  <cp:revision>3</cp:revision>
  <dcterms:created xsi:type="dcterms:W3CDTF">2014-04-20T03:43:00Z</dcterms:created>
  <dcterms:modified xsi:type="dcterms:W3CDTF">2014-04-20T03:43:00Z</dcterms:modified>
</cp:coreProperties>
</file>