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32" w:rsidRDefault="000F2932" w:rsidP="000F2932">
      <w:pPr>
        <w:ind w:firstLine="560"/>
        <w:rPr>
          <w:rFonts w:ascii="黑体" w:eastAsia="黑体" w:hAnsi="黑体" w:cs="黑体" w:hint="eastAsia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附件1</w:t>
      </w:r>
    </w:p>
    <w:p w:rsidR="000F2932" w:rsidRDefault="000F2932" w:rsidP="000F2932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</w:rPr>
        <w:t>吉林省</w:t>
      </w:r>
      <w:r>
        <w:rPr>
          <w:rStyle w:val="a3"/>
          <w:rFonts w:ascii="宋体" w:hAnsi="宋体" w:cs="宋体" w:hint="eastAsia"/>
          <w:color w:val="333333"/>
          <w:sz w:val="44"/>
          <w:szCs w:val="44"/>
        </w:rPr>
        <w:t>“青年技术能手”</w:t>
      </w:r>
      <w:r>
        <w:rPr>
          <w:rFonts w:ascii="宋体" w:hAnsi="宋体" w:cs="宋体" w:hint="eastAsia"/>
          <w:b/>
          <w:kern w:val="0"/>
          <w:sz w:val="44"/>
          <w:szCs w:val="44"/>
        </w:rPr>
        <w:t>评选工作</w:t>
      </w:r>
    </w:p>
    <w:p w:rsidR="000F2932" w:rsidRDefault="000F2932" w:rsidP="000F2932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领导小组及办公室成员名单</w:t>
      </w:r>
    </w:p>
    <w:p w:rsidR="000F2932" w:rsidRDefault="000F2932" w:rsidP="000F2932">
      <w:pPr>
        <w:rPr>
          <w:rStyle w:val="a3"/>
          <w:rFonts w:ascii="宋体" w:hAnsi="宋体" w:cs="宋体" w:hint="eastAsia"/>
          <w:color w:val="333333"/>
          <w:sz w:val="44"/>
          <w:szCs w:val="44"/>
        </w:rPr>
      </w:pPr>
    </w:p>
    <w:p w:rsidR="000F2932" w:rsidRDefault="000F2932" w:rsidP="000F2932">
      <w:pPr>
        <w:spacing w:line="60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一、领导小组</w:t>
      </w:r>
    </w:p>
    <w:p w:rsidR="000F2932" w:rsidRDefault="000F2932" w:rsidP="000F2932">
      <w:pPr>
        <w:spacing w:line="600" w:lineRule="exact"/>
        <w:ind w:leftChars="301" w:left="3224" w:hangingChars="810" w:hanging="2592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组  长：吴  兰  省委组织部副部长、省人社厅党组书记、厅长</w:t>
      </w:r>
    </w:p>
    <w:p w:rsidR="000F2932" w:rsidRDefault="000F2932" w:rsidP="000F2932">
      <w:pPr>
        <w:spacing w:line="600" w:lineRule="exact"/>
        <w:ind w:firstLineChars="200" w:firstLine="64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副组长：姬国海  省人社厅副厅长</w:t>
      </w:r>
    </w:p>
    <w:p w:rsidR="000F2932" w:rsidRDefault="000F2932" w:rsidP="000F2932">
      <w:pPr>
        <w:spacing w:line="600" w:lineRule="exact"/>
        <w:ind w:firstLineChars="200" w:firstLine="64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成  员：刘志峰  省人社厅职业能力建设处处长</w:t>
      </w:r>
    </w:p>
    <w:p w:rsidR="000F2932" w:rsidRDefault="000F2932" w:rsidP="000F2932">
      <w:pPr>
        <w:spacing w:line="600" w:lineRule="exact"/>
        <w:ind w:firstLineChars="593" w:firstLine="1898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何树峰  省人社厅人才开发处处长</w:t>
      </w:r>
    </w:p>
    <w:p w:rsidR="000F2932" w:rsidRDefault="000F2932" w:rsidP="000F2932">
      <w:pPr>
        <w:spacing w:line="600" w:lineRule="exact"/>
        <w:ind w:firstLineChars="593" w:firstLine="1898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邱天平  省人社厅失业保险处处长</w:t>
      </w:r>
    </w:p>
    <w:p w:rsidR="000F2932" w:rsidRDefault="000F2932" w:rsidP="000F2932">
      <w:pPr>
        <w:spacing w:line="600" w:lineRule="exact"/>
        <w:ind w:firstLineChars="593" w:firstLine="1898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刘景波  省人社厅机关纪委书记</w:t>
      </w:r>
    </w:p>
    <w:p w:rsidR="000F2932" w:rsidRDefault="000F2932" w:rsidP="000F2932">
      <w:pPr>
        <w:spacing w:line="600" w:lineRule="exact"/>
        <w:ind w:firstLineChars="593" w:firstLine="1898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丁万君  省职业技能鉴定中心主任</w:t>
      </w:r>
    </w:p>
    <w:p w:rsidR="000F2932" w:rsidRDefault="000F2932" w:rsidP="000F2932">
      <w:pPr>
        <w:spacing w:line="600" w:lineRule="exact"/>
        <w:ind w:firstLineChars="593" w:firstLine="1898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授权市（州）分管职业能力建设工作局长</w:t>
      </w:r>
    </w:p>
    <w:p w:rsidR="000F2932" w:rsidRDefault="000F2932" w:rsidP="000F2932">
      <w:pPr>
        <w:spacing w:line="600" w:lineRule="exact"/>
        <w:ind w:firstLineChars="600" w:firstLine="1920"/>
        <w:rPr>
          <w:rFonts w:ascii="宋体" w:hAnsi="宋体" w:hint="eastAsia"/>
          <w:color w:val="333333"/>
          <w:sz w:val="36"/>
          <w:szCs w:val="36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 xml:space="preserve">授权企业人力资源部（组织人事部）部长                             </w:t>
      </w:r>
    </w:p>
    <w:p w:rsidR="000F2932" w:rsidRDefault="000F2932" w:rsidP="000F2932">
      <w:pPr>
        <w:spacing w:line="600" w:lineRule="exact"/>
        <w:ind w:firstLine="63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二、领导小组办公室</w:t>
      </w:r>
    </w:p>
    <w:p w:rsidR="000F2932" w:rsidRDefault="000F2932" w:rsidP="000F2932">
      <w:pPr>
        <w:pStyle w:val="p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任：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刘志峰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厅职业能力建设处处长</w:t>
      </w:r>
    </w:p>
    <w:p w:rsidR="000F2932" w:rsidRDefault="000F2932" w:rsidP="000F293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员：尚绪更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厅职业能力建设处副处长</w:t>
      </w:r>
    </w:p>
    <w:p w:rsidR="000F2932" w:rsidRDefault="000F2932" w:rsidP="000F2932">
      <w:pPr>
        <w:spacing w:line="60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蔡宏伟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厅职业能力建设处调研员</w:t>
      </w:r>
    </w:p>
    <w:p w:rsidR="000F2932" w:rsidRDefault="000F2932" w:rsidP="000F2932">
      <w:pPr>
        <w:snapToGrid w:val="0"/>
        <w:spacing w:line="60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厅职业能力建设处主任科员</w:t>
      </w:r>
    </w:p>
    <w:p w:rsidR="00A866D0" w:rsidRPr="000F2932" w:rsidRDefault="000F2932" w:rsidP="000F2932">
      <w:pPr>
        <w:snapToGrid w:val="0"/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丛  浩    省人社厅职业能力建设处副主任科员</w:t>
      </w:r>
    </w:p>
    <w:sectPr w:rsidR="00A866D0" w:rsidRPr="000F2932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932"/>
    <w:rsid w:val="000F2932"/>
    <w:rsid w:val="001153A7"/>
    <w:rsid w:val="003A5FFC"/>
    <w:rsid w:val="003C32C0"/>
    <w:rsid w:val="005025A5"/>
    <w:rsid w:val="006B5A86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32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2932"/>
    <w:rPr>
      <w:b/>
      <w:bCs/>
    </w:rPr>
  </w:style>
  <w:style w:type="paragraph" w:customStyle="1" w:styleId="p0">
    <w:name w:val="p0"/>
    <w:basedOn w:val="a"/>
    <w:uiPriority w:val="99"/>
    <w:qFormat/>
    <w:rsid w:val="000F2932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2019-08-15T02:33:00Z</dcterms:created>
  <dcterms:modified xsi:type="dcterms:W3CDTF">2019-08-15T02:34:00Z</dcterms:modified>
</cp:coreProperties>
</file>