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CE" w:rsidRPr="00837870" w:rsidRDefault="00146CCE" w:rsidP="00146CCE">
      <w:pPr>
        <w:pStyle w:val="a5"/>
        <w:ind w:left="-39"/>
        <w:rPr>
          <w:rFonts w:ascii="黑体" w:eastAsia="黑体" w:hAnsi="Times New Roman"/>
          <w:color w:val="000000"/>
          <w:sz w:val="18"/>
          <w:szCs w:val="18"/>
        </w:rPr>
      </w:pPr>
      <w:r w:rsidRPr="00837870">
        <w:rPr>
          <w:rFonts w:ascii="黑体" w:eastAsia="黑体" w:hAnsi="Times New Roman" w:hint="eastAsia"/>
          <w:color w:val="000000"/>
          <w:sz w:val="32"/>
          <w:szCs w:val="32"/>
        </w:rPr>
        <w:t>附件3</w:t>
      </w:r>
    </w:p>
    <w:p w:rsidR="00146CCE" w:rsidRPr="00D73711" w:rsidRDefault="00146CCE" w:rsidP="00146CCE">
      <w:pPr>
        <w:pStyle w:val="a5"/>
        <w:spacing w:beforeLines="50" w:beforeAutospacing="0" w:afterLines="50" w:afterAutospacing="0"/>
        <w:jc w:val="center"/>
        <w:rPr>
          <w:color w:val="000000"/>
          <w:sz w:val="18"/>
          <w:szCs w:val="18"/>
        </w:rPr>
      </w:pPr>
      <w:r w:rsidRPr="00D73711">
        <w:rPr>
          <w:b/>
          <w:bCs/>
          <w:color w:val="000000"/>
          <w:sz w:val="18"/>
          <w:szCs w:val="18"/>
        </w:rPr>
        <w:t> </w:t>
      </w:r>
      <w:r w:rsidRPr="00D73711">
        <w:rPr>
          <w:b/>
          <w:bCs/>
          <w:color w:val="000000"/>
          <w:sz w:val="36"/>
          <w:szCs w:val="36"/>
        </w:rPr>
        <w:t>201</w:t>
      </w:r>
      <w:r w:rsidRPr="00D73711">
        <w:rPr>
          <w:rFonts w:hint="eastAsia"/>
          <w:b/>
          <w:bCs/>
          <w:color w:val="000000"/>
          <w:sz w:val="36"/>
          <w:szCs w:val="36"/>
        </w:rPr>
        <w:t>5</w:t>
      </w:r>
      <w:r w:rsidRPr="00D73711">
        <w:rPr>
          <w:b/>
          <w:bCs/>
          <w:color w:val="000000"/>
          <w:sz w:val="36"/>
          <w:szCs w:val="36"/>
        </w:rPr>
        <w:t>年调整企业退休人员基本养老金情况汇总表</w:t>
      </w:r>
    </w:p>
    <w:p w:rsidR="00146CCE" w:rsidRPr="00D73711" w:rsidRDefault="00146CCE" w:rsidP="00146CCE">
      <w:pPr>
        <w:pStyle w:val="a5"/>
        <w:rPr>
          <w:rFonts w:ascii="仿宋" w:eastAsia="仿宋" w:hAnsi="仿宋"/>
          <w:color w:val="000000"/>
        </w:rPr>
      </w:pPr>
      <w:r w:rsidRPr="00D73711">
        <w:rPr>
          <w:rFonts w:ascii="仿宋" w:eastAsia="仿宋" w:hAnsi="仿宋"/>
          <w:color w:val="000000"/>
        </w:rPr>
        <w:t>填报地区：</w:t>
      </w:r>
    </w:p>
    <w:tbl>
      <w:tblPr>
        <w:tblW w:w="8946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95"/>
        <w:gridCol w:w="1446"/>
        <w:gridCol w:w="1526"/>
        <w:gridCol w:w="1526"/>
        <w:gridCol w:w="1697"/>
        <w:gridCol w:w="1356"/>
      </w:tblGrid>
      <w:tr w:rsidR="00146CCE" w:rsidRPr="00D73711" w:rsidTr="00650C07">
        <w:trPr>
          <w:trHeight w:val="877"/>
          <w:jc w:val="center"/>
        </w:trPr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AD5C6B" w:rsidRDefault="00146CCE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AD5C6B">
              <w:rPr>
                <w:rFonts w:ascii="仿宋" w:eastAsia="仿宋" w:hAnsi="仿宋"/>
                <w:szCs w:val="28"/>
              </w:rPr>
              <w:t>类别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AD5C6B" w:rsidRDefault="00146CCE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AD5C6B">
              <w:rPr>
                <w:rFonts w:ascii="仿宋" w:eastAsia="仿宋" w:hAnsi="仿宋"/>
                <w:szCs w:val="28"/>
              </w:rPr>
              <w:t>人数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18"/>
              </w:rPr>
            </w:pPr>
            <w:r w:rsidRPr="00AD5C6B">
              <w:rPr>
                <w:rFonts w:ascii="仿宋" w:eastAsia="仿宋" w:hAnsi="仿宋"/>
                <w:szCs w:val="28"/>
              </w:rPr>
              <w:t>月人均</w:t>
            </w:r>
          </w:p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18"/>
              </w:rPr>
            </w:pPr>
            <w:r w:rsidRPr="00AD5C6B">
              <w:rPr>
                <w:rFonts w:ascii="仿宋" w:eastAsia="仿宋" w:hAnsi="仿宋"/>
                <w:szCs w:val="28"/>
              </w:rPr>
              <w:t>增加额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28"/>
              </w:rPr>
            </w:pPr>
            <w:r w:rsidRPr="00AD5C6B">
              <w:rPr>
                <w:rFonts w:ascii="仿宋" w:eastAsia="仿宋" w:hAnsi="仿宋"/>
                <w:szCs w:val="28"/>
              </w:rPr>
              <w:t>调整后月</w:t>
            </w:r>
          </w:p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28"/>
              </w:rPr>
            </w:pPr>
            <w:r w:rsidRPr="00AD5C6B">
              <w:rPr>
                <w:rFonts w:ascii="仿宋" w:eastAsia="仿宋" w:hAnsi="仿宋"/>
                <w:szCs w:val="28"/>
              </w:rPr>
              <w:t>人均养老金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28"/>
              </w:rPr>
            </w:pPr>
            <w:r w:rsidRPr="00AD5C6B">
              <w:rPr>
                <w:rFonts w:ascii="仿宋" w:eastAsia="仿宋" w:hAnsi="仿宋"/>
                <w:szCs w:val="28"/>
              </w:rPr>
              <w:t>月增加</w:t>
            </w:r>
          </w:p>
          <w:p w:rsidR="00146CCE" w:rsidRPr="00AD5C6B" w:rsidRDefault="00146CCE" w:rsidP="00650C07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" w:eastAsia="仿宋" w:hAnsi="仿宋"/>
                <w:szCs w:val="28"/>
              </w:rPr>
            </w:pPr>
            <w:r w:rsidRPr="00AD5C6B">
              <w:rPr>
                <w:rFonts w:ascii="仿宋" w:eastAsia="仿宋" w:hAnsi="仿宋"/>
                <w:szCs w:val="28"/>
              </w:rPr>
              <w:t>总金额</w:t>
            </w:r>
          </w:p>
        </w:tc>
      </w:tr>
      <w:tr w:rsidR="00146CCE" w:rsidRPr="00D73711" w:rsidTr="00650C07">
        <w:trPr>
          <w:cantSplit/>
          <w:trHeight w:hRule="exact" w:val="695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人均</w:t>
            </w:r>
          </w:p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调整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退</w:t>
            </w:r>
            <w:r w:rsidRPr="00D73711">
              <w:rPr>
                <w:rFonts w:ascii="Times New Roman" w:eastAsia="仿宋" w:hAnsi="Times New Roman"/>
                <w:szCs w:val="28"/>
              </w:rPr>
              <w:t> </w:t>
            </w:r>
            <w:r w:rsidRPr="00D73711">
              <w:rPr>
                <w:rFonts w:ascii="仿宋" w:eastAsia="仿宋" w:hAnsi="仿宋"/>
                <w:szCs w:val="28"/>
              </w:rPr>
              <w:t>休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cantSplit/>
          <w:trHeight w:hRule="exact"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退</w:t>
            </w:r>
            <w:r w:rsidRPr="00D73711">
              <w:rPr>
                <w:rFonts w:ascii="Times New Roman" w:eastAsia="仿宋" w:hAnsi="Times New Roman"/>
                <w:szCs w:val="28"/>
              </w:rPr>
              <w:t> </w:t>
            </w:r>
            <w:r w:rsidRPr="00D73711">
              <w:rPr>
                <w:rFonts w:ascii="仿宋" w:eastAsia="仿宋" w:hAnsi="仿宋"/>
                <w:szCs w:val="28"/>
              </w:rPr>
              <w:t>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cantSplit/>
          <w:trHeight w:hRule="exact"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合计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</w:rPr>
              <w:t>缴费年限25年（含）以下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180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</w:rPr>
              <w:t>缴费年限26-30年之间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172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CCE" w:rsidRPr="006C28F6" w:rsidRDefault="00146CCE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缴费年限31-35年之间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</w:tr>
      <w:tr w:rsidR="00146CCE" w:rsidRPr="00D73711" w:rsidTr="00650C07">
        <w:trPr>
          <w:trHeight w:val="405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CCE" w:rsidRPr="006C28F6" w:rsidRDefault="00146CCE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缴费年限36年（含）以上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</w:tr>
      <w:tr w:rsidR="00146CCE" w:rsidRPr="00D73711" w:rsidTr="00650C07">
        <w:trPr>
          <w:trHeight w:val="465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6C28F6" w:rsidRDefault="00146CCE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与养老金水平挂钩调整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70-</w:t>
            </w:r>
            <w:r w:rsidRPr="00D73711">
              <w:rPr>
                <w:rFonts w:ascii="仿宋" w:eastAsia="仿宋" w:hAnsi="仿宋" w:hint="eastAsia"/>
                <w:szCs w:val="28"/>
              </w:rPr>
              <w:t>7</w:t>
            </w:r>
            <w:r>
              <w:rPr>
                <w:rFonts w:ascii="仿宋" w:eastAsia="仿宋" w:hAnsi="仿宋" w:hint="eastAsia"/>
                <w:szCs w:val="28"/>
              </w:rPr>
              <w:t>4</w:t>
            </w:r>
            <w:r w:rsidRPr="00D73711">
              <w:rPr>
                <w:rFonts w:ascii="仿宋" w:eastAsia="仿宋" w:hAnsi="仿宋"/>
                <w:szCs w:val="28"/>
              </w:rPr>
              <w:t>周岁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75-79周岁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Times New Roman" w:eastAsia="仿宋" w:hAnsi="Times New Roman"/>
                <w:szCs w:val="18"/>
              </w:rPr>
            </w:pP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28"/>
              </w:rPr>
            </w:pPr>
            <w:r w:rsidRPr="00D73711">
              <w:rPr>
                <w:rFonts w:ascii="仿宋" w:eastAsia="仿宋" w:hAnsi="仿宋"/>
                <w:szCs w:val="28"/>
              </w:rPr>
              <w:t>80周岁及以上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仿宋" w:eastAsia="仿宋" w:hAnsi="仿宋"/>
                <w:szCs w:val="28"/>
              </w:rPr>
              <w:t>军转干部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val="592"/>
          <w:jc w:val="center"/>
        </w:trPr>
        <w:tc>
          <w:tcPr>
            <w:tcW w:w="2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>
              <w:rPr>
                <w:rFonts w:ascii="仿宋" w:eastAsia="仿宋" w:hAnsi="仿宋" w:hint="eastAsia"/>
                <w:szCs w:val="18"/>
              </w:rPr>
              <w:t>艰苦边远地区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  <w:r w:rsidRPr="00D73711">
              <w:rPr>
                <w:rFonts w:ascii="Times New Roman" w:eastAsia="仿宋" w:hAnsi="Times New Roman"/>
                <w:szCs w:val="18"/>
              </w:rPr>
              <w:t> </w:t>
            </w:r>
          </w:p>
        </w:tc>
      </w:tr>
      <w:tr w:rsidR="00146CCE" w:rsidRPr="00D73711" w:rsidTr="00650C07">
        <w:trPr>
          <w:trHeight w:hRule="exact" w:val="695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28"/>
              </w:rPr>
            </w:pPr>
            <w:r w:rsidRPr="00D73711">
              <w:rPr>
                <w:rFonts w:ascii="仿宋" w:eastAsia="仿宋" w:hAnsi="仿宋" w:hint="eastAsia"/>
                <w:szCs w:val="28"/>
              </w:rPr>
              <w:t>总计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CCE" w:rsidRPr="00D73711" w:rsidRDefault="00146CCE" w:rsidP="00650C07">
            <w:pPr>
              <w:pStyle w:val="a5"/>
              <w:jc w:val="center"/>
              <w:rPr>
                <w:rFonts w:ascii="仿宋" w:eastAsia="仿宋" w:hAnsi="仿宋"/>
                <w:szCs w:val="18"/>
              </w:rPr>
            </w:pPr>
          </w:p>
        </w:tc>
      </w:tr>
    </w:tbl>
    <w:p w:rsidR="00146CCE" w:rsidRPr="00D73711" w:rsidRDefault="00146CCE" w:rsidP="00146CCE">
      <w:pPr>
        <w:widowControl/>
        <w:adjustRightInd w:val="0"/>
        <w:snapToGrid w:val="0"/>
        <w:jc w:val="left"/>
        <w:rPr>
          <w:rFonts w:ascii="仿宋" w:eastAsia="仿宋" w:hAnsi="仿宋"/>
        </w:rPr>
      </w:pPr>
      <w:r w:rsidRPr="00D73711">
        <w:rPr>
          <w:rFonts w:ascii="仿宋" w:eastAsia="仿宋" w:hAnsi="仿宋"/>
        </w:rPr>
        <w:t>注：此表由各市州对本级及所属市县进行汇总，并以电子表格形式于</w:t>
      </w:r>
      <w:r w:rsidRPr="00D73711">
        <w:rPr>
          <w:rFonts w:ascii="仿宋" w:eastAsia="仿宋" w:hAnsi="仿宋" w:hint="eastAsia"/>
        </w:rPr>
        <w:t>5</w:t>
      </w:r>
      <w:r w:rsidRPr="00D73711">
        <w:rPr>
          <w:rFonts w:ascii="仿宋" w:eastAsia="仿宋" w:hAnsi="仿宋"/>
        </w:rPr>
        <w:t>月底前分别报送省人社厅和省社保局。</w:t>
      </w:r>
    </w:p>
    <w:p w:rsidR="009C7A47" w:rsidRDefault="009C7A47" w:rsidP="00146CCE"/>
    <w:sectPr w:rsidR="009C7A47" w:rsidSect="009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61" w:rsidRDefault="00FA7561" w:rsidP="00146CCE">
      <w:r>
        <w:separator/>
      </w:r>
    </w:p>
  </w:endnote>
  <w:endnote w:type="continuationSeparator" w:id="0">
    <w:p w:rsidR="00FA7561" w:rsidRDefault="00FA7561" w:rsidP="0014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61" w:rsidRDefault="00FA7561" w:rsidP="00146CCE">
      <w:r>
        <w:separator/>
      </w:r>
    </w:p>
  </w:footnote>
  <w:footnote w:type="continuationSeparator" w:id="0">
    <w:p w:rsidR="00FA7561" w:rsidRDefault="00FA7561" w:rsidP="00146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CCE"/>
    <w:rsid w:val="00146CCE"/>
    <w:rsid w:val="009C7A47"/>
    <w:rsid w:val="00FA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CCE"/>
    <w:rPr>
      <w:sz w:val="18"/>
      <w:szCs w:val="18"/>
    </w:rPr>
  </w:style>
  <w:style w:type="paragraph" w:styleId="a5">
    <w:name w:val="Normal (Web)"/>
    <w:basedOn w:val="a"/>
    <w:rsid w:val="00146CC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2015-04-10T06:50:00Z</dcterms:created>
  <dcterms:modified xsi:type="dcterms:W3CDTF">2015-04-10T06:50:00Z</dcterms:modified>
</cp:coreProperties>
</file>