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附件：《关于</w:t>
      </w:r>
      <w:r>
        <w:rPr>
          <w:rFonts w:ascii="黑体" w:eastAsia="黑体" w:cs="黑体"/>
          <w:color w:val="FF0000"/>
          <w:kern w:val="0"/>
          <w:sz w:val="24"/>
          <w:szCs w:val="24"/>
          <w:lang w:val="zh-CN"/>
        </w:rPr>
        <w:t>1997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年计划内进口化肥、农药等农业生产资料增值税征免问题的通知》（财税字</w:t>
      </w:r>
      <w:r>
        <w:rPr>
          <w:rFonts w:ascii="宋体" w:eastAsia="宋体" w:cs="宋体"/>
          <w:kern w:val="0"/>
          <w:sz w:val="23"/>
          <w:szCs w:val="23"/>
          <w:lang w:val="zh-CN"/>
        </w:rPr>
        <w:t>[</w:t>
      </w:r>
      <w:r>
        <w:rPr>
          <w:rFonts w:ascii="黑体" w:eastAsia="黑体" w:cs="黑体"/>
          <w:color w:val="FF0000"/>
          <w:kern w:val="0"/>
          <w:sz w:val="24"/>
          <w:szCs w:val="24"/>
          <w:lang w:val="zh-CN"/>
        </w:rPr>
        <w:t>1997</w:t>
      </w:r>
      <w:r>
        <w:rPr>
          <w:rFonts w:ascii="宋体" w:eastAsia="宋体" w:cs="宋体"/>
          <w:kern w:val="0"/>
          <w:sz w:val="23"/>
          <w:szCs w:val="23"/>
          <w:lang w:val="zh-CN"/>
        </w:rPr>
        <w:t>]29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号）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附表１：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我国禁止和严格限制使用的农药品种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序号｜中文名｜英文通用名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－－｜－－－－－－－｜－－－－－－－－－－－－－－－－－－－－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１｜艾氏剂｜Ａｌｄｒｉｎ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－－｜－－－－－－－｜－－－－－－－－－－－－－－－－－－－－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２｜乐杀螨｜Ｂｉｎａｐａｃｒｙｌ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－－｜－－－－－－－｜－－－－－－－－－－－－－－－－－－－－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３｜毒杀芬｜Ｃａｍｐｈｅｃｈｌｏｒ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４｜敌菌丹｜Ｃａｐｔａｆｏｌ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５｜氯丹｜Ｃｈｌｏｒｄａｎｅ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６｜杀虫脒｜Ｃｈｌｏｒｄｉｍｅｆｏｒｏｍ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７｜三环锡｜Ｃｙｈｅｘａｔｉｎ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８｜滴滴涕｜ＤＤＴ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９｜１，２－二氯乙烷｜１，２－Ｄｉｃｈｌｏｒｏｅｔｈａｎｅ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１０｜三氯杀螨醇｜Ｄｉｃｏｆｏｌ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１１｜狄氏剂｜Ｄｉｅｌｄｒｉｎ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１２｜二溴氯丙烷｜ＤＢＣＰ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１３｜地乐酚｜Ｄｉｎｏｓｅｂ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１４｜二溴乙烷｜ＥＤＢ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１５｜异艾氏剂｜Ｅｎｄｒｉｎ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１６｜环氧乙烷｜Ｅｔｈｙｌｅｎｅｏｘｉｄｅ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１７｜氟乙酰胺｜Ｆｌｕｏｒｏａｃｅｔａｍｉｄｅ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lastRenderedPageBreak/>
        <w:t>１８｜六六六｜ＨＣＨ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１９｜七氯｜Ｈｅｐｔｅｃｈｌｏｒ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２０｜六氯苯｜Ｈｅｘａｃｈｌｏｒｏｂｅｎｚｅｎｅ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２１｜除草醚｜Ｎｉｔｒｏｆｅｎ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２２｜五氯苯酚｜Ｐｅｎｔａｃｈｌｏｒｏｐｅｎｏｌ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２３｜五氯硝基苯｜Ｑｕｉｎｔｏｚｅｎｅ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注：以上农药品种无论以任何方式进口均不得享受减免增值税待遇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附表２：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</w:t>
      </w:r>
      <w:r>
        <w:rPr>
          <w:rFonts w:ascii="黑体" w:eastAsia="黑体" w:cs="黑体" w:hint="eastAsia"/>
          <w:color w:val="FF0000"/>
          <w:kern w:val="0"/>
          <w:sz w:val="24"/>
          <w:szCs w:val="24"/>
          <w:lang w:val="zh-CN"/>
        </w:rPr>
        <w:t>１９９７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年进口农药原料及中间体商品目录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序号｜税号｜商品名称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１｜２９３０９０９０｜拿扑净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２｜２９２１４３００｜氟乐灵原药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３｜２９２４２９９０｜叶蝉散原药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４｜２９２６９０９０｜灭扫利原药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５｜２９２６９０９０｜来福灵原药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６｜２９２６９０９０｜氯氰菊酯、百树菊酯原药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７｜２９２６９０９０｜功夫原药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８｜２９３０９０９０｜杀草丹、巴丹原药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９｜２９３１００００｜益舒宝原药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１０｜２９３３３９００｜精稳杀得、乐斯本原药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１１｜２９３３２９００｜扑海因原药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lastRenderedPageBreak/>
        <w:t>１２｜２９３４１０００｜尼索朗原药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１３｜２９３４９０９０｜农思它、硫丹原药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附表３：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</w:t>
      </w:r>
      <w:r>
        <w:rPr>
          <w:rFonts w:ascii="黑体" w:eastAsia="黑体" w:cs="黑体" w:hint="eastAsia"/>
          <w:color w:val="FF0000"/>
          <w:kern w:val="0"/>
          <w:sz w:val="24"/>
          <w:szCs w:val="24"/>
          <w:lang w:val="zh-CN"/>
        </w:rPr>
        <w:t>１９９７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年进口农药原药商品目录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序号｜税号｜商品名称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１｜２７０７６０００｜混合甲酚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２｜２７０７３０００｜粗二甲苯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３｜２８０２００００｜硫磺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４｜２８２５１０１０｜水合肼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５｜２８３３２５００｜硫酸铜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６｜２８３７１１１０｜氰化纳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７｜２９０２３０００｜甲苯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８｜２９０２４１００｜邻二甲苯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９｜２９０２４２００｜间二甲苯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１０｜２９０２４３００｜对二甲苯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１１｜２９０２９０２０｜精萘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１２｜２９０３１３００｜氯仿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１３｜２９０３１４００｜四氯化碳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１４｜２９０３６１１０｜邻二氯苯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１５｜２９０３６９１０｜对氯甲苯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１６｜２９０４２０２０｜邻、对硝基甲苯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lastRenderedPageBreak/>
        <w:t>１７｜２９０４９０１０｜邻、对硝基氯化苯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１８｜２９０５１１００｜甲醇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１９｜２９０５１３００｜正丁醇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２０｜２９０５１７００｜十二醇、十六醇、十八醇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－－－－－－－－－－－－－－－－－－－－－－－－－－－－－－－－－－－－－－－－－－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２１｜２９０５３２００｜丙二醇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２２｜２９０７１１００｜苯酚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２３｜２９０７１２１０｜邻甲酚、纯间甲酚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２４｜２９０７１３１０｜壬基酚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２５｜２９０７１９１０｜邻仲丁基酚、邻异丙基酚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２６｜２９０７２９１０｜邻苯二酚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２７｜２９０９４９００｜四乙二醇乙醚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２８｜２９１２１９００｜乙二醛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２９｜２９１２６０００｜多聚甲醛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３０｜２９１４１１００｜丙酮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３１｜２９１４１２００｜甲乙酮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３２｜２９１５２１１０｜冰醋酮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lastRenderedPageBreak/>
        <w:t>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３３｜２９１５４０００｜氯乙酸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３４｜２９１５５０１０｜丙酸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３５｜２９１６２０１０｜二溴菊酸、ＤＶ菊酸甲酯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３６｜２９１７２０１０｜四氢苯酐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３７｜２９１７３５００｜苯酐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３８｜２９１９００００｜芳基聚氯乙烯酸酯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３９｜２９２０９０００｜碳酸二甲酯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４０｜２９２１１９１０｜二正丙胺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４１｜２９２１１９２０｜异丙胺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４２｜２９２１１９９０｜三乙胺、月桂胺、一乙胺、正丁胺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４３｜２９２１２１１０｜乙二胺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４４｜２９２１２１９０｜二乙烯三胺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４５｜２９２１４９２０｜２，４、２，６－二甲基苯胺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４６｜２９２１４９４０｜２，６－甲基苯胺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４７｜２９２２１１００｜一乙醇胺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lastRenderedPageBreak/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４８｜２９２２１２００｜二乙醇胺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４９｜２９２２１３００｜三乙醇胺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５０｜２９２４１０００｜二甲基甲酰胺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５１｜２９２８００００｜一甲基肼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５２｜２９３２９９１０｜呋喃酚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５３｜２９３３３２１０｜六氢吡啶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５４｜２９３３６９１０｜三聚氯氰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５５｜３４０２１１００｜十二烷基苯磺酸钙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－－｜－－－－－－－－｜－－－－－－－－－－－－－－－－－－－－－－－－－－－－－－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５６｜３４０２９０００｜十二烷基苯磺酸钙甲醇溶液（十二烷基苯磺酸钙含量高于７０％）</w:t>
      </w:r>
    </w:p>
    <w:p w:rsidR="00216218" w:rsidRDefault="00216218" w:rsidP="0021621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B01410" w:rsidRPr="00216218" w:rsidRDefault="00B01410">
      <w:pPr>
        <w:rPr>
          <w:sz w:val="15"/>
          <w:szCs w:val="15"/>
        </w:rPr>
      </w:pPr>
      <w:bookmarkStart w:id="0" w:name="_GoBack"/>
      <w:bookmarkEnd w:id="0"/>
    </w:p>
    <w:sectPr w:rsidR="00B01410" w:rsidRPr="0021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31" w:rsidRDefault="00900E31" w:rsidP="00216218">
      <w:r>
        <w:separator/>
      </w:r>
    </w:p>
  </w:endnote>
  <w:endnote w:type="continuationSeparator" w:id="0">
    <w:p w:rsidR="00900E31" w:rsidRDefault="00900E31" w:rsidP="0021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31" w:rsidRDefault="00900E31" w:rsidP="00216218">
      <w:r>
        <w:separator/>
      </w:r>
    </w:p>
  </w:footnote>
  <w:footnote w:type="continuationSeparator" w:id="0">
    <w:p w:rsidR="00900E31" w:rsidRDefault="00900E31" w:rsidP="0021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 w:rsidP="0021621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8" w:rsidRDefault="00216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1"/>
    <w:rsid w:val="000F3B23"/>
    <w:rsid w:val="00216218"/>
    <w:rsid w:val="002D48E9"/>
    <w:rsid w:val="00353CAA"/>
    <w:rsid w:val="00353EB6"/>
    <w:rsid w:val="003A469F"/>
    <w:rsid w:val="00682BA2"/>
    <w:rsid w:val="007423BF"/>
    <w:rsid w:val="00900E31"/>
    <w:rsid w:val="00922030"/>
    <w:rsid w:val="00B01410"/>
    <w:rsid w:val="00C26CF1"/>
    <w:rsid w:val="00E32C8C"/>
    <w:rsid w:val="00E463BF"/>
    <w:rsid w:val="00E56261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Company>微软中国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2013-03-05T05:08:00Z</dcterms:created>
  <dcterms:modified xsi:type="dcterms:W3CDTF">2013-03-05T05:09:00Z</dcterms:modified>
</cp:coreProperties>
</file>