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BC" w:rsidRDefault="003F0CBC" w:rsidP="003F0CBC">
      <w:pPr>
        <w:pStyle w:val="a3"/>
        <w:spacing w:afterLines="100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F0CBC" w:rsidRDefault="003F0CBC" w:rsidP="003F0CBC">
      <w:pPr>
        <w:spacing w:line="6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职业技能等级证书编码规则（试行）</w:t>
      </w:r>
    </w:p>
    <w:p w:rsidR="003F0CBC" w:rsidRDefault="003F0CBC" w:rsidP="003F0CBC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一、证书编码结构 </w:t>
      </w:r>
    </w:p>
    <w:p w:rsidR="003F0CBC" w:rsidRDefault="003F0CBC" w:rsidP="003F0CBC">
      <w:pPr>
        <w:spacing w:afterLines="50"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职业技能等级证书编码由22位数字构成，从左至右含义分别是：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692"/>
        <w:gridCol w:w="422"/>
        <w:gridCol w:w="424"/>
        <w:gridCol w:w="422"/>
        <w:gridCol w:w="423"/>
        <w:gridCol w:w="427"/>
        <w:gridCol w:w="422"/>
        <w:gridCol w:w="423"/>
        <w:gridCol w:w="424"/>
        <w:gridCol w:w="423"/>
        <w:gridCol w:w="423"/>
        <w:gridCol w:w="425"/>
        <w:gridCol w:w="423"/>
        <w:gridCol w:w="423"/>
        <w:gridCol w:w="423"/>
        <w:gridCol w:w="424"/>
        <w:gridCol w:w="423"/>
        <w:gridCol w:w="423"/>
        <w:gridCol w:w="426"/>
        <w:gridCol w:w="422"/>
        <w:gridCol w:w="424"/>
        <w:gridCol w:w="424"/>
      </w:tblGrid>
      <w:tr w:rsidR="003F0CBC" w:rsidTr="00C86F4A">
        <w:trPr>
          <w:trHeight w:val="380"/>
          <w:jc w:val="center"/>
        </w:trPr>
        <w:tc>
          <w:tcPr>
            <w:tcW w:w="635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位次</w:t>
            </w:r>
          </w:p>
        </w:tc>
        <w:tc>
          <w:tcPr>
            <w:tcW w:w="69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</w:t>
            </w:r>
          </w:p>
        </w:tc>
        <w:tc>
          <w:tcPr>
            <w:tcW w:w="42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3</w:t>
            </w:r>
          </w:p>
        </w:tc>
        <w:tc>
          <w:tcPr>
            <w:tcW w:w="42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4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5</w:t>
            </w:r>
          </w:p>
        </w:tc>
        <w:tc>
          <w:tcPr>
            <w:tcW w:w="427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6</w:t>
            </w:r>
          </w:p>
        </w:tc>
        <w:tc>
          <w:tcPr>
            <w:tcW w:w="42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7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8</w:t>
            </w:r>
          </w:p>
        </w:tc>
        <w:tc>
          <w:tcPr>
            <w:tcW w:w="424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9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10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12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13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14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15</w:t>
            </w:r>
          </w:p>
        </w:tc>
        <w:tc>
          <w:tcPr>
            <w:tcW w:w="424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16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17</w:t>
            </w:r>
          </w:p>
        </w:tc>
        <w:tc>
          <w:tcPr>
            <w:tcW w:w="423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18</w:t>
            </w:r>
          </w:p>
        </w:tc>
        <w:tc>
          <w:tcPr>
            <w:tcW w:w="426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19</w:t>
            </w:r>
          </w:p>
        </w:tc>
        <w:tc>
          <w:tcPr>
            <w:tcW w:w="42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20</w:t>
            </w:r>
          </w:p>
        </w:tc>
        <w:tc>
          <w:tcPr>
            <w:tcW w:w="424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21</w:t>
            </w:r>
          </w:p>
        </w:tc>
        <w:tc>
          <w:tcPr>
            <w:tcW w:w="424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w w:val="90"/>
                <w:szCs w:val="21"/>
              </w:rPr>
              <w:t>22</w:t>
            </w:r>
          </w:p>
        </w:tc>
      </w:tr>
      <w:tr w:rsidR="003F0CBC" w:rsidTr="00C86F4A">
        <w:trPr>
          <w:trHeight w:val="1493"/>
          <w:jc w:val="center"/>
        </w:trPr>
        <w:tc>
          <w:tcPr>
            <w:tcW w:w="635" w:type="dxa"/>
            <w:vMerge w:val="restart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说明</w:t>
            </w:r>
          </w:p>
        </w:tc>
        <w:tc>
          <w:tcPr>
            <w:tcW w:w="692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评价机构类别代码</w:t>
            </w:r>
          </w:p>
        </w:tc>
        <w:tc>
          <w:tcPr>
            <w:tcW w:w="1691" w:type="dxa"/>
            <w:gridSpan w:val="4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评价机构代码</w:t>
            </w:r>
          </w:p>
        </w:tc>
        <w:tc>
          <w:tcPr>
            <w:tcW w:w="849" w:type="dxa"/>
            <w:gridSpan w:val="2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评价机构（站点）所在地省级代码</w:t>
            </w:r>
          </w:p>
        </w:tc>
        <w:tc>
          <w:tcPr>
            <w:tcW w:w="847" w:type="dxa"/>
            <w:gridSpan w:val="2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评价机构（站点）所在地市级代码</w:t>
            </w:r>
          </w:p>
        </w:tc>
        <w:tc>
          <w:tcPr>
            <w:tcW w:w="1694" w:type="dxa"/>
            <w:gridSpan w:val="4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评价机构（站点）序列号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证书核发年份</w:t>
            </w:r>
          </w:p>
        </w:tc>
        <w:tc>
          <w:tcPr>
            <w:tcW w:w="424" w:type="dxa"/>
            <w:vMerge w:val="restart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职业技能等级代码</w:t>
            </w:r>
          </w:p>
        </w:tc>
        <w:tc>
          <w:tcPr>
            <w:tcW w:w="2542" w:type="dxa"/>
            <w:gridSpan w:val="6"/>
            <w:vMerge w:val="restart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证书序列号</w:t>
            </w:r>
          </w:p>
        </w:tc>
      </w:tr>
      <w:tr w:rsidR="003F0CBC" w:rsidTr="00C86F4A">
        <w:trPr>
          <w:trHeight w:val="345"/>
          <w:jc w:val="center"/>
        </w:trPr>
        <w:tc>
          <w:tcPr>
            <w:tcW w:w="635" w:type="dxa"/>
            <w:vMerge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5773" w:type="dxa"/>
            <w:gridSpan w:val="13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机构备案号</w:t>
            </w:r>
          </w:p>
        </w:tc>
        <w:tc>
          <w:tcPr>
            <w:tcW w:w="846" w:type="dxa"/>
            <w:gridSpan w:val="2"/>
            <w:vMerge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424" w:type="dxa"/>
            <w:vMerge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  <w:tc>
          <w:tcPr>
            <w:tcW w:w="2542" w:type="dxa"/>
            <w:gridSpan w:val="6"/>
            <w:vMerge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</w:p>
        </w:tc>
      </w:tr>
      <w:tr w:rsidR="003F0CBC" w:rsidTr="00C86F4A">
        <w:trPr>
          <w:trHeight w:val="387"/>
          <w:jc w:val="center"/>
        </w:trPr>
        <w:tc>
          <w:tcPr>
            <w:tcW w:w="635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来源</w:t>
            </w:r>
          </w:p>
        </w:tc>
        <w:tc>
          <w:tcPr>
            <w:tcW w:w="5773" w:type="dxa"/>
            <w:gridSpan w:val="13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人力资源社会保障部门确定</w:t>
            </w:r>
          </w:p>
        </w:tc>
        <w:tc>
          <w:tcPr>
            <w:tcW w:w="3812" w:type="dxa"/>
            <w:gridSpan w:val="9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cs="宋体" w:hint="eastAsia"/>
                <w:w w:val="90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评价机构确定</w:t>
            </w:r>
          </w:p>
        </w:tc>
      </w:tr>
    </w:tbl>
    <w:p w:rsidR="003F0CBC" w:rsidRDefault="003F0CBC" w:rsidP="003F0CBC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</w:rPr>
        <w:t xml:space="preserve"> </w:t>
      </w:r>
      <w:r>
        <w:rPr>
          <w:rFonts w:ascii="黑体" w:eastAsia="黑体" w:hAnsi="黑体" w:cs="黑体" w:hint="eastAsia"/>
          <w:sz w:val="32"/>
        </w:rPr>
        <w:t xml:space="preserve"> 二、代码及释义</w:t>
      </w:r>
    </w:p>
    <w:p w:rsidR="003F0CBC" w:rsidRDefault="003F0CBC" w:rsidP="003F0CBC">
      <w:pPr>
        <w:spacing w:line="600" w:lineRule="exac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（一）第1至13位为评价机构备案号，由省人力资源社会保障厅确定。</w:t>
      </w:r>
    </w:p>
    <w:p w:rsidR="003F0CBC" w:rsidRDefault="003F0CBC" w:rsidP="003F0CBC">
      <w:pPr>
        <w:spacing w:line="600" w:lineRule="exac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（二）第14、15位为证书核发年份代码。取公元纪年后两位，例：19表示证书核发时间为2019年。</w:t>
      </w:r>
    </w:p>
    <w:p w:rsidR="003F0CBC" w:rsidRDefault="003F0CBC" w:rsidP="003F0CBC">
      <w:pPr>
        <w:spacing w:afterLines="50"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 第16位为职业技能等级代码。对应关系如下：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9"/>
        <w:gridCol w:w="2361"/>
      </w:tblGrid>
      <w:tr w:rsidR="003F0CBC" w:rsidTr="00C86F4A">
        <w:trPr>
          <w:trHeight w:val="404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职业技能等级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代码标识</w:t>
            </w:r>
          </w:p>
        </w:tc>
      </w:tr>
      <w:tr w:rsidR="003F0CBC" w:rsidTr="00C86F4A">
        <w:trPr>
          <w:trHeight w:val="404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一级/高级技师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3F0CBC" w:rsidTr="00C86F4A">
        <w:trPr>
          <w:trHeight w:val="404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二级/技师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3F0CBC" w:rsidTr="00C86F4A">
        <w:trPr>
          <w:trHeight w:val="404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三级/高级工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3F0CBC" w:rsidTr="00C86F4A">
        <w:trPr>
          <w:trHeight w:val="404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四级/中级工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F0CBC" w:rsidTr="00C86F4A">
        <w:trPr>
          <w:trHeight w:val="440"/>
          <w:jc w:val="center"/>
        </w:trPr>
        <w:tc>
          <w:tcPr>
            <w:tcW w:w="2359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五级/初级工</w:t>
            </w:r>
          </w:p>
        </w:tc>
        <w:tc>
          <w:tcPr>
            <w:tcW w:w="2361" w:type="dxa"/>
            <w:vAlign w:val="center"/>
          </w:tcPr>
          <w:p w:rsidR="003F0CBC" w:rsidRDefault="003F0CBC" w:rsidP="00C86F4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</w:tr>
    </w:tbl>
    <w:p w:rsidR="003F0CBC" w:rsidRDefault="003F0CBC" w:rsidP="003F0CBC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（四）第17至22位为证书序列号。由评价机构按年度分职业技能等级，分别自000001至999999依次按顺序取值。</w:t>
      </w:r>
    </w:p>
    <w:p w:rsidR="003F0CBC" w:rsidRDefault="003F0CBC" w:rsidP="003F0CBC">
      <w:pPr>
        <w:spacing w:line="600" w:lineRule="exact"/>
        <w:ind w:firstLine="64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三、说明</w:t>
      </w:r>
    </w:p>
    <w:p w:rsidR="003F0CBC" w:rsidRDefault="003F0CBC" w:rsidP="003F0CBC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经人力资源社会保障部备案的央企驻吉分、子公司等评价机构在我省开展职业技能等级认定，应在我省备案并按我省职业技能等级证书编码规则进行编码。</w:t>
      </w:r>
    </w:p>
    <w:p w:rsidR="003F0CBC" w:rsidRDefault="003F0CBC" w:rsidP="003F0CBC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</w:rPr>
      </w:pPr>
    </w:p>
    <w:p w:rsidR="00A866D0" w:rsidRPr="003F0CBC" w:rsidRDefault="003F0CBC" w:rsidP="00B83704">
      <w:pPr>
        <w:ind w:firstLine="420"/>
      </w:pPr>
    </w:p>
    <w:sectPr w:rsidR="00A866D0" w:rsidRPr="003F0CBC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CBC"/>
    <w:rsid w:val="001153A7"/>
    <w:rsid w:val="001C47B9"/>
    <w:rsid w:val="003A5FFC"/>
    <w:rsid w:val="003C32C0"/>
    <w:rsid w:val="003F0CBC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BC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3F0CBC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2020-03-13T02:13:00Z</dcterms:created>
  <dcterms:modified xsi:type="dcterms:W3CDTF">2020-03-13T02:14:00Z</dcterms:modified>
</cp:coreProperties>
</file>