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88" w:rsidRPr="00105888" w:rsidRDefault="00105888" w:rsidP="0010588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105888">
        <w:rPr>
          <w:rFonts w:ascii="宋体" w:eastAsia="宋体" w:hAnsi="宋体" w:cs="宋体"/>
          <w:b/>
          <w:bCs/>
          <w:kern w:val="0"/>
          <w:sz w:val="24"/>
          <w:szCs w:val="24"/>
        </w:rPr>
        <w:t>附件：</w:t>
      </w:r>
      <w:r w:rsidRPr="0010588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05888" w:rsidRPr="00105888" w:rsidRDefault="00105888" w:rsidP="00105888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05888">
        <w:rPr>
          <w:rFonts w:ascii="宋体" w:eastAsia="宋体" w:hAnsi="宋体" w:cs="宋体"/>
          <w:b/>
          <w:bCs/>
          <w:kern w:val="0"/>
          <w:sz w:val="24"/>
          <w:szCs w:val="24"/>
        </w:rPr>
        <w:t>成品油进口环节消费税税目税率表</w:t>
      </w:r>
      <w:bookmarkEnd w:id="0"/>
      <w:r w:rsidRPr="0010588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05888" w:rsidRPr="00105888" w:rsidRDefault="00105888" w:rsidP="0010588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5888">
        <w:rPr>
          <w:rFonts w:ascii="宋体" w:eastAsia="宋体" w:hAnsi="宋体" w:cs="宋体"/>
          <w:kern w:val="0"/>
          <w:sz w:val="24"/>
          <w:szCs w:val="24"/>
        </w:rPr>
        <w:t xml:space="preserve">　 </w:t>
      </w:r>
    </w:p>
    <w:tbl>
      <w:tblPr>
        <w:tblW w:w="49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148"/>
        <w:gridCol w:w="3280"/>
        <w:gridCol w:w="1640"/>
        <w:gridCol w:w="1640"/>
      </w:tblGrid>
      <w:tr w:rsidR="00105888" w:rsidRPr="00105888" w:rsidTr="00105888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税则号列</w:t>
            </w:r>
            <w:proofErr w:type="gramEnd"/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税率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:rsidR="00105888" w:rsidRPr="00105888" w:rsidTr="00105888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27101120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石脑油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0．2元/升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1千克=1．385升</w:t>
            </w:r>
          </w:p>
        </w:tc>
      </w:tr>
      <w:tr w:rsidR="00105888" w:rsidRPr="00105888" w:rsidTr="00105888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27101130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橡胶溶剂油、油漆溶剂油、抽提溶剂油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0．2元/升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1千克=1．282升</w:t>
            </w:r>
          </w:p>
        </w:tc>
      </w:tr>
      <w:tr w:rsidR="00105888" w:rsidRPr="00105888" w:rsidTr="00105888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27101991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润滑油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0．2元/升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1千克=1．126升</w:t>
            </w:r>
          </w:p>
        </w:tc>
      </w:tr>
      <w:tr w:rsidR="00105888" w:rsidRPr="00105888" w:rsidTr="00105888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27101922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5-7号燃料油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0．1元/升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1千克=1．015升</w:t>
            </w:r>
          </w:p>
        </w:tc>
      </w:tr>
      <w:tr w:rsidR="00105888" w:rsidRPr="00105888" w:rsidTr="00105888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ex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27101929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其他燃料油(蜡油除外)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0．1元/升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蜡油：350℃以下</w:t>
            </w:r>
            <w:proofErr w:type="gramStart"/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镏</w:t>
            </w:r>
            <w:proofErr w:type="gramEnd"/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出物体积百分比小于20%，550℃以下</w:t>
            </w:r>
            <w:proofErr w:type="gramStart"/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镏</w:t>
            </w:r>
            <w:proofErr w:type="gramEnd"/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出物体积百分比大于80%</w:t>
            </w:r>
          </w:p>
        </w:tc>
      </w:tr>
      <w:tr w:rsidR="00105888" w:rsidRPr="00105888" w:rsidTr="0010588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5888" w:rsidRPr="00105888" w:rsidRDefault="00105888" w:rsidP="0010588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88">
              <w:rPr>
                <w:rFonts w:ascii="宋体" w:eastAsia="宋体" w:hAnsi="宋体" w:cs="宋体"/>
                <w:kern w:val="0"/>
                <w:sz w:val="20"/>
                <w:szCs w:val="20"/>
              </w:rPr>
              <w:t>注：“ex”标识表示非全税目商品</w:t>
            </w:r>
          </w:p>
        </w:tc>
      </w:tr>
    </w:tbl>
    <w:p w:rsidR="0095078E" w:rsidRDefault="0095078E">
      <w:pPr>
        <w:rPr>
          <w:rFonts w:hint="eastAsia"/>
        </w:rPr>
      </w:pPr>
    </w:p>
    <w:sectPr w:rsidR="0095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0B"/>
    <w:rsid w:val="000D190B"/>
    <w:rsid w:val="00105888"/>
    <w:rsid w:val="0095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ZGHB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2013-03-11T06:26:00Z</dcterms:created>
  <dcterms:modified xsi:type="dcterms:W3CDTF">2013-03-11T06:26:00Z</dcterms:modified>
</cp:coreProperties>
</file>