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line="570" w:lineRule="exact"/>
        <w:jc w:val="center"/>
        <w:rPr>
          <w:rFonts w:eastAsia="方正小标宋_GBK"/>
          <w:snapToGrid w:val="0"/>
          <w:color w:val="000000"/>
          <w:kern w:val="0"/>
          <w:sz w:val="44"/>
          <w:szCs w:val="44"/>
        </w:rPr>
      </w:pPr>
      <w:r>
        <w:rPr>
          <w:rFonts w:eastAsia="方正小标宋_GBK"/>
          <w:snapToGrid w:val="0"/>
          <w:color w:val="000000"/>
          <w:kern w:val="0"/>
          <w:sz w:val="44"/>
          <w:szCs w:val="44"/>
        </w:rPr>
        <w:t>江苏省人力资源</w:t>
      </w:r>
      <w:r>
        <w:rPr>
          <w:rFonts w:hint="eastAsia" w:eastAsia="方正小标宋_GBK"/>
          <w:snapToGrid w:val="0"/>
          <w:color w:val="000000"/>
          <w:kern w:val="0"/>
          <w:sz w:val="44"/>
          <w:szCs w:val="44"/>
        </w:rPr>
        <w:t>和</w:t>
      </w:r>
      <w:r>
        <w:rPr>
          <w:rFonts w:eastAsia="方正小标宋_GBK"/>
          <w:snapToGrid w:val="0"/>
          <w:color w:val="000000"/>
          <w:kern w:val="0"/>
          <w:sz w:val="44"/>
          <w:szCs w:val="44"/>
        </w:rPr>
        <w:t>社会保障厅</w:t>
      </w:r>
    </w:p>
    <w:p>
      <w:pPr>
        <w:spacing w:after="100" w:afterAutospacing="1" w:line="570" w:lineRule="exact"/>
        <w:jc w:val="center"/>
        <w:rPr>
          <w:rFonts w:eastAsia="方正小标宋_GBK"/>
          <w:snapToGrid w:val="0"/>
          <w:color w:val="000000"/>
          <w:kern w:val="0"/>
          <w:sz w:val="44"/>
          <w:szCs w:val="44"/>
        </w:rPr>
      </w:pPr>
      <w:r>
        <w:rPr>
          <w:rFonts w:eastAsia="方正小标宋_GBK"/>
          <w:snapToGrid w:val="0"/>
          <w:color w:val="000000"/>
          <w:kern w:val="0"/>
          <w:sz w:val="44"/>
          <w:szCs w:val="44"/>
        </w:rPr>
        <w:t>2020年地方合作课题立项目录</w:t>
      </w:r>
    </w:p>
    <w:tbl>
      <w:tblPr>
        <w:tblStyle w:val="3"/>
        <w:tblW w:w="940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702"/>
        <w:gridCol w:w="3402"/>
        <w:gridCol w:w="3402"/>
        <w:gridCol w:w="12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等级</w:t>
            </w: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课题名称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承办处室（单位）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课题组长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重点</w:t>
            </w:r>
          </w:p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课题</w:t>
            </w: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工伤保险医疗管理模式研究——以无锡市为例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无锡市人社局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韩  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苏州市2020年重点产业紧缺人才需求调研暨紧缺专业指数体系构建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苏州市人社局人才开发</w:t>
            </w:r>
          </w:p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和对外合作处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沈  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构建保障江苏自贸试验区连云港片区建设人才支撑体系研究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连云港市人社局</w:t>
            </w:r>
          </w:p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江苏海洋大学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张建慧</w:t>
            </w:r>
          </w:p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古  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浅谈新业态下劳动权益保障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扬州市人社局</w:t>
            </w:r>
          </w:p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上海财经大学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范  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一般</w:t>
            </w:r>
          </w:p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课题</w:t>
            </w: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乡村振兴战略背景下江苏返乡创业环境优化研究——以徐州市为例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徐州市创业工作指导中心</w:t>
            </w:r>
          </w:p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徐州工程学院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殷  飞</w:t>
            </w:r>
          </w:p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袁兴国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基于大数据技术的常州人社数据资源中心的研究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常州市人力资源和社会保障</w:t>
            </w:r>
          </w:p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公共服务与技术保障中心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李  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关于完善企业退休人员待遇支付相关政策的思考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淮安市人力资源和社会保障学会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王海涛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新时期中等职业学校教师职称评审制度改革的探索研究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盐城市人社局专业技术人员管理处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吴  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技工院校师资素质提升省域平台建设研究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淮海技师学院</w:t>
            </w:r>
          </w:p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故乡云（苏州）数据技术有限公司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孙永斌　</w:t>
            </w:r>
          </w:p>
        </w:tc>
      </w:tr>
    </w:tbl>
    <w:p>
      <w:pPr>
        <w:spacing w:line="570" w:lineRule="exact"/>
        <w:rPr>
          <w:rFonts w:eastAsia="方正小标宋_GBK"/>
          <w:snapToGrid w:val="0"/>
          <w:color w:val="000000"/>
          <w:kern w:val="0"/>
          <w:sz w:val="36"/>
          <w:szCs w:val="36"/>
        </w:rPr>
      </w:pPr>
    </w:p>
    <w:p>
      <w:pPr>
        <w:spacing w:line="570" w:lineRule="exact"/>
        <w:rPr>
          <w:rFonts w:eastAsia="方正小标宋_GBK"/>
          <w:snapToGrid w:val="0"/>
          <w:color w:val="000000"/>
          <w:kern w:val="0"/>
          <w:sz w:val="36"/>
          <w:szCs w:val="36"/>
        </w:rPr>
      </w:pPr>
    </w:p>
    <w:p>
      <w:pPr>
        <w:spacing w:line="570" w:lineRule="exact"/>
        <w:rPr>
          <w:rFonts w:eastAsia="方正小标宋_GBK"/>
          <w:snapToGrid w:val="0"/>
          <w:color w:val="000000"/>
          <w:kern w:val="0"/>
          <w:sz w:val="36"/>
          <w:szCs w:val="36"/>
        </w:rPr>
      </w:pPr>
    </w:p>
    <w:p>
      <w:pPr>
        <w:spacing w:line="570" w:lineRule="exact"/>
        <w:rPr>
          <w:rFonts w:eastAsia="方正小标宋_GBK"/>
          <w:snapToGrid w:val="0"/>
          <w:color w:val="000000"/>
          <w:kern w:val="0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D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张惠雅</cp:lastModifiedBy>
  <dcterms:modified xsi:type="dcterms:W3CDTF">2020-04-16T02:32:16Z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