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b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2：</w:t>
      </w:r>
      <w:bookmarkStart w:id="0" w:name="_GoBack"/>
      <w:bookmarkEnd w:id="0"/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房产税城镇土地使用税税源出租减免性质维护流程</w:t>
      </w:r>
    </w:p>
    <w:p>
      <w:pPr>
        <w:jc w:val="center"/>
        <w:rPr>
          <w:sz w:val="24"/>
          <w:szCs w:val="24"/>
        </w:rPr>
      </w:pPr>
    </w:p>
    <w:p>
      <w:pPr>
        <w:pStyle w:val="2"/>
        <w:numPr>
          <w:ilvl w:val="0"/>
          <w:numId w:val="0"/>
        </w:numPr>
        <w:ind w:left="420" w:leftChars="200"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房产税城镇土地使用税税源出租减免性质维护在金三系统中‘城镇土地使用税房产税税源信息采集’模块进行操作，具体操作流程如下：</w:t>
      </w:r>
    </w:p>
    <w:p>
      <w:pPr>
        <w:pStyle w:val="10"/>
        <w:numPr>
          <w:ilvl w:val="0"/>
          <w:numId w:val="2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城镇土地使用税税源出租减免性质维护</w:t>
      </w:r>
    </w:p>
    <w:p>
      <w:pPr>
        <w:pStyle w:val="10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在‘城镇土地使用税房产税税源信息采集’模块中输入纳税人识别号后回车带出企业土地信息，见图</w:t>
      </w:r>
      <w:r>
        <w:rPr>
          <w:rFonts w:hint="eastAsia" w:asciiTheme="minorEastAsia" w:hAnsiTheme="minorEastAsia"/>
          <w:sz w:val="24"/>
          <w:szCs w:val="24"/>
        </w:rPr>
        <w:t>①</w:t>
      </w:r>
    </w:p>
    <w:p>
      <w:pPr>
        <w:pStyle w:val="10"/>
        <w:ind w:firstLine="360" w:firstLineChars="15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081270" cy="1637665"/>
            <wp:effectExtent l="19050" t="0" r="4889" b="0"/>
            <wp:docPr id="8" name="图片 7" descr="1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1111.bmp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414" cy="164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①</w:t>
      </w:r>
    </w:p>
    <w:p>
      <w:pPr>
        <w:pStyle w:val="10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点击土地信息中的‘应税明细’按钮，进到应税明细信息维护页面，见图</w:t>
      </w:r>
      <w:r>
        <w:rPr>
          <w:rFonts w:hint="eastAsia" w:asciiTheme="minorEastAsia" w:hAnsiTheme="minorEastAsia"/>
          <w:sz w:val="24"/>
          <w:szCs w:val="24"/>
        </w:rPr>
        <w:t>②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563370"/>
            <wp:effectExtent l="19050" t="0" r="2540" b="0"/>
            <wp:docPr id="6" name="图片 5" descr="2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2222.bmp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②</w:t>
      </w:r>
    </w:p>
    <w:p>
      <w:pPr>
        <w:pStyle w:val="10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在应税明细信息维护页面中，点击‘变更’按钮，见图</w:t>
      </w:r>
      <w:r>
        <w:rPr>
          <w:rFonts w:hint="eastAsia" w:asciiTheme="minorEastAsia" w:hAnsiTheme="minorEastAsia"/>
          <w:sz w:val="24"/>
          <w:szCs w:val="24"/>
        </w:rPr>
        <w:t>③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327910"/>
            <wp:effectExtent l="19050" t="0" r="5612" b="0"/>
            <wp:docPr id="40" name="图片 39" descr="3333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333333.bmp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50" cy="23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③</w:t>
      </w:r>
    </w:p>
    <w:p>
      <w:pPr>
        <w:pStyle w:val="10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在减免税信息里点击‘增行’按钮，见图</w:t>
      </w:r>
      <w:r>
        <w:rPr>
          <w:rFonts w:hint="eastAsia" w:asciiTheme="minorEastAsia" w:hAnsiTheme="minorEastAsia"/>
          <w:sz w:val="24"/>
          <w:szCs w:val="24"/>
        </w:rPr>
        <w:t>④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2254885"/>
            <wp:effectExtent l="19050" t="0" r="2774" b="0"/>
            <wp:docPr id="41" name="图片 40" descr="444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 descr="44444.b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④</w:t>
      </w:r>
    </w:p>
    <w:p>
      <w:pPr>
        <w:pStyle w:val="10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在减免性质代码中点击下拉列表，选择【0010011608】减免代码（也可以在选择减免性质代码时输入‘鼓励’关键字快速查找减免性质），减免税土地面积及金额会自动带出，见图</w:t>
      </w:r>
      <w:r>
        <w:rPr>
          <w:rFonts w:hint="eastAsia" w:asciiTheme="minorEastAsia" w:hAnsiTheme="minorEastAsia"/>
          <w:sz w:val="24"/>
          <w:szCs w:val="24"/>
        </w:rPr>
        <w:t>⑤⑥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9865" cy="2434590"/>
            <wp:effectExtent l="19050" t="0" r="6362" b="0"/>
            <wp:docPr id="42" name="图片 41" descr="555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 descr="55555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⑤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9230" cy="2221230"/>
            <wp:effectExtent l="19050" t="0" r="7359" b="0"/>
            <wp:docPr id="43" name="图片 42" descr="666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66666.b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⑥</w:t>
      </w:r>
    </w:p>
    <w:p>
      <w:pPr>
        <w:pStyle w:val="10"/>
        <w:numPr>
          <w:ilvl w:val="0"/>
          <w:numId w:val="2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房产税出租减免性质维护</w:t>
      </w:r>
    </w:p>
    <w:p>
      <w:pPr>
        <w:pStyle w:val="10"/>
        <w:numPr>
          <w:ilvl w:val="0"/>
          <w:numId w:val="4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在‘城镇土地使用税房产税税源信息采集’模块中输入纳税人识别号后回车带出企业房屋信息，见图</w:t>
      </w:r>
      <w:r>
        <w:rPr>
          <w:rFonts w:hint="eastAsia" w:asciiTheme="minorEastAsia" w:hAnsiTheme="minorEastAsia"/>
          <w:sz w:val="24"/>
          <w:szCs w:val="24"/>
        </w:rPr>
        <w:t>①②</w:t>
      </w:r>
    </w:p>
    <w:p>
      <w:pPr>
        <w:pStyle w:val="10"/>
        <w:ind w:firstLine="360" w:firstLineChars="15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3675" cy="2389505"/>
            <wp:effectExtent l="19050" t="0" r="2775" b="0"/>
            <wp:docPr id="23" name="图片 22" descr="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00001.b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①</w:t>
      </w:r>
    </w:p>
    <w:p>
      <w:pPr>
        <w:pStyle w:val="10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3675" cy="2417445"/>
            <wp:effectExtent l="19050" t="0" r="2774" b="0"/>
            <wp:docPr id="24" name="图片 23" descr="0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000002.bmp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②</w:t>
      </w:r>
    </w:p>
    <w:p>
      <w:pPr>
        <w:pStyle w:val="10"/>
        <w:numPr>
          <w:ilvl w:val="0"/>
          <w:numId w:val="4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点击房屋信息中的‘应税明细’按钮，进入房屋信息页面，见图③</w:t>
      </w:r>
    </w:p>
    <w:p>
      <w:pPr>
        <w:pStyle w:val="10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3675" cy="2013585"/>
            <wp:effectExtent l="19050" t="0" r="2774" b="0"/>
            <wp:docPr id="25" name="图片 24" descr="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00003.bmp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图③</w:t>
      </w:r>
    </w:p>
    <w:p>
      <w:pPr>
        <w:pStyle w:val="10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在房屋信息页面，点击‘变更’按钮，见图</w:t>
      </w:r>
      <w:r>
        <w:rPr>
          <w:rFonts w:hint="eastAsia" w:asciiTheme="minorEastAsia" w:hAnsiTheme="minorEastAsia"/>
          <w:sz w:val="24"/>
          <w:szCs w:val="24"/>
        </w:rPr>
        <w:t>④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2176145"/>
            <wp:effectExtent l="19050" t="0" r="2774" b="0"/>
            <wp:docPr id="44" name="图片 43" descr="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00004.bmp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④</w:t>
      </w:r>
    </w:p>
    <w:p>
      <w:pPr>
        <w:pStyle w:val="10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在减免税信息里点击‘增行’按钮，见图</w:t>
      </w:r>
      <w:r>
        <w:rPr>
          <w:rFonts w:hint="eastAsia" w:asciiTheme="minorEastAsia" w:hAnsiTheme="minorEastAsia"/>
          <w:sz w:val="24"/>
          <w:szCs w:val="24"/>
        </w:rPr>
        <w:t>⑤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2294255"/>
            <wp:effectExtent l="19050" t="0" r="2774" b="0"/>
            <wp:docPr id="45" name="图片 44" descr="0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 descr="00005.bmp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⑤</w:t>
      </w:r>
    </w:p>
    <w:p>
      <w:pPr>
        <w:pStyle w:val="10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在减免性质代码中点击下拉列表，选择【0008011608】减免代码（也可以在选择减免性质代码时输入‘鼓励’关键字快速查找减免性质），减免税房产原值需手工填写，月减免金额会自动带出，见图</w:t>
      </w:r>
      <w:r>
        <w:rPr>
          <w:rFonts w:hint="eastAsia" w:asciiTheme="minorEastAsia" w:hAnsiTheme="minorEastAsia"/>
          <w:sz w:val="24"/>
          <w:szCs w:val="24"/>
        </w:rPr>
        <w:t>⑥⑦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3675" cy="2462530"/>
            <wp:effectExtent l="19050" t="0" r="2774" b="0"/>
            <wp:docPr id="46" name="图片 45" descr="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 descr="00006.bmp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⑥</w:t>
      </w:r>
    </w:p>
    <w:p>
      <w:pPr>
        <w:pStyle w:val="10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47315"/>
            <wp:effectExtent l="19050" t="0" r="2540" b="0"/>
            <wp:docPr id="47" name="图片 46" descr="0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 descr="00007.bmp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 w:asciiTheme="minorEastAsia" w:hAnsiTheme="minorEastAsia"/>
          <w:sz w:val="24"/>
          <w:szCs w:val="24"/>
        </w:rPr>
        <w:t>⑦</w:t>
      </w:r>
    </w:p>
    <w:p>
      <w:pPr>
        <w:pStyle w:val="10"/>
        <w:ind w:firstLine="0" w:firstLineChars="0"/>
        <w:jc w:val="left"/>
        <w:rPr>
          <w:rFonts w:asciiTheme="minorEastAsia" w:hAnsiTheme="minorEastAsia"/>
          <w:b/>
          <w:sz w:val="24"/>
          <w:szCs w:val="24"/>
        </w:rPr>
      </w:pPr>
    </w:p>
    <w:p>
      <w:pPr>
        <w:pStyle w:val="10"/>
        <w:ind w:left="360" w:firstLine="0" w:firstLineChars="0"/>
        <w:jc w:val="left"/>
        <w:rPr>
          <w:rFonts w:asciiTheme="minorEastAsia" w:hAnsiTheme="minorEastAsia"/>
          <w:b/>
          <w:sz w:val="24"/>
          <w:szCs w:val="24"/>
        </w:rPr>
      </w:pPr>
    </w:p>
    <w:p>
      <w:pPr>
        <w:pStyle w:val="10"/>
        <w:ind w:left="360" w:firstLine="0" w:firstLineChars="0"/>
        <w:jc w:val="left"/>
        <w:rPr>
          <w:rFonts w:asciiTheme="minorEastAsia" w:hAnsiTheme="minorEastAsia"/>
          <w:b/>
          <w:sz w:val="24"/>
          <w:szCs w:val="24"/>
        </w:rPr>
      </w:pPr>
    </w:p>
    <w:p>
      <w:pPr>
        <w:pStyle w:val="10"/>
        <w:ind w:left="360" w:firstLine="0" w:firstLineChars="0"/>
        <w:jc w:val="left"/>
        <w:rPr>
          <w:rFonts w:asciiTheme="minorEastAsia" w:hAnsiTheme="minorEastAsia"/>
          <w:b/>
          <w:sz w:val="24"/>
          <w:szCs w:val="24"/>
        </w:rPr>
      </w:pPr>
    </w:p>
    <w:p>
      <w:pPr>
        <w:pStyle w:val="10"/>
        <w:ind w:firstLine="0" w:firstLineChars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三、</w:t>
      </w:r>
      <w:r>
        <w:rPr>
          <w:rFonts w:hint="eastAsia"/>
          <w:bCs/>
          <w:sz w:val="24"/>
          <w:szCs w:val="24"/>
        </w:rPr>
        <w:t>房土当期申报时</w:t>
      </w:r>
      <w:r>
        <w:rPr>
          <w:rFonts w:hint="eastAsia"/>
          <w:sz w:val="24"/>
          <w:szCs w:val="24"/>
        </w:rPr>
        <w:t>往期申报栏次中要仔细核实减免税额，建议如果存在往期申报数据时，先在申报界面中选择往期申报的属期进行申报，不建议直接申报最后一个属期。例如申报2020年一季度时发现往期的2019年三、四季度还需要申报，此时建议先单独申报2019年三季度，再申报2019年四季度，最后申报2020年一季度。</w:t>
      </w:r>
    </w:p>
    <w:p>
      <w:pPr>
        <w:pStyle w:val="10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358390"/>
            <wp:effectExtent l="19050" t="0" r="2540" b="0"/>
            <wp:docPr id="39" name="图片 38" descr="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04.bmp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ingFang SC">
    <w:altName w:val="微软雅黑"/>
    <w:panose1 w:val="00000000000000000000"/>
    <w:charset w:val="01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瀹嬩綋">
    <w:altName w:val="微软雅黑"/>
    <w:panose1 w:val="00000000000000000000"/>
    <w:charset w:val="01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2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">
    <w:nsid w:val="1B204AB7"/>
    <w:multiLevelType w:val="multilevel"/>
    <w:tmpl w:val="1B204AB7"/>
    <w:lvl w:ilvl="0" w:tentative="0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33057EBE"/>
    <w:multiLevelType w:val="multilevel"/>
    <w:tmpl w:val="33057EB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E686789"/>
    <w:multiLevelType w:val="multilevel"/>
    <w:tmpl w:val="3E68678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4725"/>
    <w:rsid w:val="00013917"/>
    <w:rsid w:val="00030C22"/>
    <w:rsid w:val="000C326B"/>
    <w:rsid w:val="000D7CF0"/>
    <w:rsid w:val="000F0518"/>
    <w:rsid w:val="000F73B5"/>
    <w:rsid w:val="00110491"/>
    <w:rsid w:val="00110589"/>
    <w:rsid w:val="00130668"/>
    <w:rsid w:val="001916A9"/>
    <w:rsid w:val="001B7D51"/>
    <w:rsid w:val="001E266F"/>
    <w:rsid w:val="001E6AB5"/>
    <w:rsid w:val="001F4B5E"/>
    <w:rsid w:val="00216649"/>
    <w:rsid w:val="00240521"/>
    <w:rsid w:val="002548A8"/>
    <w:rsid w:val="00254C03"/>
    <w:rsid w:val="00265D0A"/>
    <w:rsid w:val="002A39A5"/>
    <w:rsid w:val="002C5F77"/>
    <w:rsid w:val="00311CE1"/>
    <w:rsid w:val="0035187E"/>
    <w:rsid w:val="00367046"/>
    <w:rsid w:val="003779DB"/>
    <w:rsid w:val="00382F8B"/>
    <w:rsid w:val="003A2C6F"/>
    <w:rsid w:val="004B49E3"/>
    <w:rsid w:val="005764DC"/>
    <w:rsid w:val="00577D04"/>
    <w:rsid w:val="005A4B6D"/>
    <w:rsid w:val="00612D49"/>
    <w:rsid w:val="00614766"/>
    <w:rsid w:val="00626E65"/>
    <w:rsid w:val="006521F9"/>
    <w:rsid w:val="006618E2"/>
    <w:rsid w:val="0069556A"/>
    <w:rsid w:val="006C718A"/>
    <w:rsid w:val="006E35A2"/>
    <w:rsid w:val="0071218A"/>
    <w:rsid w:val="007C4725"/>
    <w:rsid w:val="007F5087"/>
    <w:rsid w:val="00874DF2"/>
    <w:rsid w:val="00894A3C"/>
    <w:rsid w:val="008E46B6"/>
    <w:rsid w:val="008F06E4"/>
    <w:rsid w:val="008F33B6"/>
    <w:rsid w:val="009064F8"/>
    <w:rsid w:val="00913053"/>
    <w:rsid w:val="0093596E"/>
    <w:rsid w:val="00967E74"/>
    <w:rsid w:val="009762DD"/>
    <w:rsid w:val="009C7C97"/>
    <w:rsid w:val="009F58E8"/>
    <w:rsid w:val="00A14B27"/>
    <w:rsid w:val="00A62981"/>
    <w:rsid w:val="00A633A8"/>
    <w:rsid w:val="00AC1A5B"/>
    <w:rsid w:val="00AE12EF"/>
    <w:rsid w:val="00AE3166"/>
    <w:rsid w:val="00AF4391"/>
    <w:rsid w:val="00AF7DA0"/>
    <w:rsid w:val="00B07CCA"/>
    <w:rsid w:val="00B40BCB"/>
    <w:rsid w:val="00B8252C"/>
    <w:rsid w:val="00B9787C"/>
    <w:rsid w:val="00BF2A75"/>
    <w:rsid w:val="00C0491D"/>
    <w:rsid w:val="00C84F7F"/>
    <w:rsid w:val="00D33279"/>
    <w:rsid w:val="00D41735"/>
    <w:rsid w:val="00D81C77"/>
    <w:rsid w:val="00DC4B1B"/>
    <w:rsid w:val="00E04D97"/>
    <w:rsid w:val="00E1316B"/>
    <w:rsid w:val="00E21815"/>
    <w:rsid w:val="00E27D6E"/>
    <w:rsid w:val="00E36AF3"/>
    <w:rsid w:val="00E3782B"/>
    <w:rsid w:val="00E82D49"/>
    <w:rsid w:val="00EA2700"/>
    <w:rsid w:val="00EC426B"/>
    <w:rsid w:val="00F01C11"/>
    <w:rsid w:val="00F47240"/>
    <w:rsid w:val="00FC2D75"/>
    <w:rsid w:val="016222B0"/>
    <w:rsid w:val="032B79E0"/>
    <w:rsid w:val="0AB670BB"/>
    <w:rsid w:val="0DC52BB0"/>
    <w:rsid w:val="1681765E"/>
    <w:rsid w:val="265F6529"/>
    <w:rsid w:val="2A487E58"/>
    <w:rsid w:val="33FE765A"/>
    <w:rsid w:val="3A0D42CF"/>
    <w:rsid w:val="45030CE5"/>
    <w:rsid w:val="55BC171B"/>
    <w:rsid w:val="650070C0"/>
    <w:rsid w:val="689C67CC"/>
    <w:rsid w:val="6BE62548"/>
    <w:rsid w:val="737053FF"/>
    <w:rsid w:val="740D6B93"/>
    <w:rsid w:val="74B30A0E"/>
    <w:rsid w:val="75344BE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4"/>
    <w:semiHidden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9D3B9F-FE94-4389-B502-BBB551FF99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116</Words>
  <Characters>667</Characters>
  <Lines>5</Lines>
  <Paragraphs>1</Paragraphs>
  <ScaleCrop>false</ScaleCrop>
  <LinksUpToDate>false</LinksUpToDate>
  <CharactersWithSpaces>782</CharactersWithSpaces>
  <Application>WPS Office_10.8.0.5988_F1E327BC-269C-435d-A152-05C5408002CA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2020-06-23T06:41:00Z</dcterms:created>
  <dc:creator>白春富</dc:creator>
  <cp:lastModifiedBy>王晶</cp:lastModifiedBy>
  <dcterms:modified xsi:type="dcterms:W3CDTF">2020-06-30T01:58:44Z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2052-10.8.0.5988</vt:lpwstr>
  </property>
</Properties>
</file>