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附件8</w:t>
      </w:r>
    </w:p>
    <w:p>
      <w:pPr>
        <w:rPr>
          <w:rFonts w:hint="default" w:ascii="Times New Roman" w:eastAsia="方正小标宋_GBK"/>
          <w:sz w:val="36"/>
          <w:szCs w:val="36"/>
        </w:rPr>
      </w:pPr>
    </w:p>
    <w:p>
      <w:pPr>
        <w:jc w:val="center"/>
        <w:rPr>
          <w:rFonts w:hint="default" w:ascii="Times New Roman" w:eastAsia="方正小标宋_GBK"/>
          <w:sz w:val="36"/>
          <w:szCs w:val="36"/>
        </w:rPr>
      </w:pPr>
      <w:r>
        <w:rPr>
          <w:rFonts w:hint="default" w:ascii="Times New Roman" w:eastAsia="方正小标宋_GBK"/>
          <w:sz w:val="36"/>
          <w:szCs w:val="36"/>
        </w:rPr>
        <w:t>江苏省企业薪酬调查工作协调小组</w:t>
      </w:r>
    </w:p>
    <w:p>
      <w:pPr>
        <w:rPr>
          <w:rFonts w:hint="default" w:ascii="Times New Roman" w:eastAsia="方正小标宋_GBK"/>
          <w:sz w:val="36"/>
          <w:szCs w:val="36"/>
        </w:rPr>
      </w:pPr>
    </w:p>
    <w:p>
      <w:pPr>
        <w:rPr>
          <w:rFonts w:hint="default" w:ascii="Times New Roman" w:eastAsia="方正仿宋_GBK"/>
          <w:b/>
          <w:szCs w:val="32"/>
        </w:rPr>
      </w:pPr>
      <w:r>
        <w:rPr>
          <w:rFonts w:hint="default" w:ascii="Times New Roman" w:eastAsia="方正仿宋_GBK"/>
          <w:b/>
          <w:szCs w:val="32"/>
        </w:rPr>
        <w:t>分管厅领导</w:t>
      </w:r>
    </w:p>
    <w:p>
      <w:pPr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陈  健   省人社厅副厅长           </w:t>
      </w:r>
    </w:p>
    <w:p>
      <w:pPr>
        <w:rPr>
          <w:rFonts w:hint="default" w:ascii="Times New Roman" w:eastAsia="方正仿宋_GBK"/>
          <w:b/>
          <w:szCs w:val="32"/>
        </w:rPr>
      </w:pPr>
      <w:r>
        <w:rPr>
          <w:rFonts w:hint="default" w:ascii="Times New Roman" w:eastAsia="方正仿宋_GBK"/>
          <w:b/>
          <w:szCs w:val="32"/>
        </w:rPr>
        <w:t>处室负责人</w:t>
      </w:r>
    </w:p>
    <w:p>
      <w:pPr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金  鑫   省人社厅副巡视员兼信息中心（12333）主任</w:t>
      </w:r>
    </w:p>
    <w:p>
      <w:pPr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张斌峰 </w:t>
      </w:r>
      <w:r>
        <w:rPr>
          <w:rFonts w:hint="default" w:ascii="Times New Roman" w:eastAsia="方正仿宋_GBK"/>
          <w:szCs w:val="32"/>
        </w:rPr>
        <w:t xml:space="preserve">  省人社厅规划财务处处长</w:t>
      </w:r>
    </w:p>
    <w:p>
      <w:pPr>
        <w:ind w:firstLine="640" w:firstLineChars="200"/>
        <w:jc w:val="left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吴敏超   省人社厅劳动关系处处长   </w:t>
      </w:r>
    </w:p>
    <w:p>
      <w:pPr>
        <w:ind w:firstLine="640" w:firstLineChars="200"/>
        <w:jc w:val="left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张景亮   省人社厅劳动监察局局长</w:t>
      </w:r>
    </w:p>
    <w:p>
      <w:pPr>
        <w:ind w:firstLine="640" w:firstLineChars="200"/>
        <w:jc w:val="left"/>
        <w:rPr>
          <w:rFonts w:hint="default" w:ascii="Times New Roman" w:eastAsia="方正仿宋_GBK"/>
          <w:szCs w:val="32"/>
          <w:shd w:val="pct10" w:color="auto" w:fill="FFFFFF"/>
        </w:rPr>
      </w:pPr>
    </w:p>
    <w:p>
      <w:pPr>
        <w:ind w:firstLine="640" w:firstLineChars="200"/>
        <w:jc w:val="left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   </w:t>
      </w:r>
    </w:p>
    <w:p>
      <w:pPr>
        <w:rPr>
          <w:rFonts w:hint="default" w:ascii="Times New Roman" w:eastAsia="方正仿宋_GBK"/>
          <w:b/>
          <w:szCs w:val="32"/>
        </w:rPr>
      </w:pPr>
      <w:r>
        <w:rPr>
          <w:rFonts w:hint="default" w:ascii="Times New Roman" w:eastAsia="方正仿宋_GBK"/>
          <w:b/>
          <w:szCs w:val="32"/>
        </w:rPr>
        <w:t>联系人</w:t>
      </w:r>
    </w:p>
    <w:p>
      <w:pPr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张国顺   省人社厅劳动关系处一级主任科员</w:t>
      </w:r>
    </w:p>
    <w:p>
      <w:pPr>
        <w:ind w:firstLine="640" w:firstLineChars="2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         025-83276097   15952002758</w:t>
      </w:r>
    </w:p>
    <w:p>
      <w:pPr>
        <w:ind w:firstLine="1600" w:firstLineChars="50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         </w:t>
      </w:r>
    </w:p>
    <w:p>
      <w:pPr>
        <w:rPr>
          <w:rFonts w:hint="default" w:ascii="Times New Roman"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2020-06-11T00:47:51Z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