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黑体" w:eastAsia="黑体"/>
          <w:color w:val="000000"/>
          <w:szCs w:val="32"/>
        </w:rPr>
      </w:pPr>
      <w:bookmarkStart w:id="0" w:name="_GoBack"/>
      <w:bookmarkEnd w:id="0"/>
      <w:r>
        <w:rPr>
          <w:rFonts w:hint="eastAsia" w:ascii="黑体" w:eastAsia="黑体"/>
          <w:color w:val="000000"/>
          <w:szCs w:val="32"/>
        </w:rPr>
        <w:t>附件1</w:t>
      </w:r>
    </w:p>
    <w:p>
      <w:pPr>
        <w:spacing w:line="500" w:lineRule="exact"/>
        <w:jc w:val="center"/>
        <w:rPr>
          <w:rFonts w:hint="eastAsia" w:ascii="方正小标宋简体" w:hAnsi="微软雅黑" w:eastAsia="方正小标宋简体"/>
          <w:color w:val="000000"/>
          <w:sz w:val="44"/>
          <w:szCs w:val="44"/>
        </w:rPr>
      </w:pPr>
    </w:p>
    <w:p>
      <w:pPr>
        <w:spacing w:line="500" w:lineRule="exact"/>
        <w:jc w:val="center"/>
        <w:rPr>
          <w:rFonts w:hint="eastAsia" w:ascii="方正小标宋简体" w:hAnsi="宋体" w:eastAsia="方正小标宋简体"/>
          <w:color w:val="000000"/>
          <w:sz w:val="44"/>
          <w:szCs w:val="44"/>
        </w:rPr>
      </w:pPr>
      <w:r>
        <w:rPr>
          <w:rFonts w:hint="eastAsia" w:ascii="方正小标宋简体" w:hAnsi="微软雅黑" w:eastAsia="方正小标宋简体"/>
          <w:color w:val="000000"/>
          <w:sz w:val="44"/>
          <w:szCs w:val="44"/>
        </w:rPr>
        <w:t>第4</w:t>
      </w:r>
      <w:r>
        <w:rPr>
          <w:rFonts w:hint="eastAsia" w:ascii="方正小标宋简体" w:hAnsi="微软雅黑" w:eastAsia="方正小标宋简体"/>
          <w:color w:val="000000"/>
          <w:sz w:val="44"/>
          <w:szCs w:val="44"/>
          <w:lang w:val="en-US" w:eastAsia="zh-CN"/>
        </w:rPr>
        <w:t>6</w:t>
      </w:r>
      <w:r>
        <w:rPr>
          <w:rFonts w:hint="eastAsia" w:ascii="方正小标宋简体" w:hAnsi="微软雅黑" w:eastAsia="方正小标宋简体"/>
          <w:color w:val="000000"/>
          <w:sz w:val="44"/>
          <w:szCs w:val="44"/>
        </w:rPr>
        <w:t>届世界技能大赛福建省选拔赛</w:t>
      </w:r>
    </w:p>
    <w:p>
      <w:pPr>
        <w:spacing w:line="5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组委会及办公室成员名单</w:t>
      </w:r>
    </w:p>
    <w:p>
      <w:pPr>
        <w:spacing w:line="500" w:lineRule="exact"/>
        <w:jc w:val="center"/>
        <w:rPr>
          <w:rFonts w:hint="eastAsia" w:ascii="方正小标宋简体" w:hAnsi="宋体" w:eastAsia="方正小标宋简体"/>
          <w:color w:val="000000"/>
          <w:sz w:val="44"/>
          <w:szCs w:val="44"/>
        </w:rPr>
      </w:pPr>
    </w:p>
    <w:p>
      <w:pPr>
        <w:spacing w:line="500" w:lineRule="exact"/>
        <w:outlineLvl w:val="0"/>
        <w:rPr>
          <w:rFonts w:ascii="黑体" w:hAnsi="黑体" w:eastAsia="黑体"/>
          <w:color w:val="000000"/>
          <w:szCs w:val="32"/>
        </w:rPr>
      </w:pPr>
      <w:r>
        <w:rPr>
          <w:rFonts w:hint="eastAsia" w:ascii="黑体" w:hAnsi="黑体" w:eastAsia="黑体"/>
          <w:color w:val="000000"/>
          <w:szCs w:val="32"/>
        </w:rPr>
        <w:t>一、竞赛组委会成员</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主  任：</w:t>
      </w:r>
      <w:r>
        <w:rPr>
          <w:rFonts w:hint="eastAsia"/>
          <w:lang w:val="en-US" w:eastAsia="zh-CN"/>
        </w:rPr>
        <w:t>吴小颖</w:t>
      </w:r>
      <w:r>
        <w:rPr>
          <w:rFonts w:hint="eastAsia"/>
        </w:rPr>
        <w:t xml:space="preserve">   省</w:t>
      </w:r>
      <w:r>
        <w:rPr>
          <w:rFonts w:hint="eastAsia"/>
          <w:lang w:val="en-US" w:eastAsia="zh-CN"/>
        </w:rPr>
        <w:t>人力资源和社会保障</w:t>
      </w:r>
      <w:r>
        <w:rPr>
          <w:rFonts w:hint="eastAsia"/>
        </w:rPr>
        <w:t>厅副厅长</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副主任：</w:t>
      </w:r>
      <w:r>
        <w:rPr>
          <w:rFonts w:hint="eastAsia"/>
          <w:lang w:val="en-US" w:eastAsia="zh-CN"/>
        </w:rPr>
        <w:t>薛卫民</w:t>
      </w:r>
      <w:r>
        <w:rPr>
          <w:rFonts w:hint="eastAsia"/>
        </w:rPr>
        <w:t xml:space="preserve">   </w:t>
      </w:r>
      <w:r>
        <w:rPr>
          <w:rFonts w:hint="eastAsia"/>
          <w:lang w:val="en-US" w:eastAsia="zh-CN"/>
        </w:rPr>
        <w:t>省政协副主席、</w:t>
      </w:r>
      <w:r>
        <w:rPr>
          <w:rFonts w:hint="eastAsia"/>
        </w:rPr>
        <w:t>省教育厅副厅长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pPr>
      <w:r>
        <w:rPr>
          <w:rFonts w:hint="eastAsia"/>
        </w:rPr>
        <w:t>陈训明   共青团福建省委副书记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lang w:val="en-US" w:eastAsia="zh-CN"/>
        </w:rPr>
        <w:t>委</w:t>
      </w:r>
      <w:r>
        <w:rPr>
          <w:rFonts w:hint="eastAsia"/>
        </w:rPr>
        <w:t xml:space="preserve">  </w:t>
      </w:r>
      <w:r>
        <w:rPr>
          <w:rFonts w:hint="eastAsia"/>
          <w:lang w:val="en-US" w:eastAsia="zh-CN"/>
        </w:rPr>
        <w:t>员</w:t>
      </w:r>
      <w:r>
        <w:rPr>
          <w:rFonts w:hint="eastAsia"/>
        </w:rPr>
        <w:t>：刘  涛   省</w:t>
      </w:r>
      <w:r>
        <w:rPr>
          <w:rFonts w:hint="eastAsia"/>
          <w:lang w:val="en-US" w:eastAsia="zh-CN"/>
        </w:rPr>
        <w:t>人力资源和社会保障</w:t>
      </w:r>
      <w:r>
        <w:rPr>
          <w:rFonts w:hint="eastAsia"/>
        </w:rPr>
        <w:t>厅直属机关党委</w:t>
      </w:r>
    </w:p>
    <w:p>
      <w:pPr>
        <w:keepNext w:val="0"/>
        <w:keepLines w:val="0"/>
        <w:pageBreakBefore w:val="0"/>
        <w:widowControl w:val="0"/>
        <w:kinsoku/>
        <w:wordWrap/>
        <w:overflowPunct/>
        <w:topLinePunct w:val="0"/>
        <w:autoSpaceDE/>
        <w:autoSpaceDN/>
        <w:bidi w:val="0"/>
        <w:adjustRightInd/>
        <w:snapToGrid/>
        <w:spacing w:line="560" w:lineRule="exact"/>
        <w:ind w:firstLine="2720" w:firstLineChars="850"/>
        <w:textAlignment w:val="auto"/>
      </w:pPr>
      <w:r>
        <w:rPr>
          <w:rFonts w:hint="eastAsia"/>
        </w:rPr>
        <w:t>专职副书记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pPr>
      <w:r>
        <w:rPr>
          <w:rFonts w:hint="eastAsia"/>
        </w:rPr>
        <w:t xml:space="preserve">罗永生   </w:t>
      </w:r>
      <w:r>
        <w:rPr>
          <w:rFonts w:hint="eastAsia"/>
          <w:spacing w:val="-23"/>
        </w:rPr>
        <w:t>省</w:t>
      </w:r>
      <w:r>
        <w:rPr>
          <w:rFonts w:hint="eastAsia"/>
          <w:spacing w:val="-23"/>
          <w:lang w:val="en-US" w:eastAsia="zh-CN"/>
        </w:rPr>
        <w:t>人力资源和社会保障</w:t>
      </w:r>
      <w:r>
        <w:rPr>
          <w:rFonts w:hint="eastAsia"/>
          <w:spacing w:val="-23"/>
        </w:rPr>
        <w:t>厅职业能力建设处处长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lang w:val="en-US" w:eastAsia="zh-CN"/>
        </w:rPr>
      </w:pPr>
      <w:r>
        <w:rPr>
          <w:rFonts w:hint="eastAsia"/>
          <w:lang w:val="en-US" w:eastAsia="zh-CN"/>
        </w:rPr>
        <w:t>罗  强</w:t>
      </w:r>
      <w:r>
        <w:rPr>
          <w:rFonts w:hint="eastAsia"/>
        </w:rPr>
        <w:t xml:space="preserve">   省教育厅职业教育与成人教育处</w:t>
      </w:r>
      <w:r>
        <w:rPr>
          <w:rFonts w:hint="eastAsia"/>
          <w:lang w:val="en-US" w:eastAsia="zh-CN"/>
        </w:rPr>
        <w:t>调研员</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eastAsia="仿宋_GB2312"/>
          <w:lang w:val="en-US" w:eastAsia="zh-CN"/>
        </w:rPr>
      </w:pPr>
      <w:r>
        <w:rPr>
          <w:rFonts w:hint="eastAsia"/>
          <w:lang w:val="en-US" w:eastAsia="zh-CN"/>
        </w:rPr>
        <w:t>（主持工作）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rPr>
      </w:pPr>
      <w:r>
        <w:rPr>
          <w:rFonts w:hint="eastAsia"/>
        </w:rPr>
        <w:t>陈文伟   共青团福建省委常委、青年发展部部长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rPr>
      </w:pPr>
      <w:r>
        <w:rPr>
          <w:rFonts w:hint="eastAsia"/>
        </w:rPr>
        <w:t>陈  捷   省职业技能</w:t>
      </w:r>
      <w:r>
        <w:rPr>
          <w:rFonts w:hint="eastAsia"/>
          <w:lang w:val="en-US" w:eastAsia="zh-CN"/>
        </w:rPr>
        <w:t>鉴定</w:t>
      </w:r>
      <w:r>
        <w:rPr>
          <w:rFonts w:hint="eastAsia"/>
        </w:rPr>
        <w:t>指导中心主任</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xml:space="preserve">        杨运齐   省职业技术教育中心主任  </w:t>
      </w:r>
    </w:p>
    <w:p>
      <w:pPr>
        <w:keepNext w:val="0"/>
        <w:keepLines w:val="0"/>
        <w:pageBreakBefore w:val="0"/>
        <w:widowControl w:val="0"/>
        <w:kinsoku/>
        <w:wordWrap/>
        <w:overflowPunct/>
        <w:topLinePunct w:val="0"/>
        <w:autoSpaceDE/>
        <w:autoSpaceDN/>
        <w:bidi w:val="0"/>
        <w:adjustRightInd/>
        <w:snapToGrid/>
        <w:spacing w:line="560" w:lineRule="exact"/>
        <w:ind w:left="2560" w:leftChars="400" w:hanging="1280" w:hangingChars="400"/>
        <w:textAlignment w:val="auto"/>
        <w:rPr>
          <w:rFonts w:hint="eastAsia"/>
        </w:rPr>
      </w:pPr>
      <w:r>
        <w:rPr>
          <w:rFonts w:hint="eastAsia"/>
        </w:rPr>
        <w:t>林千红   省</w:t>
      </w:r>
      <w:r>
        <w:rPr>
          <w:rFonts w:hint="eastAsia"/>
          <w:lang w:val="en-US" w:eastAsia="zh-CN"/>
        </w:rPr>
        <w:t>人力资源和社会保障</w:t>
      </w:r>
      <w:r>
        <w:rPr>
          <w:rFonts w:hint="eastAsia"/>
        </w:rPr>
        <w:t>厅职业能力建设</w:t>
      </w:r>
    </w:p>
    <w:p>
      <w:pPr>
        <w:keepNext w:val="0"/>
        <w:keepLines w:val="0"/>
        <w:pageBreakBefore w:val="0"/>
        <w:widowControl w:val="0"/>
        <w:kinsoku/>
        <w:wordWrap/>
        <w:overflowPunct/>
        <w:topLinePunct w:val="0"/>
        <w:autoSpaceDE/>
        <w:autoSpaceDN/>
        <w:bidi w:val="0"/>
        <w:adjustRightInd/>
        <w:snapToGrid/>
        <w:spacing w:line="560" w:lineRule="exact"/>
        <w:ind w:firstLine="2720" w:firstLineChars="850"/>
        <w:textAlignment w:val="auto"/>
        <w:rPr>
          <w:rFonts w:hint="eastAsia"/>
        </w:rPr>
      </w:pPr>
      <w:r>
        <w:rPr>
          <w:rFonts w:hint="eastAsia"/>
        </w:rPr>
        <w:t>处调研员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eastAsia="仿宋_GB2312"/>
          <w:lang w:eastAsia="zh-CN"/>
        </w:rPr>
      </w:pPr>
      <w:r>
        <w:rPr>
          <w:rFonts w:hint="eastAsia"/>
          <w:lang w:eastAsia="zh-CN"/>
        </w:rPr>
        <w:t>马光凯</w:t>
      </w:r>
      <w:r>
        <w:rPr>
          <w:rFonts w:hint="eastAsia"/>
        </w:rPr>
        <w:t xml:space="preserve"> </w:t>
      </w:r>
      <w:r>
        <w:rPr>
          <w:rFonts w:hint="eastAsia"/>
          <w:lang w:val="en-US" w:eastAsia="zh-CN"/>
        </w:rPr>
        <w:t xml:space="preserve"> </w:t>
      </w:r>
      <w:r>
        <w:rPr>
          <w:rFonts w:hint="eastAsia"/>
        </w:rPr>
        <w:t xml:space="preserve"> 省技工教育中心</w:t>
      </w:r>
      <w:r>
        <w:rPr>
          <w:rFonts w:hint="eastAsia"/>
          <w:lang w:eastAsia="zh-CN"/>
        </w:rPr>
        <w:t>主任</w:t>
      </w:r>
    </w:p>
    <w:p>
      <w:pPr>
        <w:spacing w:line="500" w:lineRule="exact"/>
        <w:rPr>
          <w:rFonts w:ascii="黑体" w:hAnsi="黑体" w:eastAsia="黑体"/>
          <w:color w:val="000000"/>
          <w:szCs w:val="32"/>
        </w:rPr>
      </w:pPr>
      <w:r>
        <w:rPr>
          <w:rFonts w:hint="eastAsia" w:ascii="黑体" w:hAnsi="黑体" w:eastAsia="黑体"/>
          <w:color w:val="000000"/>
          <w:szCs w:val="32"/>
        </w:rPr>
        <w:t>二、竞赛组委会办公室成员</w:t>
      </w:r>
    </w:p>
    <w:p>
      <w:pPr>
        <w:keepNext w:val="0"/>
        <w:keepLines w:val="0"/>
        <w:pageBreakBefore w:val="0"/>
        <w:widowControl w:val="0"/>
        <w:kinsoku/>
        <w:wordWrap/>
        <w:overflowPunct/>
        <w:topLinePunct w:val="0"/>
        <w:autoSpaceDE/>
        <w:autoSpaceDN/>
        <w:bidi w:val="0"/>
        <w:adjustRightInd/>
        <w:snapToGrid/>
        <w:spacing w:line="560" w:lineRule="exact"/>
        <w:ind w:right="-781" w:rightChars="-244"/>
        <w:textAlignment w:val="auto"/>
      </w:pPr>
      <w:r>
        <w:rPr>
          <w:rFonts w:hint="eastAsia"/>
        </w:rPr>
        <w:t>主  任：罗永生（兼）</w:t>
      </w:r>
    </w:p>
    <w:p>
      <w:pPr>
        <w:keepNext w:val="0"/>
        <w:keepLines w:val="0"/>
        <w:pageBreakBefore w:val="0"/>
        <w:widowControl w:val="0"/>
        <w:kinsoku/>
        <w:wordWrap/>
        <w:overflowPunct/>
        <w:topLinePunct w:val="0"/>
        <w:autoSpaceDE/>
        <w:autoSpaceDN/>
        <w:bidi w:val="0"/>
        <w:adjustRightInd/>
        <w:snapToGrid/>
        <w:spacing w:line="560" w:lineRule="exact"/>
        <w:ind w:right="-781" w:rightChars="-244"/>
        <w:textAlignment w:val="auto"/>
        <w:rPr>
          <w:rFonts w:ascii="仿宋_GB2312" w:hAnsi="仿宋" w:cs="宋体"/>
          <w:kern w:val="0"/>
          <w:szCs w:val="32"/>
        </w:rPr>
      </w:pPr>
      <w:r>
        <w:rPr>
          <w:rFonts w:hint="eastAsia"/>
        </w:rPr>
        <w:t>副主任：</w:t>
      </w:r>
      <w:r>
        <w:rPr>
          <w:rFonts w:hint="eastAsia" w:ascii="仿宋_GB2312" w:hAnsi="仿宋" w:cs="宋体"/>
          <w:kern w:val="0"/>
          <w:szCs w:val="32"/>
        </w:rPr>
        <w:t>陈  捷（兼）</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ascii="仿宋_GB2312" w:hAnsi="黑体"/>
          <w:color w:val="000000"/>
          <w:szCs w:val="32"/>
        </w:rPr>
      </w:pPr>
      <w:r>
        <w:rPr>
          <w:rFonts w:hint="eastAsia" w:ascii="仿宋_GB2312" w:hAnsi="黑体"/>
          <w:color w:val="000000"/>
          <w:szCs w:val="32"/>
        </w:rPr>
        <w:t>林千红</w:t>
      </w:r>
      <w:r>
        <w:rPr>
          <w:rFonts w:hint="eastAsia" w:ascii="仿宋_GB2312" w:hAnsi="仿宋" w:cs="宋体"/>
          <w:kern w:val="0"/>
          <w:szCs w:val="32"/>
        </w:rPr>
        <w:t>（兼）</w:t>
      </w:r>
      <w:r>
        <w:rPr>
          <w:rFonts w:hint="eastAsia" w:ascii="仿宋_GB2312" w:hAnsi="黑体"/>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781" w:rightChars="-244"/>
        <w:textAlignment w:val="auto"/>
        <w:rPr>
          <w:rFonts w:hint="eastAsia" w:ascii="仿宋_GB2312" w:hAnsi="仿宋"/>
          <w:color w:val="000000"/>
          <w:spacing w:val="-16"/>
          <w:szCs w:val="32"/>
        </w:rPr>
      </w:pPr>
      <w:r>
        <w:rPr>
          <w:rFonts w:hint="eastAsia"/>
          <w:lang w:val="en-US" w:eastAsia="zh-CN"/>
        </w:rPr>
        <w:t>成</w:t>
      </w:r>
      <w:r>
        <w:rPr>
          <w:rFonts w:hint="eastAsia"/>
        </w:rPr>
        <w:t xml:space="preserve">  </w:t>
      </w:r>
      <w:r>
        <w:rPr>
          <w:rFonts w:hint="eastAsia"/>
          <w:lang w:val="en-US" w:eastAsia="zh-CN"/>
        </w:rPr>
        <w:t>员</w:t>
      </w:r>
      <w:r>
        <w:rPr>
          <w:rFonts w:hint="eastAsia"/>
        </w:rPr>
        <w:t>：</w:t>
      </w:r>
      <w:r>
        <w:rPr>
          <w:rFonts w:hint="eastAsia" w:ascii="仿宋_GB2312" w:hAnsi="仿宋"/>
          <w:color w:val="000000"/>
          <w:spacing w:val="0"/>
          <w:szCs w:val="32"/>
        </w:rPr>
        <w:t>程  征</w:t>
      </w:r>
      <w:r>
        <w:rPr>
          <w:rFonts w:hint="eastAsia" w:ascii="仿宋_GB2312" w:hAnsi="仿宋"/>
          <w:color w:val="000000"/>
          <w:spacing w:val="-16"/>
          <w:szCs w:val="32"/>
        </w:rPr>
        <w:t xml:space="preserve">     省教育厅职业教育与成人教育处主任科员 </w:t>
      </w:r>
    </w:p>
    <w:p>
      <w:pPr>
        <w:keepNext w:val="0"/>
        <w:keepLines w:val="0"/>
        <w:pageBreakBefore w:val="0"/>
        <w:widowControl w:val="0"/>
        <w:kinsoku/>
        <w:wordWrap/>
        <w:overflowPunct/>
        <w:topLinePunct w:val="0"/>
        <w:autoSpaceDE/>
        <w:autoSpaceDN/>
        <w:bidi w:val="0"/>
        <w:adjustRightInd/>
        <w:snapToGrid/>
        <w:spacing w:line="560" w:lineRule="exact"/>
        <w:ind w:right="-781" w:rightChars="-244" w:firstLine="1280" w:firstLineChars="400"/>
        <w:textAlignment w:val="auto"/>
        <w:rPr>
          <w:rFonts w:hint="eastAsia" w:ascii="仿宋_GB2312" w:hAnsi="仿宋"/>
          <w:color w:val="000000"/>
          <w:spacing w:val="-16"/>
          <w:szCs w:val="32"/>
        </w:rPr>
      </w:pPr>
      <w:r>
        <w:rPr>
          <w:rFonts w:hint="eastAsia" w:ascii="仿宋_GB2312" w:hAnsi="仿宋"/>
          <w:color w:val="000000"/>
          <w:spacing w:val="0"/>
          <w:szCs w:val="32"/>
        </w:rPr>
        <w:t>苏巧艺    共青团福建省委青年发展部科员</w:t>
      </w:r>
    </w:p>
    <w:p>
      <w:pPr>
        <w:keepNext w:val="0"/>
        <w:keepLines w:val="0"/>
        <w:pageBreakBefore w:val="0"/>
        <w:widowControl w:val="0"/>
        <w:kinsoku/>
        <w:wordWrap/>
        <w:overflowPunct/>
        <w:topLinePunct w:val="0"/>
        <w:autoSpaceDE/>
        <w:autoSpaceDN/>
        <w:bidi w:val="0"/>
        <w:adjustRightInd/>
        <w:snapToGrid/>
        <w:spacing w:line="560" w:lineRule="exact"/>
        <w:ind w:left="2880" w:leftChars="400" w:right="-333" w:rightChars="-104" w:hanging="1600" w:hangingChars="500"/>
        <w:textAlignment w:val="auto"/>
        <w:rPr>
          <w:rFonts w:hint="eastAsia" w:ascii="仿宋_GB2312" w:hAnsi="仿宋"/>
          <w:color w:val="000000"/>
          <w:spacing w:val="0"/>
          <w:szCs w:val="32"/>
        </w:rPr>
      </w:pPr>
      <w:r>
        <w:rPr>
          <w:rFonts w:hint="eastAsia" w:ascii="仿宋_GB2312" w:hAnsi="仿宋"/>
          <w:color w:val="000000"/>
          <w:spacing w:val="0"/>
          <w:szCs w:val="32"/>
        </w:rPr>
        <w:t>陈  梅    省职业技能鉴定指导中心高技能人才工</w:t>
      </w:r>
    </w:p>
    <w:p>
      <w:pPr>
        <w:keepNext w:val="0"/>
        <w:keepLines w:val="0"/>
        <w:pageBreakBefore w:val="0"/>
        <w:widowControl w:val="0"/>
        <w:kinsoku/>
        <w:wordWrap/>
        <w:overflowPunct/>
        <w:topLinePunct w:val="0"/>
        <w:autoSpaceDE/>
        <w:autoSpaceDN/>
        <w:bidi w:val="0"/>
        <w:adjustRightInd/>
        <w:snapToGrid/>
        <w:spacing w:line="560" w:lineRule="exact"/>
        <w:ind w:left="2880" w:leftChars="900" w:right="-333" w:rightChars="-104" w:firstLine="0" w:firstLineChars="0"/>
        <w:textAlignment w:val="auto"/>
        <w:rPr>
          <w:rFonts w:ascii="仿宋_GB2312" w:hAnsi="仿宋"/>
          <w:color w:val="000000"/>
          <w:spacing w:val="0"/>
          <w:szCs w:val="32"/>
        </w:rPr>
      </w:pPr>
      <w:r>
        <w:rPr>
          <w:rFonts w:hint="eastAsia" w:ascii="仿宋_GB2312" w:hAnsi="仿宋"/>
          <w:color w:val="000000"/>
          <w:spacing w:val="0"/>
          <w:szCs w:val="32"/>
        </w:rPr>
        <w:t>作科负责人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ascii="仿宋_GB2312" w:hAnsi="仿宋"/>
          <w:color w:val="000000"/>
          <w:spacing w:val="0"/>
          <w:szCs w:val="32"/>
        </w:rPr>
      </w:pPr>
      <w:r>
        <w:rPr>
          <w:rFonts w:hint="eastAsia" w:ascii="仿宋_GB2312" w:hAnsi="仿宋"/>
          <w:color w:val="000000"/>
          <w:spacing w:val="0"/>
          <w:szCs w:val="32"/>
        </w:rPr>
        <w:t>吴锡勇    省技工教育中心高级讲师</w:t>
      </w:r>
    </w:p>
    <w:p>
      <w:pPr>
        <w:keepNext w:val="0"/>
        <w:keepLines w:val="0"/>
        <w:pageBreakBefore w:val="0"/>
        <w:widowControl w:val="0"/>
        <w:kinsoku/>
        <w:wordWrap/>
        <w:overflowPunct/>
        <w:topLinePunct w:val="0"/>
        <w:autoSpaceDE/>
        <w:autoSpaceDN/>
        <w:bidi w:val="0"/>
        <w:adjustRightInd/>
        <w:snapToGrid/>
        <w:spacing w:line="560" w:lineRule="exact"/>
        <w:ind w:firstLine="3024" w:firstLineChars="1050"/>
        <w:textAlignment w:val="auto"/>
        <w:rPr>
          <w:rFonts w:hint="eastAsia" w:ascii="仿宋_GB2312" w:hAnsi="仿宋_GB2312" w:eastAsia="仿宋_GB2312" w:cs="仿宋_GB2312"/>
          <w:color w:val="000000"/>
          <w:spacing w:val="-16"/>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rPr>
        <w:sectPr>
          <w:footerReference r:id="rId3" w:type="default"/>
          <w:pgSz w:w="11906" w:h="16838"/>
          <w:pgMar w:top="2154" w:right="1531" w:bottom="1984" w:left="1587" w:header="851" w:footer="992" w:gutter="0"/>
          <w:pgNumType w:fmt="numberInDash"/>
          <w:cols w:space="720" w:num="1"/>
          <w:rtlGutter w:val="0"/>
          <w:docGrid w:type="lines" w:linePitch="437" w:charSpace="0"/>
        </w:sectPr>
      </w:pPr>
    </w:p>
    <w:p>
      <w:pPr>
        <w:spacing w:line="460" w:lineRule="exact"/>
        <w:jc w:val="left"/>
        <w:rPr>
          <w:rFonts w:hint="eastAsia" w:ascii="方正小标宋简体" w:eastAsia="方正小标宋简体"/>
          <w:color w:val="000000"/>
          <w:sz w:val="32"/>
          <w:szCs w:val="32"/>
        </w:rPr>
      </w:pPr>
      <w:r>
        <w:rPr>
          <w:rFonts w:hint="eastAsia" w:ascii="黑体" w:eastAsia="黑体"/>
          <w:color w:val="000000"/>
          <w:sz w:val="32"/>
          <w:szCs w:val="32"/>
        </w:rPr>
        <w:t>附件2</w:t>
      </w:r>
    </w:p>
    <w:p>
      <w:pPr>
        <w:spacing w:line="460" w:lineRule="exact"/>
        <w:jc w:val="center"/>
        <w:rPr>
          <w:rFonts w:hint="eastAsia" w:ascii="方正小标宋简体" w:eastAsia="方正小标宋简体"/>
          <w:color w:val="000000"/>
          <w:sz w:val="44"/>
          <w:szCs w:val="44"/>
        </w:rPr>
      </w:pPr>
    </w:p>
    <w:p>
      <w:pPr>
        <w:spacing w:line="4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第4</w:t>
      </w:r>
      <w:r>
        <w:rPr>
          <w:rFonts w:hint="eastAsia" w:ascii="方正小标宋简体" w:eastAsia="方正小标宋简体"/>
          <w:color w:val="000000"/>
          <w:sz w:val="44"/>
          <w:szCs w:val="44"/>
          <w:lang w:val="en-US" w:eastAsia="zh-CN"/>
        </w:rPr>
        <w:t>6</w:t>
      </w:r>
      <w:r>
        <w:rPr>
          <w:rFonts w:hint="eastAsia" w:ascii="方正小标宋简体" w:eastAsia="方正小标宋简体"/>
          <w:color w:val="000000"/>
          <w:sz w:val="44"/>
          <w:szCs w:val="44"/>
        </w:rPr>
        <w:t>届世界技能大赛福建省选拔赛计划表</w:t>
      </w:r>
    </w:p>
    <w:p>
      <w:pPr>
        <w:spacing w:line="260" w:lineRule="exact"/>
        <w:jc w:val="center"/>
        <w:rPr>
          <w:rFonts w:hint="eastAsia" w:ascii="方正小标宋简体" w:eastAsia="方正小标宋简体"/>
          <w:color w:val="000000"/>
          <w:sz w:val="44"/>
          <w:szCs w:val="44"/>
        </w:rPr>
      </w:pPr>
    </w:p>
    <w:tbl>
      <w:tblPr>
        <w:tblStyle w:val="3"/>
        <w:tblW w:w="13564" w:type="dxa"/>
        <w:jc w:val="center"/>
        <w:tblInd w:w="-2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690"/>
        <w:gridCol w:w="1260"/>
        <w:gridCol w:w="1335"/>
        <w:gridCol w:w="1830"/>
        <w:gridCol w:w="4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blHeade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olor w:val="000000"/>
                <w:sz w:val="24"/>
              </w:rPr>
            </w:pPr>
            <w:r>
              <w:rPr>
                <w:rFonts w:hint="eastAsia" w:ascii="黑体" w:eastAsia="黑体"/>
                <w:color w:val="000000"/>
                <w:sz w:val="24"/>
              </w:rPr>
              <w:t>序号</w:t>
            </w:r>
          </w:p>
        </w:tc>
        <w:tc>
          <w:tcPr>
            <w:tcW w:w="36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olor w:val="000000"/>
                <w:sz w:val="24"/>
              </w:rPr>
            </w:pPr>
            <w:r>
              <w:rPr>
                <w:rFonts w:hint="eastAsia" w:ascii="黑体" w:eastAsia="黑体"/>
                <w:color w:val="000000"/>
                <w:sz w:val="24"/>
              </w:rPr>
              <w:t>竞赛名称</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olor w:val="000000"/>
                <w:sz w:val="24"/>
              </w:rPr>
            </w:pPr>
            <w:r>
              <w:rPr>
                <w:rFonts w:hint="eastAsia" w:ascii="黑体" w:eastAsia="黑体"/>
                <w:color w:val="000000"/>
                <w:sz w:val="24"/>
              </w:rPr>
              <w:t>竞赛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olor w:val="000000"/>
                <w:sz w:val="24"/>
              </w:rPr>
            </w:pPr>
            <w:r>
              <w:rPr>
                <w:rFonts w:hint="eastAsia" w:ascii="黑体" w:eastAsia="黑体"/>
                <w:color w:val="000000"/>
                <w:sz w:val="24"/>
              </w:rPr>
              <w:t>类别</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olor w:val="000000"/>
                <w:sz w:val="24"/>
              </w:rPr>
            </w:pPr>
            <w:r>
              <w:rPr>
                <w:rFonts w:hint="eastAsia" w:ascii="黑体" w:eastAsia="黑体"/>
                <w:color w:val="000000"/>
                <w:sz w:val="24"/>
              </w:rPr>
              <w:t>主办单位</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olor w:val="000000"/>
                <w:sz w:val="24"/>
              </w:rPr>
            </w:pPr>
            <w:r>
              <w:rPr>
                <w:rFonts w:hint="eastAsia" w:ascii="黑体" w:eastAsia="黑体"/>
                <w:color w:val="000000"/>
                <w:sz w:val="24"/>
              </w:rPr>
              <w:t>竞赛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olor w:val="000000"/>
                <w:sz w:val="24"/>
              </w:rPr>
            </w:pPr>
            <w:r>
              <w:rPr>
                <w:rFonts w:hint="eastAsia" w:ascii="黑体" w:eastAsia="黑体"/>
                <w:color w:val="000000"/>
                <w:sz w:val="24"/>
              </w:rPr>
              <w:t>时间</w:t>
            </w: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olor w:val="000000"/>
                <w:sz w:val="24"/>
              </w:rPr>
            </w:pPr>
            <w:r>
              <w:rPr>
                <w:rFonts w:hint="eastAsia" w:ascii="黑体" w:eastAsia="黑体"/>
                <w:color w:val="000000"/>
                <w:sz w:val="24"/>
              </w:rPr>
              <w:t>承办单位及联系方式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85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69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第4</w:t>
            </w:r>
            <w:r>
              <w:rPr>
                <w:rFonts w:hint="eastAsia" w:ascii="宋体" w:hAnsi="宋体" w:eastAsia="宋体" w:cs="宋体"/>
                <w:sz w:val="21"/>
                <w:szCs w:val="21"/>
                <w:lang w:val="en-US" w:eastAsia="zh-CN"/>
              </w:rPr>
              <w:t>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数控车、数控铣、机电一体化、焊接</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2019年10-11月</w:t>
            </w:r>
          </w:p>
        </w:tc>
        <w:tc>
          <w:tcPr>
            <w:tcW w:w="4599" w:type="dxa"/>
            <w:vAlign w:val="center"/>
          </w:tcPr>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福州市</w:t>
            </w:r>
            <w:r>
              <w:rPr>
                <w:rFonts w:hint="eastAsia" w:ascii="宋体" w:hAnsi="宋体" w:eastAsia="宋体" w:cs="宋体"/>
                <w:color w:val="000000"/>
                <w:sz w:val="21"/>
                <w:szCs w:val="21"/>
              </w:rPr>
              <w:t xml:space="preserve">人社局 </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福州第一</w:t>
            </w:r>
            <w:r>
              <w:rPr>
                <w:rFonts w:hint="eastAsia" w:ascii="宋体" w:hAnsi="宋体" w:eastAsia="宋体" w:cs="宋体"/>
                <w:color w:val="000000"/>
                <w:sz w:val="21"/>
                <w:szCs w:val="21"/>
              </w:rPr>
              <w:t>技师学院</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张榕宾</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val="en-US" w:eastAsia="zh-CN"/>
              </w:rPr>
              <w:t>13950287360</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联系地址：福州大学城溪源宫路99号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850" w:type="dxa"/>
            <w:vAlign w:val="center"/>
          </w:tcPr>
          <w:p>
            <w:pPr>
              <w:spacing w:line="2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3690" w:type="dxa"/>
            <w:vAlign w:val="center"/>
          </w:tcPr>
          <w:p>
            <w:pPr>
              <w:spacing w:line="24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第4</w:t>
            </w:r>
            <w:r>
              <w:rPr>
                <w:rFonts w:hint="eastAsia" w:ascii="宋体" w:hAnsi="宋体" w:eastAsia="宋体" w:cs="宋体"/>
                <w:sz w:val="21"/>
                <w:szCs w:val="21"/>
                <w:lang w:val="en-US" w:eastAsia="zh-CN"/>
              </w:rPr>
              <w:t>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汽车技术、电子技术、塑料模具工程、原型制作、信息网络布线、网络系统管理、网站设计与开发</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2020年4月</w:t>
            </w:r>
          </w:p>
        </w:tc>
        <w:tc>
          <w:tcPr>
            <w:tcW w:w="4599" w:type="dxa"/>
            <w:vAlign w:val="center"/>
          </w:tcPr>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厦门</w:t>
            </w:r>
            <w:r>
              <w:rPr>
                <w:rFonts w:hint="eastAsia" w:ascii="宋体" w:hAnsi="宋体" w:eastAsia="宋体" w:cs="宋体"/>
                <w:color w:val="000000"/>
                <w:sz w:val="21"/>
                <w:szCs w:val="21"/>
                <w:lang w:val="en-US" w:eastAsia="zh-CN"/>
              </w:rPr>
              <w:t>市</w:t>
            </w:r>
            <w:r>
              <w:rPr>
                <w:rFonts w:hint="eastAsia" w:ascii="宋体" w:hAnsi="宋体" w:eastAsia="宋体" w:cs="宋体"/>
                <w:color w:val="000000"/>
                <w:sz w:val="21"/>
                <w:szCs w:val="21"/>
              </w:rPr>
              <w:t xml:space="preserve">人社局 </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厦门技师学院</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联系人：孙礼亮</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联系电话：13859999482</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联系地址：厦门市翔安区文勤路8号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85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69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第4</w:t>
            </w:r>
            <w:r>
              <w:rPr>
                <w:rFonts w:hint="eastAsia" w:ascii="宋体" w:hAnsi="宋体" w:eastAsia="宋体" w:cs="宋体"/>
                <w:sz w:val="21"/>
                <w:szCs w:val="21"/>
                <w:lang w:val="en-US" w:eastAsia="zh-CN"/>
              </w:rPr>
              <w:t>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精细木工</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2020年4月</w:t>
            </w:r>
          </w:p>
        </w:tc>
        <w:tc>
          <w:tcPr>
            <w:tcW w:w="4599" w:type="dxa"/>
            <w:vAlign w:val="center"/>
          </w:tcPr>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厦门</w:t>
            </w:r>
            <w:r>
              <w:rPr>
                <w:rFonts w:hint="eastAsia" w:ascii="宋体" w:hAnsi="宋体" w:eastAsia="宋体" w:cs="宋体"/>
                <w:color w:val="000000"/>
                <w:sz w:val="21"/>
                <w:szCs w:val="21"/>
                <w:lang w:val="en-US" w:eastAsia="zh-CN"/>
              </w:rPr>
              <w:t>市</w:t>
            </w:r>
            <w:r>
              <w:rPr>
                <w:rFonts w:hint="eastAsia" w:ascii="宋体" w:hAnsi="宋体" w:eastAsia="宋体" w:cs="宋体"/>
                <w:color w:val="000000"/>
                <w:sz w:val="21"/>
                <w:szCs w:val="21"/>
              </w:rPr>
              <w:t xml:space="preserve">人社局 </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厦门</w:t>
            </w:r>
            <w:r>
              <w:rPr>
                <w:rFonts w:hint="eastAsia" w:ascii="宋体" w:hAnsi="宋体" w:eastAsia="宋体" w:cs="宋体"/>
                <w:color w:val="000000"/>
                <w:sz w:val="21"/>
                <w:szCs w:val="21"/>
                <w:lang w:val="en-US" w:eastAsia="zh-CN"/>
              </w:rPr>
              <w:t>市集美职业技术学校</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孟伸</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val="en-US" w:eastAsia="zh-CN"/>
              </w:rPr>
              <w:t>18650156780</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联系地址：</w:t>
            </w:r>
            <w:r>
              <w:rPr>
                <w:rFonts w:hint="eastAsia" w:ascii="宋体" w:hAnsi="宋体" w:eastAsia="宋体" w:cs="宋体"/>
                <w:color w:val="000000"/>
                <w:sz w:val="21"/>
                <w:szCs w:val="21"/>
                <w:lang w:val="en-US" w:eastAsia="zh-CN"/>
              </w:rPr>
              <w:t>厦门市集美区瑶山路41号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85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69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46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烘焙</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2019年10-11月</w:t>
            </w:r>
          </w:p>
        </w:tc>
        <w:tc>
          <w:tcPr>
            <w:tcW w:w="4599" w:type="dxa"/>
            <w:vAlign w:val="center"/>
          </w:tcPr>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漳州市</w:t>
            </w:r>
            <w:r>
              <w:rPr>
                <w:rFonts w:hint="eastAsia" w:ascii="宋体" w:hAnsi="宋体" w:eastAsia="宋体" w:cs="宋体"/>
                <w:color w:val="000000"/>
                <w:sz w:val="21"/>
                <w:szCs w:val="21"/>
              </w:rPr>
              <w:t xml:space="preserve">人社局 </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漳州科技职业学院</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王妙琼</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val="en-US" w:eastAsia="zh-CN"/>
              </w:rPr>
              <w:t>15260606000</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联系地址：</w:t>
            </w:r>
            <w:r>
              <w:rPr>
                <w:rFonts w:hint="eastAsia" w:ascii="宋体" w:hAnsi="宋体" w:eastAsia="宋体" w:cs="宋体"/>
                <w:color w:val="000000"/>
                <w:sz w:val="21"/>
                <w:szCs w:val="21"/>
                <w:lang w:val="en-US" w:eastAsia="zh-CN"/>
              </w:rPr>
              <w:t>漳浦县盘陀镇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85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69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46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砌筑</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2020年4月</w:t>
            </w:r>
          </w:p>
        </w:tc>
        <w:tc>
          <w:tcPr>
            <w:tcW w:w="4599" w:type="dxa"/>
            <w:vAlign w:val="center"/>
          </w:tcPr>
          <w:p>
            <w:pPr>
              <w:keepNext w:val="0"/>
              <w:keepLines w:val="0"/>
              <w:pageBreakBefore w:val="0"/>
              <w:widowControl w:val="0"/>
              <w:kinsoku/>
              <w:wordWrap/>
              <w:overflowPunct/>
              <w:topLinePunct w:val="0"/>
              <w:autoSpaceDE/>
              <w:autoSpaceDN/>
              <w:bidi/>
              <w:adjustRightInd/>
              <w:snapToGrid/>
              <w:spacing w:line="220" w:lineRule="exact"/>
              <w:jc w:val="righ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泉州</w:t>
            </w:r>
            <w:r>
              <w:rPr>
                <w:rFonts w:hint="eastAsia" w:ascii="宋体" w:hAnsi="宋体" w:eastAsia="宋体" w:cs="宋体"/>
                <w:color w:val="000000"/>
                <w:sz w:val="21"/>
                <w:szCs w:val="21"/>
                <w:lang w:val="en-US" w:eastAsia="zh-CN"/>
              </w:rPr>
              <w:t>市</w:t>
            </w:r>
            <w:r>
              <w:rPr>
                <w:rFonts w:hint="eastAsia" w:ascii="宋体" w:hAnsi="宋体" w:eastAsia="宋体" w:cs="宋体"/>
                <w:color w:val="000000"/>
                <w:sz w:val="21"/>
                <w:szCs w:val="21"/>
              </w:rPr>
              <w:t>人社局</w:t>
            </w:r>
          </w:p>
          <w:p>
            <w:pPr>
              <w:keepNext w:val="0"/>
              <w:keepLines w:val="0"/>
              <w:pageBreakBefore w:val="0"/>
              <w:widowControl w:val="0"/>
              <w:kinsoku/>
              <w:wordWrap/>
              <w:overflowPunct/>
              <w:topLinePunct w:val="0"/>
              <w:autoSpaceDE/>
              <w:autoSpaceDN/>
              <w:bidi/>
              <w:adjustRightInd/>
              <w:snapToGrid/>
              <w:spacing w:line="220" w:lineRule="exact"/>
              <w:jc w:val="righ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泉州</w:t>
            </w:r>
            <w:r>
              <w:rPr>
                <w:rFonts w:hint="eastAsia" w:ascii="宋体" w:hAnsi="宋体" w:eastAsia="宋体" w:cs="宋体"/>
                <w:color w:val="000000"/>
                <w:sz w:val="21"/>
                <w:szCs w:val="21"/>
                <w:lang w:val="en-US" w:eastAsia="zh-CN"/>
              </w:rPr>
              <w:t>理工</w:t>
            </w:r>
            <w:r>
              <w:rPr>
                <w:rFonts w:hint="eastAsia" w:ascii="宋体" w:hAnsi="宋体" w:eastAsia="宋体" w:cs="宋体"/>
                <w:color w:val="000000"/>
                <w:sz w:val="21"/>
                <w:szCs w:val="21"/>
              </w:rPr>
              <w:t>职业学院</w:t>
            </w:r>
          </w:p>
          <w:p>
            <w:pPr>
              <w:keepNext w:val="0"/>
              <w:keepLines w:val="0"/>
              <w:pageBreakBefore w:val="0"/>
              <w:widowControl w:val="0"/>
              <w:kinsoku/>
              <w:wordWrap/>
              <w:overflowPunct/>
              <w:topLinePunct w:val="0"/>
              <w:autoSpaceDE/>
              <w:autoSpaceDN/>
              <w:bidi/>
              <w:adjustRightInd/>
              <w:snapToGrid/>
              <w:spacing w:line="220" w:lineRule="exact"/>
              <w:jc w:val="righ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郭霏霏</w:t>
            </w:r>
          </w:p>
          <w:p>
            <w:pPr>
              <w:keepNext w:val="0"/>
              <w:keepLines w:val="0"/>
              <w:pageBreakBefore w:val="0"/>
              <w:widowControl w:val="0"/>
              <w:kinsoku/>
              <w:wordWrap/>
              <w:overflowPunct/>
              <w:topLinePunct w:val="0"/>
              <w:autoSpaceDE/>
              <w:autoSpaceDN/>
              <w:bidi/>
              <w:adjustRightInd/>
              <w:snapToGrid/>
              <w:spacing w:line="220" w:lineRule="exact"/>
              <w:jc w:val="righ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val="en-US" w:eastAsia="zh-CN"/>
              </w:rPr>
              <w:t>13285030066</w:t>
            </w:r>
          </w:p>
          <w:p>
            <w:pPr>
              <w:keepNext w:val="0"/>
              <w:keepLines w:val="0"/>
              <w:pageBreakBefore w:val="0"/>
              <w:widowControl w:val="0"/>
              <w:kinsoku/>
              <w:wordWrap/>
              <w:overflowPunct/>
              <w:topLinePunct w:val="0"/>
              <w:autoSpaceDE/>
              <w:autoSpaceDN/>
              <w:bidi/>
              <w:adjustRightInd/>
              <w:snapToGrid/>
              <w:spacing w:line="220" w:lineRule="exact"/>
              <w:jc w:val="righ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联系地址：</w:t>
            </w:r>
            <w:r>
              <w:rPr>
                <w:rFonts w:hint="eastAsia" w:ascii="宋体" w:hAnsi="宋体" w:eastAsia="宋体" w:cs="宋体"/>
                <w:color w:val="000000"/>
                <w:sz w:val="21"/>
                <w:szCs w:val="21"/>
                <w:lang w:val="en-US" w:eastAsia="zh-CN"/>
              </w:rPr>
              <w:t>晋江市内坑镇大学路1号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850" w:type="dxa"/>
            <w:vAlign w:val="center"/>
          </w:tcPr>
          <w:p>
            <w:pPr>
              <w:tabs>
                <w:tab w:val="left" w:pos="262"/>
              </w:tabs>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val="en-US" w:eastAsia="zh-CN"/>
              </w:rPr>
              <w:t>6</w:t>
            </w:r>
          </w:p>
        </w:tc>
        <w:tc>
          <w:tcPr>
            <w:tcW w:w="3690" w:type="dxa"/>
            <w:vAlign w:val="center"/>
          </w:tcPr>
          <w:p>
            <w:pPr>
              <w:spacing w:line="24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46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时装技术</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2019年10-11月</w:t>
            </w:r>
          </w:p>
        </w:tc>
        <w:tc>
          <w:tcPr>
            <w:tcW w:w="4599" w:type="dxa"/>
            <w:vAlign w:val="center"/>
          </w:tcPr>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泉州</w:t>
            </w:r>
            <w:r>
              <w:rPr>
                <w:rFonts w:hint="eastAsia" w:ascii="宋体" w:hAnsi="宋体" w:eastAsia="宋体" w:cs="宋体"/>
                <w:color w:val="000000"/>
                <w:sz w:val="21"/>
                <w:szCs w:val="21"/>
                <w:lang w:val="en-US" w:eastAsia="zh-CN"/>
              </w:rPr>
              <w:t>市</w:t>
            </w:r>
            <w:r>
              <w:rPr>
                <w:rFonts w:hint="eastAsia" w:ascii="宋体" w:hAnsi="宋体" w:eastAsia="宋体" w:cs="宋体"/>
                <w:color w:val="000000"/>
                <w:sz w:val="21"/>
                <w:szCs w:val="21"/>
              </w:rPr>
              <w:t>人社局</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泉州轻工职业学院</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联系人：王卿潘</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联系电话：13599759099</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联系地址：晋江市西园街道高教东路1号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850" w:type="dxa"/>
            <w:vAlign w:val="center"/>
          </w:tcPr>
          <w:p>
            <w:pPr>
              <w:spacing w:line="2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3690" w:type="dxa"/>
            <w:vAlign w:val="center"/>
          </w:tcPr>
          <w:p>
            <w:pPr>
              <w:spacing w:line="24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46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家具制作、花艺</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2020年4月</w:t>
            </w:r>
          </w:p>
        </w:tc>
        <w:tc>
          <w:tcPr>
            <w:tcW w:w="4599" w:type="dxa"/>
            <w:vAlign w:val="center"/>
          </w:tcPr>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莆田市</w:t>
            </w:r>
            <w:r>
              <w:rPr>
                <w:rFonts w:hint="eastAsia" w:ascii="宋体" w:hAnsi="宋体" w:eastAsia="宋体" w:cs="宋体"/>
                <w:color w:val="000000"/>
                <w:sz w:val="21"/>
                <w:szCs w:val="21"/>
              </w:rPr>
              <w:t>人社局</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莆田</w:t>
            </w:r>
            <w:r>
              <w:rPr>
                <w:rFonts w:hint="eastAsia" w:ascii="宋体" w:hAnsi="宋体" w:eastAsia="宋体" w:cs="宋体"/>
                <w:color w:val="000000"/>
                <w:sz w:val="21"/>
                <w:szCs w:val="21"/>
              </w:rPr>
              <w:t>学院</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颜朝辉</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val="en-US" w:eastAsia="zh-CN"/>
              </w:rPr>
              <w:t>13850230676</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联系地址：</w:t>
            </w:r>
            <w:r>
              <w:rPr>
                <w:rFonts w:hint="eastAsia" w:ascii="宋体" w:hAnsi="宋体" w:eastAsia="宋体" w:cs="宋体"/>
                <w:color w:val="000000"/>
                <w:sz w:val="21"/>
                <w:szCs w:val="21"/>
                <w:lang w:val="en-US" w:eastAsia="zh-CN"/>
              </w:rPr>
              <w:t>莆田市学园中街1133号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850" w:type="dxa"/>
            <w:vAlign w:val="center"/>
          </w:tcPr>
          <w:p>
            <w:pPr>
              <w:spacing w:line="2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3690" w:type="dxa"/>
            <w:vAlign w:val="center"/>
          </w:tcPr>
          <w:p>
            <w:pPr>
              <w:spacing w:line="24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46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车身修理、汽车喷漆、电气装置、CAD机械设计、美容、美发</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2020年1月</w:t>
            </w:r>
          </w:p>
        </w:tc>
        <w:tc>
          <w:tcPr>
            <w:tcW w:w="4599" w:type="dxa"/>
            <w:vAlign w:val="center"/>
          </w:tcPr>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龙岩</w:t>
            </w:r>
            <w:r>
              <w:rPr>
                <w:rFonts w:hint="eastAsia" w:ascii="宋体" w:hAnsi="宋体" w:eastAsia="宋体" w:cs="宋体"/>
                <w:color w:val="000000"/>
                <w:sz w:val="21"/>
                <w:szCs w:val="21"/>
                <w:lang w:val="en-US" w:eastAsia="zh-CN"/>
              </w:rPr>
              <w:t>市</w:t>
            </w:r>
            <w:r>
              <w:rPr>
                <w:rFonts w:hint="eastAsia" w:ascii="宋体" w:hAnsi="宋体" w:eastAsia="宋体" w:cs="宋体"/>
                <w:color w:val="000000"/>
                <w:sz w:val="21"/>
                <w:szCs w:val="21"/>
              </w:rPr>
              <w:t xml:space="preserve">人社局 </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龙岩技师学院</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联系人：黄必兴</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联系电话：13959024544</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联系地址：龙岩市新罗区凤凰北路8号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850" w:type="dxa"/>
            <w:vAlign w:val="center"/>
          </w:tcPr>
          <w:p>
            <w:pPr>
              <w:spacing w:line="2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3690" w:type="dxa"/>
            <w:vAlign w:val="center"/>
          </w:tcPr>
          <w:p>
            <w:pPr>
              <w:spacing w:line="24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46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移动机器人、平面设计技术</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2020年4月</w:t>
            </w:r>
          </w:p>
        </w:tc>
        <w:tc>
          <w:tcPr>
            <w:tcW w:w="4599" w:type="dxa"/>
            <w:vAlign w:val="center"/>
          </w:tcPr>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福建信息职业技术学院</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王玥</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val="en-US" w:eastAsia="zh-CN"/>
              </w:rPr>
              <w:t>18695770981</w:t>
            </w:r>
          </w:p>
          <w:p>
            <w:pPr>
              <w:spacing w:line="2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联系地址：福州市鼓楼区福飞路106号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850" w:type="dxa"/>
            <w:vAlign w:val="center"/>
          </w:tcPr>
          <w:p>
            <w:pPr>
              <w:spacing w:line="2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3690" w:type="dxa"/>
            <w:vAlign w:val="center"/>
          </w:tcPr>
          <w:p>
            <w:pPr>
              <w:spacing w:line="24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46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糖艺/西点制作、烹饪</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tc>
        <w:tc>
          <w:tcPr>
            <w:tcW w:w="183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2019年11-12月</w:t>
            </w: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福建</w:t>
            </w:r>
            <w:r>
              <w:rPr>
                <w:rFonts w:hint="eastAsia" w:ascii="宋体" w:hAnsi="宋体" w:eastAsia="宋体" w:cs="宋体"/>
                <w:color w:val="000000"/>
                <w:sz w:val="21"/>
                <w:szCs w:val="21"/>
                <w:lang w:val="en-US" w:eastAsia="zh-CN"/>
              </w:rPr>
              <w:t>新东方技工学校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杨斌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联系电话：13585889962</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联系地址：福州市长乐区朝阳北路利岐261号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850" w:type="dxa"/>
            <w:vAlign w:val="center"/>
          </w:tcPr>
          <w:p>
            <w:pPr>
              <w:spacing w:line="22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p>
            <w:pPr>
              <w:spacing w:line="220" w:lineRule="exact"/>
              <w:jc w:val="center"/>
              <w:rPr>
                <w:rFonts w:hint="eastAsia" w:ascii="宋体" w:hAnsi="宋体" w:eastAsia="宋体" w:cs="宋体"/>
                <w:color w:val="000000"/>
                <w:sz w:val="21"/>
                <w:szCs w:val="21"/>
              </w:rPr>
            </w:pPr>
          </w:p>
        </w:tc>
        <w:tc>
          <w:tcPr>
            <w:tcW w:w="3690" w:type="dxa"/>
            <w:vAlign w:val="center"/>
          </w:tcPr>
          <w:p>
            <w:pPr>
              <w:spacing w:line="24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46</w:t>
            </w:r>
            <w:r>
              <w:rPr>
                <w:rFonts w:hint="eastAsia" w:ascii="宋体" w:hAnsi="宋体" w:eastAsia="宋体" w:cs="宋体"/>
                <w:sz w:val="21"/>
                <w:szCs w:val="21"/>
              </w:rPr>
              <w:t>届世界技能大赛福建省选拔赛（</w:t>
            </w:r>
            <w:r>
              <w:rPr>
                <w:rFonts w:hint="eastAsia" w:ascii="宋体" w:hAnsi="宋体" w:eastAsia="宋体" w:cs="宋体"/>
                <w:sz w:val="21"/>
                <w:szCs w:val="21"/>
                <w:lang w:val="en-US" w:eastAsia="zh-CN"/>
              </w:rPr>
              <w:t>印刷媒体技术</w:t>
            </w:r>
            <w:r>
              <w:rPr>
                <w:rFonts w:hint="eastAsia" w:ascii="宋体" w:hAnsi="宋体" w:eastAsia="宋体" w:cs="宋体"/>
                <w:sz w:val="21"/>
                <w:szCs w:val="21"/>
              </w:rPr>
              <w:t>）</w:t>
            </w:r>
          </w:p>
        </w:tc>
        <w:tc>
          <w:tcPr>
            <w:tcW w:w="1260" w:type="dxa"/>
            <w:vAlign w:val="center"/>
          </w:tcPr>
          <w:p>
            <w:pPr>
              <w:spacing w:line="240" w:lineRule="exact"/>
              <w:jc w:val="center"/>
              <w:rPr>
                <w:rFonts w:hint="eastAsia" w:ascii="宋体" w:hAnsi="宋体" w:eastAsia="宋体" w:cs="宋体"/>
                <w:color w:val="000000"/>
                <w:sz w:val="21"/>
                <w:szCs w:val="21"/>
              </w:rPr>
            </w:pPr>
            <w:r>
              <w:rPr>
                <w:rFonts w:hint="eastAsia" w:ascii="宋体" w:hAnsi="宋体" w:eastAsia="宋体" w:cs="宋体"/>
                <w:sz w:val="21"/>
                <w:szCs w:val="21"/>
              </w:rPr>
              <w:t>省级一类</w:t>
            </w:r>
          </w:p>
        </w:tc>
        <w:tc>
          <w:tcPr>
            <w:tcW w:w="1335"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省人社厅</w:t>
            </w:r>
          </w:p>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团省委</w:t>
            </w:r>
          </w:p>
          <w:p>
            <w:pPr>
              <w:spacing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省新闻出版局</w:t>
            </w:r>
          </w:p>
        </w:tc>
        <w:tc>
          <w:tcPr>
            <w:tcW w:w="1830" w:type="dxa"/>
            <w:vAlign w:val="center"/>
          </w:tcPr>
          <w:p>
            <w:pPr>
              <w:spacing w:line="2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2019年10月</w:t>
            </w:r>
          </w:p>
        </w:tc>
        <w:tc>
          <w:tcPr>
            <w:tcW w:w="4599" w:type="dxa"/>
            <w:vAlign w:val="center"/>
          </w:tcPr>
          <w:p>
            <w:pPr>
              <w:spacing w:line="220" w:lineRule="exact"/>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福建省印刷协会</w:t>
            </w:r>
          </w:p>
          <w:p>
            <w:pPr>
              <w:spacing w:line="220" w:lineRule="exact"/>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漳州理工职业学院</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林达理</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val="en-US" w:eastAsia="zh-CN"/>
              </w:rPr>
              <w:t>13178022656</w:t>
            </w:r>
          </w:p>
          <w:p>
            <w:pPr>
              <w:spacing w:line="2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联系地址：</w:t>
            </w:r>
            <w:r>
              <w:rPr>
                <w:rFonts w:hint="eastAsia" w:ascii="宋体" w:hAnsi="宋体" w:eastAsia="宋体" w:cs="宋体"/>
                <w:color w:val="000000"/>
                <w:sz w:val="21"/>
                <w:szCs w:val="21"/>
                <w:lang w:val="en-US" w:eastAsia="zh-CN"/>
              </w:rPr>
              <w:t>漳州市蓝田开发区</w:t>
            </w:r>
          </w:p>
        </w:tc>
      </w:tr>
    </w:tbl>
    <w:p>
      <w:pPr>
        <w:spacing w:line="220" w:lineRule="exact"/>
        <w:rPr>
          <w:rFonts w:hint="eastAsia" w:ascii="宋体" w:hAnsi="宋体" w:eastAsia="宋体" w:cs="宋体"/>
          <w:sz w:val="21"/>
          <w:szCs w:val="21"/>
        </w:rPr>
      </w:pPr>
    </w:p>
    <w:p>
      <w:pPr>
        <w:rPr>
          <w:rFonts w:ascii="黑体" w:eastAsia="黑体"/>
          <w:color w:val="000000"/>
          <w:sz w:val="32"/>
          <w:szCs w:val="32"/>
          <w:u w:val="single"/>
        </w:rPr>
      </w:pPr>
      <w:r>
        <w:rPr>
          <w:rFonts w:hint="eastAsia" w:ascii="黑体" w:eastAsia="黑体"/>
          <w:color w:val="000000"/>
          <w:sz w:val="32"/>
          <w:szCs w:val="32"/>
        </w:rPr>
        <w:t>附件3</w:t>
      </w:r>
    </w:p>
    <w:p>
      <w:pPr>
        <w:jc w:val="center"/>
        <w:rPr>
          <w:rFonts w:ascii="方正小标宋简体" w:hAnsi="宋体" w:eastAsia="方正小标宋简体"/>
          <w:color w:val="000000"/>
          <w:sz w:val="44"/>
          <w:szCs w:val="44"/>
        </w:rPr>
      </w:pPr>
      <w:r>
        <w:rPr>
          <w:rFonts w:hint="eastAsia" w:ascii="方正小标宋简体" w:hAnsi="微软雅黑" w:eastAsia="方正小标宋简体"/>
          <w:color w:val="000000"/>
          <w:sz w:val="44"/>
          <w:szCs w:val="44"/>
        </w:rPr>
        <w:t>第4</w:t>
      </w:r>
      <w:r>
        <w:rPr>
          <w:rFonts w:hint="eastAsia" w:ascii="方正小标宋简体" w:hAnsi="微软雅黑" w:eastAsia="方正小标宋简体"/>
          <w:color w:val="000000"/>
          <w:sz w:val="44"/>
          <w:szCs w:val="44"/>
          <w:lang w:val="en-US" w:eastAsia="zh-CN"/>
        </w:rPr>
        <w:t>6</w:t>
      </w:r>
      <w:r>
        <w:rPr>
          <w:rFonts w:hint="eastAsia" w:ascii="方正小标宋简体" w:hAnsi="微软雅黑" w:eastAsia="方正小标宋简体"/>
          <w:color w:val="000000"/>
          <w:sz w:val="44"/>
          <w:szCs w:val="44"/>
        </w:rPr>
        <w:t>届世界技能大赛福建省选拔赛</w:t>
      </w:r>
      <w:r>
        <w:rPr>
          <w:rFonts w:hint="eastAsia" w:ascii="方正小标宋简体" w:hAnsi="宋体" w:eastAsia="方正小标宋简体"/>
          <w:color w:val="000000"/>
          <w:sz w:val="44"/>
          <w:szCs w:val="44"/>
        </w:rPr>
        <w:t>代表队花名册</w:t>
      </w:r>
    </w:p>
    <w:p>
      <w:pPr>
        <w:rPr>
          <w:rFonts w:ascii="仿宋_GB2312"/>
          <w:color w:val="000000"/>
          <w:sz w:val="28"/>
          <w:szCs w:val="28"/>
        </w:rPr>
      </w:pPr>
      <w:r>
        <w:rPr>
          <w:rFonts w:hint="eastAsia" w:ascii="仿宋_GB2312"/>
          <w:color w:val="000000"/>
          <w:sz w:val="28"/>
          <w:szCs w:val="28"/>
        </w:rPr>
        <w:t>代表队</w:t>
      </w:r>
      <w:r>
        <w:rPr>
          <w:rFonts w:hint="eastAsia" w:ascii="仿宋_GB2312"/>
          <w:color w:val="000000"/>
          <w:sz w:val="28"/>
          <w:szCs w:val="28"/>
          <w:lang w:eastAsia="zh-CN"/>
        </w:rPr>
        <w:t>（</w:t>
      </w:r>
      <w:r>
        <w:rPr>
          <w:rFonts w:hint="eastAsia" w:ascii="仿宋_GB2312"/>
          <w:color w:val="000000"/>
          <w:sz w:val="28"/>
          <w:szCs w:val="28"/>
          <w:lang w:val="en-US" w:eastAsia="zh-CN"/>
        </w:rPr>
        <w:t>盖章）</w:t>
      </w:r>
      <w:r>
        <w:rPr>
          <w:rFonts w:hint="eastAsia" w:ascii="仿宋_GB2312"/>
          <w:color w:val="000000"/>
          <w:sz w:val="28"/>
          <w:szCs w:val="28"/>
        </w:rPr>
        <w:t xml:space="preserve">：                                       </w:t>
      </w:r>
    </w:p>
    <w:tbl>
      <w:tblPr>
        <w:tblStyle w:val="3"/>
        <w:tblW w:w="13673"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32"/>
        <w:gridCol w:w="1355"/>
        <w:gridCol w:w="736"/>
        <w:gridCol w:w="738"/>
        <w:gridCol w:w="3272"/>
        <w:gridCol w:w="1605"/>
        <w:gridCol w:w="2430"/>
        <w:gridCol w:w="118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31" w:type="dxa"/>
            <w:vAlign w:val="center"/>
          </w:tcPr>
          <w:p>
            <w:pPr>
              <w:spacing w:line="40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类别</w:t>
            </w:r>
          </w:p>
        </w:tc>
        <w:tc>
          <w:tcPr>
            <w:tcW w:w="732"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355"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姓名</w:t>
            </w:r>
          </w:p>
        </w:tc>
        <w:tc>
          <w:tcPr>
            <w:tcW w:w="736"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性别</w:t>
            </w:r>
          </w:p>
        </w:tc>
        <w:tc>
          <w:tcPr>
            <w:tcW w:w="738"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年龄</w:t>
            </w:r>
          </w:p>
        </w:tc>
        <w:tc>
          <w:tcPr>
            <w:tcW w:w="3272"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所在</w:t>
            </w:r>
            <w:r>
              <w:rPr>
                <w:rFonts w:hint="eastAsia" w:ascii="黑体" w:hAnsi="黑体" w:eastAsia="黑体" w:cs="黑体"/>
                <w:color w:val="000000"/>
                <w:sz w:val="24"/>
                <w:lang w:val="en-US" w:eastAsia="zh-CN"/>
              </w:rPr>
              <w:t>单位</w:t>
            </w:r>
          </w:p>
        </w:tc>
        <w:tc>
          <w:tcPr>
            <w:tcW w:w="1605" w:type="dxa"/>
            <w:vAlign w:val="center"/>
          </w:tcPr>
          <w:p>
            <w:pPr>
              <w:spacing w:line="40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手机号码</w:t>
            </w:r>
          </w:p>
        </w:tc>
        <w:tc>
          <w:tcPr>
            <w:tcW w:w="2430" w:type="dxa"/>
            <w:vAlign w:val="center"/>
          </w:tcPr>
          <w:p>
            <w:pPr>
              <w:spacing w:line="40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身份证号码</w:t>
            </w:r>
          </w:p>
        </w:tc>
        <w:tc>
          <w:tcPr>
            <w:tcW w:w="1185" w:type="dxa"/>
            <w:vAlign w:val="center"/>
          </w:tcPr>
          <w:p>
            <w:pPr>
              <w:spacing w:line="40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val="en-US" w:eastAsia="zh-CN"/>
              </w:rPr>
              <w:t>参赛项目</w:t>
            </w:r>
          </w:p>
        </w:tc>
        <w:tc>
          <w:tcPr>
            <w:tcW w:w="789"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Align w:val="center"/>
          </w:tcPr>
          <w:p>
            <w:pPr>
              <w:spacing w:line="400" w:lineRule="exact"/>
              <w:jc w:val="center"/>
              <w:rPr>
                <w:rFonts w:ascii="仿宋_GB2312"/>
                <w:color w:val="000000"/>
                <w:sz w:val="24"/>
              </w:rPr>
            </w:pPr>
            <w:r>
              <w:rPr>
                <w:rFonts w:hint="eastAsia" w:ascii="仿宋_GB2312"/>
                <w:color w:val="000000"/>
                <w:sz w:val="24"/>
              </w:rPr>
              <w:t>领队</w:t>
            </w:r>
          </w:p>
        </w:tc>
        <w:tc>
          <w:tcPr>
            <w:tcW w:w="732" w:type="dxa"/>
            <w:vAlign w:val="center"/>
          </w:tcPr>
          <w:p>
            <w:pPr>
              <w:spacing w:line="400" w:lineRule="exact"/>
              <w:jc w:val="center"/>
              <w:rPr>
                <w:rFonts w:hint="eastAsia" w:ascii="仿宋_GB2312" w:eastAsia="仿宋_GB2312"/>
                <w:color w:val="000000"/>
                <w:sz w:val="24"/>
                <w:lang w:val="en-US" w:eastAsia="zh-CN"/>
              </w:rPr>
            </w:pPr>
            <w:r>
              <w:rPr>
                <w:rFonts w:hint="eastAsia" w:ascii="仿宋_GB2312"/>
                <w:color w:val="000000"/>
                <w:sz w:val="24"/>
                <w:lang w:val="en-US" w:eastAsia="zh-CN"/>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hint="default" w:ascii="仿宋_GB2312" w:eastAsia="仿宋_GB2312"/>
                <w:color w:val="000000"/>
                <w:sz w:val="24"/>
                <w:lang w:val="en-US" w:eastAsia="zh-CN"/>
              </w:rPr>
            </w:pPr>
          </w:p>
        </w:tc>
        <w:tc>
          <w:tcPr>
            <w:tcW w:w="2430" w:type="dxa"/>
            <w:vAlign w:val="center"/>
          </w:tcPr>
          <w:p>
            <w:pPr>
              <w:spacing w:line="400" w:lineRule="exact"/>
              <w:jc w:val="center"/>
              <w:rPr>
                <w:rFonts w:hint="default" w:ascii="仿宋_GB2312" w:eastAsia="仿宋_GB2312"/>
                <w:color w:val="000000"/>
                <w:sz w:val="24"/>
                <w:lang w:val="en-US" w:eastAsia="zh-CN"/>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color w:val="000000"/>
                <w:sz w:val="24"/>
              </w:rPr>
            </w:pPr>
            <w:r>
              <w:rPr>
                <w:rFonts w:hint="eastAsia" w:ascii="仿宋_GB2312"/>
                <w:color w:val="000000"/>
                <w:sz w:val="24"/>
              </w:rPr>
              <w:t>工作人员</w:t>
            </w:r>
          </w:p>
        </w:tc>
        <w:tc>
          <w:tcPr>
            <w:tcW w:w="732" w:type="dxa"/>
            <w:vAlign w:val="center"/>
          </w:tcPr>
          <w:p>
            <w:pPr>
              <w:spacing w:line="400" w:lineRule="exact"/>
              <w:jc w:val="center"/>
              <w:rPr>
                <w:rFonts w:hint="eastAsia" w:ascii="仿宋_GB2312" w:eastAsia="仿宋_GB2312"/>
                <w:color w:val="000000"/>
                <w:sz w:val="24"/>
                <w:lang w:val="en-US" w:eastAsia="zh-CN"/>
              </w:rPr>
            </w:pPr>
            <w:r>
              <w:rPr>
                <w:rFonts w:hint="eastAsia" w:ascii="仿宋_GB2312"/>
                <w:color w:val="000000"/>
                <w:sz w:val="24"/>
                <w:lang w:val="en-US" w:eastAsia="zh-CN"/>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restart"/>
            <w:vAlign w:val="center"/>
          </w:tcPr>
          <w:p>
            <w:pPr>
              <w:spacing w:line="400" w:lineRule="exact"/>
              <w:jc w:val="center"/>
              <w:rPr>
                <w:rFonts w:hint="eastAsia" w:ascii="仿宋_GB2312"/>
                <w:color w:val="000000"/>
                <w:sz w:val="24"/>
              </w:rPr>
            </w:pPr>
            <w:r>
              <w:rPr>
                <w:rFonts w:hint="eastAsia" w:ascii="仿宋_GB2312"/>
                <w:color w:val="000000"/>
                <w:sz w:val="24"/>
                <w:lang w:val="en-US" w:eastAsia="zh-CN"/>
              </w:rPr>
              <w:t>推荐裁判</w:t>
            </w:r>
          </w:p>
        </w:tc>
        <w:tc>
          <w:tcPr>
            <w:tcW w:w="732" w:type="dxa"/>
            <w:vAlign w:val="center"/>
          </w:tcPr>
          <w:p>
            <w:pPr>
              <w:spacing w:line="400" w:lineRule="exact"/>
              <w:jc w:val="center"/>
              <w:rPr>
                <w:rFonts w:ascii="仿宋_GB2312"/>
                <w:color w:val="000000"/>
                <w:sz w:val="24"/>
              </w:rPr>
            </w:pPr>
            <w:r>
              <w:rPr>
                <w:rFonts w:hint="eastAsia" w:ascii="仿宋_GB2312"/>
                <w:color w:val="000000"/>
                <w:sz w:val="24"/>
                <w:lang w:val="en-US" w:eastAsia="zh-CN"/>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hint="eastAsia" w:ascii="仿宋_GB2312"/>
                <w:color w:val="000000"/>
                <w:sz w:val="24"/>
                <w:lang w:val="en-US" w:eastAsia="zh-CN"/>
              </w:rPr>
            </w:pPr>
          </w:p>
        </w:tc>
        <w:tc>
          <w:tcPr>
            <w:tcW w:w="732" w:type="dxa"/>
            <w:vAlign w:val="center"/>
          </w:tcPr>
          <w:p>
            <w:pPr>
              <w:spacing w:line="400" w:lineRule="exact"/>
              <w:jc w:val="center"/>
              <w:rPr>
                <w:rFonts w:hint="default" w:ascii="仿宋_GB2312"/>
                <w:color w:val="000000"/>
                <w:sz w:val="24"/>
                <w:lang w:val="en-US" w:eastAsia="zh-CN"/>
              </w:rPr>
            </w:pPr>
            <w:r>
              <w:rPr>
                <w:rFonts w:hint="eastAsia" w:ascii="仿宋_GB2312"/>
                <w:color w:val="000000"/>
                <w:sz w:val="24"/>
                <w:lang w:val="en-US" w:eastAsia="zh-CN"/>
              </w:rPr>
              <w:t>2</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restart"/>
            <w:vAlign w:val="center"/>
          </w:tcPr>
          <w:p>
            <w:pPr>
              <w:spacing w:line="400" w:lineRule="exact"/>
              <w:jc w:val="center"/>
              <w:rPr>
                <w:rFonts w:ascii="仿宋_GB2312"/>
                <w:color w:val="000000"/>
                <w:sz w:val="24"/>
              </w:rPr>
            </w:pPr>
            <w:r>
              <w:rPr>
                <w:rFonts w:hint="eastAsia" w:ascii="仿宋_GB2312"/>
                <w:color w:val="000000"/>
                <w:sz w:val="24"/>
              </w:rPr>
              <w:t>选手</w:t>
            </w:r>
          </w:p>
        </w:tc>
        <w:tc>
          <w:tcPr>
            <w:tcW w:w="732" w:type="dxa"/>
            <w:vAlign w:val="center"/>
          </w:tcPr>
          <w:p>
            <w:pPr>
              <w:spacing w:line="400" w:lineRule="exact"/>
              <w:jc w:val="center"/>
              <w:rPr>
                <w:rFonts w:ascii="仿宋_GB2312"/>
                <w:color w:val="000000"/>
                <w:sz w:val="24"/>
              </w:rPr>
            </w:pPr>
            <w:r>
              <w:rPr>
                <w:rFonts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2</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3</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4</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bl>
    <w:p>
      <w:pPr>
        <w:spacing w:line="300" w:lineRule="exact"/>
        <w:rPr>
          <w:rFonts w:ascii="仿宋_GB2312"/>
          <w:color w:val="000000"/>
          <w:sz w:val="24"/>
        </w:rPr>
      </w:pPr>
      <w:r>
        <w:rPr>
          <w:rFonts w:hint="eastAsia" w:ascii="仿宋_GB2312"/>
          <w:color w:val="000000"/>
          <w:sz w:val="24"/>
        </w:rPr>
        <w:t>注：表格行数可根据实际增减。</w:t>
      </w:r>
    </w:p>
    <w:p>
      <w:pPr>
        <w:spacing w:line="300" w:lineRule="exact"/>
        <w:ind w:firstLine="480"/>
        <w:rPr>
          <w:rFonts w:ascii="仿宋_GB2312"/>
          <w:color w:val="000000"/>
          <w:sz w:val="24"/>
          <w:szCs w:val="24"/>
        </w:rPr>
      </w:pPr>
    </w:p>
    <w:p>
      <w:pPr>
        <w:spacing w:line="300" w:lineRule="exact"/>
        <w:rPr>
          <w:rFonts w:ascii="仿宋_GB2312"/>
          <w:color w:val="000000"/>
          <w:sz w:val="28"/>
          <w:szCs w:val="28"/>
        </w:rPr>
      </w:pPr>
      <w:r>
        <w:rPr>
          <w:rFonts w:hint="eastAsia" w:ascii="仿宋_GB2312"/>
          <w:color w:val="000000"/>
          <w:sz w:val="28"/>
          <w:szCs w:val="28"/>
        </w:rPr>
        <w:t>联系人：              联系电话：              手机：                电子邮箱：</w:t>
      </w:r>
    </w:p>
    <w:p>
      <w:pPr>
        <w:spacing w:line="300" w:lineRule="exact"/>
        <w:ind w:firstLine="636" w:firstLineChars="200"/>
        <w:textAlignment w:val="top"/>
        <w:rPr>
          <w:rFonts w:ascii="仿宋_GB2312"/>
          <w:color w:val="000000"/>
        </w:rPr>
        <w:sectPr>
          <w:pgSz w:w="16838" w:h="11906" w:orient="landscape"/>
          <w:pgMar w:top="1417" w:right="1588" w:bottom="1587" w:left="2098" w:header="851" w:footer="1361" w:gutter="0"/>
          <w:pgNumType w:fmt="numberInDash"/>
          <w:cols w:space="720" w:num="1"/>
          <w:rtlGutter w:val="0"/>
          <w:docGrid w:type="linesAndChars" w:linePitch="596" w:charSpace="-439"/>
        </w:sectPr>
      </w:pPr>
    </w:p>
    <w:p>
      <w:pPr>
        <w:rPr>
          <w:rFonts w:ascii="黑体" w:eastAsia="黑体"/>
          <w:color w:val="000000"/>
          <w:sz w:val="32"/>
          <w:szCs w:val="32"/>
        </w:rPr>
      </w:pPr>
      <w:r>
        <w:rPr>
          <w:rFonts w:hint="eastAsia" w:ascii="黑体" w:eastAsia="黑体"/>
          <w:color w:val="000000"/>
          <w:sz w:val="32"/>
          <w:szCs w:val="32"/>
        </w:rPr>
        <w:t>附件4</w:t>
      </w:r>
    </w:p>
    <w:p>
      <w:pPr>
        <w:ind w:right="26"/>
        <w:jc w:val="center"/>
        <w:rPr>
          <w:rFonts w:ascii="方正小标宋简体" w:hAnsi="宋体" w:eastAsia="方正小标宋简体"/>
          <w:color w:val="000000"/>
          <w:sz w:val="36"/>
          <w:szCs w:val="36"/>
        </w:rPr>
      </w:pPr>
      <w:r>
        <w:rPr>
          <w:rFonts w:hint="eastAsia" w:ascii="方正小标宋简体" w:hAnsi="微软雅黑" w:eastAsia="方正小标宋简体"/>
          <w:color w:val="000000"/>
          <w:sz w:val="36"/>
          <w:szCs w:val="36"/>
        </w:rPr>
        <w:t>第4</w:t>
      </w:r>
      <w:r>
        <w:rPr>
          <w:rFonts w:hint="eastAsia" w:ascii="方正小标宋简体" w:hAnsi="微软雅黑" w:eastAsia="方正小标宋简体"/>
          <w:color w:val="000000"/>
          <w:sz w:val="36"/>
          <w:szCs w:val="36"/>
          <w:lang w:val="en-US" w:eastAsia="zh-CN"/>
        </w:rPr>
        <w:t>6</w:t>
      </w:r>
      <w:r>
        <w:rPr>
          <w:rFonts w:hint="eastAsia" w:ascii="方正小标宋简体" w:hAnsi="微软雅黑" w:eastAsia="方正小标宋简体"/>
          <w:color w:val="000000"/>
          <w:sz w:val="36"/>
          <w:szCs w:val="36"/>
        </w:rPr>
        <w:t>届世界技能大赛福建省选拔赛</w:t>
      </w:r>
      <w:r>
        <w:rPr>
          <w:rFonts w:hint="eastAsia" w:ascii="方正小标宋简体" w:hAnsi="宋体" w:eastAsia="方正小标宋简体"/>
          <w:color w:val="000000"/>
          <w:sz w:val="36"/>
          <w:szCs w:val="36"/>
        </w:rPr>
        <w:t>选手报名表</w:t>
      </w:r>
    </w:p>
    <w:p>
      <w:pPr>
        <w:spacing w:line="300" w:lineRule="exact"/>
        <w:rPr>
          <w:color w:val="000000"/>
          <w:sz w:val="24"/>
        </w:rPr>
      </w:pPr>
      <w:r>
        <w:rPr>
          <w:rFonts w:hint="eastAsia"/>
          <w:color w:val="000000"/>
          <w:sz w:val="24"/>
        </w:rPr>
        <w:t xml:space="preserve">代 表 队：                       </w:t>
      </w:r>
    </w:p>
    <w:p>
      <w:pPr>
        <w:spacing w:line="300" w:lineRule="exact"/>
        <w:rPr>
          <w:color w:val="000000"/>
          <w:sz w:val="24"/>
        </w:rPr>
      </w:pPr>
      <w:r>
        <w:rPr>
          <w:rFonts w:hint="eastAsia"/>
          <w:color w:val="000000"/>
          <w:sz w:val="24"/>
        </w:rPr>
        <w:t>参赛项目：</w:t>
      </w:r>
    </w:p>
    <w:tbl>
      <w:tblPr>
        <w:tblStyle w:val="3"/>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140"/>
        <w:gridCol w:w="118"/>
        <w:gridCol w:w="1249"/>
        <w:gridCol w:w="921"/>
        <w:gridCol w:w="795"/>
        <w:gridCol w:w="177"/>
        <w:gridCol w:w="785"/>
        <w:gridCol w:w="26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650" w:type="dxa"/>
            <w:vAlign w:val="center"/>
          </w:tcPr>
          <w:p>
            <w:pPr>
              <w:jc w:val="center"/>
              <w:rPr>
                <w:rFonts w:ascii="宋体" w:hAnsi="宋体"/>
                <w:bCs/>
                <w:color w:val="000000"/>
                <w:sz w:val="24"/>
              </w:rPr>
            </w:pPr>
            <w:r>
              <w:rPr>
                <w:rFonts w:hint="eastAsia" w:ascii="宋体" w:hAnsi="宋体"/>
                <w:bCs/>
                <w:color w:val="000000"/>
                <w:sz w:val="24"/>
              </w:rPr>
              <w:t>姓</w:t>
            </w:r>
            <w:r>
              <w:rPr>
                <w:rFonts w:ascii="宋体" w:hAnsi="宋体"/>
                <w:bCs/>
                <w:color w:val="000000"/>
                <w:sz w:val="24"/>
              </w:rPr>
              <w:t xml:space="preserve"> </w:t>
            </w:r>
            <w:r>
              <w:rPr>
                <w:rFonts w:hint="eastAsia" w:ascii="宋体" w:hAnsi="宋体"/>
                <w:bCs/>
                <w:color w:val="000000"/>
                <w:sz w:val="24"/>
                <w:lang w:val="en-US" w:eastAsia="zh-CN"/>
              </w:rPr>
              <w:t xml:space="preserve"> </w:t>
            </w:r>
            <w:r>
              <w:rPr>
                <w:rFonts w:ascii="宋体" w:hAnsi="宋体"/>
                <w:bCs/>
                <w:color w:val="000000"/>
                <w:sz w:val="24"/>
              </w:rPr>
              <w:t xml:space="preserve"> </w:t>
            </w:r>
            <w:r>
              <w:rPr>
                <w:rFonts w:hint="eastAsia" w:ascii="宋体" w:hAnsi="宋体"/>
                <w:bCs/>
                <w:color w:val="000000"/>
                <w:sz w:val="24"/>
              </w:rPr>
              <w:t>名</w:t>
            </w:r>
          </w:p>
        </w:tc>
        <w:tc>
          <w:tcPr>
            <w:tcW w:w="1140" w:type="dxa"/>
            <w:vAlign w:val="center"/>
          </w:tcPr>
          <w:p>
            <w:pPr>
              <w:jc w:val="center"/>
              <w:rPr>
                <w:rFonts w:hint="eastAsia" w:ascii="宋体" w:hAnsi="宋体" w:eastAsia="仿宋_GB2312"/>
                <w:bCs/>
                <w:color w:val="000000"/>
                <w:sz w:val="24"/>
                <w:lang w:val="en-US" w:eastAsia="zh-CN"/>
              </w:rPr>
            </w:pPr>
          </w:p>
        </w:tc>
        <w:tc>
          <w:tcPr>
            <w:tcW w:w="1367" w:type="dxa"/>
            <w:gridSpan w:val="2"/>
            <w:vAlign w:val="center"/>
          </w:tcPr>
          <w:p>
            <w:pPr>
              <w:jc w:val="center"/>
              <w:rPr>
                <w:rFonts w:ascii="宋体" w:hAnsi="宋体"/>
                <w:bCs/>
                <w:color w:val="000000"/>
                <w:sz w:val="24"/>
              </w:rPr>
            </w:pPr>
            <w:r>
              <w:rPr>
                <w:rFonts w:hint="eastAsia" w:ascii="宋体" w:hAnsi="宋体"/>
                <w:bCs/>
                <w:color w:val="000000"/>
                <w:sz w:val="24"/>
              </w:rPr>
              <w:t>性</w:t>
            </w:r>
            <w:r>
              <w:rPr>
                <w:rFonts w:hint="eastAsia" w:ascii="宋体" w:hAnsi="宋体"/>
                <w:bCs/>
                <w:color w:val="000000"/>
                <w:sz w:val="24"/>
                <w:lang w:val="en-US" w:eastAsia="zh-CN"/>
              </w:rPr>
              <w:t xml:space="preserve"> </w:t>
            </w:r>
            <w:r>
              <w:rPr>
                <w:rFonts w:ascii="宋体" w:hAnsi="宋体"/>
                <w:bCs/>
                <w:color w:val="000000"/>
                <w:sz w:val="24"/>
              </w:rPr>
              <w:t xml:space="preserve"> </w:t>
            </w:r>
            <w:r>
              <w:rPr>
                <w:rFonts w:hint="eastAsia" w:ascii="宋体" w:hAnsi="宋体"/>
                <w:bCs/>
                <w:color w:val="000000"/>
                <w:sz w:val="24"/>
              </w:rPr>
              <w:t>别</w:t>
            </w:r>
          </w:p>
        </w:tc>
        <w:tc>
          <w:tcPr>
            <w:tcW w:w="921" w:type="dxa"/>
            <w:vAlign w:val="center"/>
          </w:tcPr>
          <w:p>
            <w:pPr>
              <w:jc w:val="center"/>
              <w:rPr>
                <w:rFonts w:ascii="宋体" w:hAnsi="宋体"/>
                <w:bCs/>
                <w:color w:val="000000"/>
                <w:sz w:val="24"/>
              </w:rPr>
            </w:pPr>
          </w:p>
        </w:tc>
        <w:tc>
          <w:tcPr>
            <w:tcW w:w="972" w:type="dxa"/>
            <w:gridSpan w:val="2"/>
            <w:vAlign w:val="center"/>
          </w:tcPr>
          <w:p>
            <w:pPr>
              <w:jc w:val="center"/>
              <w:rPr>
                <w:rFonts w:ascii="宋体" w:hAnsi="宋体"/>
                <w:bCs/>
                <w:color w:val="000000"/>
                <w:sz w:val="24"/>
              </w:rPr>
            </w:pPr>
            <w:r>
              <w:rPr>
                <w:rFonts w:hint="eastAsia" w:ascii="宋体" w:hAnsi="宋体"/>
                <w:bCs/>
                <w:color w:val="000000"/>
                <w:sz w:val="24"/>
              </w:rPr>
              <w:t>年</w:t>
            </w:r>
            <w:r>
              <w:rPr>
                <w:rFonts w:ascii="宋体" w:hAnsi="宋体"/>
                <w:bCs/>
                <w:color w:val="000000"/>
                <w:sz w:val="24"/>
              </w:rPr>
              <w:t xml:space="preserve"> </w:t>
            </w:r>
            <w:r>
              <w:rPr>
                <w:rFonts w:hint="eastAsia" w:ascii="宋体" w:hAnsi="宋体"/>
                <w:bCs/>
                <w:color w:val="000000"/>
                <w:sz w:val="24"/>
                <w:lang w:val="en-US" w:eastAsia="zh-CN"/>
              </w:rPr>
              <w:t xml:space="preserve"> </w:t>
            </w:r>
            <w:r>
              <w:rPr>
                <w:rFonts w:hint="eastAsia" w:ascii="宋体" w:hAnsi="宋体"/>
                <w:bCs/>
                <w:color w:val="000000"/>
                <w:sz w:val="24"/>
              </w:rPr>
              <w:t>龄</w:t>
            </w:r>
          </w:p>
        </w:tc>
        <w:tc>
          <w:tcPr>
            <w:tcW w:w="785" w:type="dxa"/>
            <w:vAlign w:val="center"/>
          </w:tcPr>
          <w:p>
            <w:pPr>
              <w:jc w:val="center"/>
              <w:rPr>
                <w:rFonts w:ascii="宋体" w:hAnsi="宋体"/>
                <w:bCs/>
                <w:color w:val="000000"/>
                <w:sz w:val="24"/>
              </w:rPr>
            </w:pPr>
          </w:p>
        </w:tc>
        <w:tc>
          <w:tcPr>
            <w:tcW w:w="1759" w:type="dxa"/>
            <w:gridSpan w:val="2"/>
            <w:vMerge w:val="restart"/>
            <w:vAlign w:val="center"/>
          </w:tcPr>
          <w:p>
            <w:pPr>
              <w:jc w:val="center"/>
              <w:rPr>
                <w:rFonts w:hint="eastAsia" w:ascii="宋体" w:hAnsi="宋体" w:cs="宋体"/>
                <w:color w:val="000000"/>
                <w:kern w:val="0"/>
                <w:sz w:val="24"/>
              </w:rPr>
            </w:pPr>
            <w:r>
              <w:rPr>
                <w:rFonts w:hint="eastAsia" w:ascii="宋体" w:hAnsi="宋体" w:cs="宋体"/>
                <w:color w:val="000000"/>
                <w:kern w:val="0"/>
                <w:sz w:val="24"/>
              </w:rPr>
              <w:t>照片</w:t>
            </w:r>
          </w:p>
          <w:p>
            <w:pPr>
              <w:jc w:val="center"/>
              <w:rPr>
                <w:rFonts w:hint="default" w:ascii="宋体" w:hAnsi="宋体" w:eastAsia="仿宋_GB2312"/>
                <w:color w:val="000000"/>
                <w:sz w:val="24"/>
                <w:lang w:val="en-US"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1650" w:type="dxa"/>
            <w:vAlign w:val="center"/>
          </w:tcPr>
          <w:p>
            <w:pPr>
              <w:jc w:val="center"/>
              <w:rPr>
                <w:rFonts w:ascii="宋体" w:hAnsi="宋体"/>
                <w:bCs/>
                <w:color w:val="000000"/>
                <w:sz w:val="24"/>
              </w:rPr>
            </w:pPr>
            <w:r>
              <w:rPr>
                <w:rFonts w:hint="eastAsia" w:ascii="宋体" w:hAnsi="宋体"/>
                <w:bCs/>
                <w:color w:val="000000"/>
                <w:sz w:val="24"/>
              </w:rPr>
              <w:t>民</w:t>
            </w:r>
            <w:r>
              <w:rPr>
                <w:rFonts w:ascii="宋体" w:hAnsi="宋体"/>
                <w:bCs/>
                <w:color w:val="000000"/>
                <w:sz w:val="24"/>
              </w:rPr>
              <w:t xml:space="preserve">   </w:t>
            </w:r>
            <w:r>
              <w:rPr>
                <w:rFonts w:hint="eastAsia" w:ascii="宋体" w:hAnsi="宋体"/>
                <w:bCs/>
                <w:color w:val="000000"/>
                <w:sz w:val="24"/>
              </w:rPr>
              <w:t>族</w:t>
            </w:r>
          </w:p>
        </w:tc>
        <w:tc>
          <w:tcPr>
            <w:tcW w:w="1140" w:type="dxa"/>
            <w:vAlign w:val="center"/>
          </w:tcPr>
          <w:p>
            <w:pPr>
              <w:jc w:val="center"/>
              <w:rPr>
                <w:rFonts w:ascii="宋体" w:hAnsi="宋体"/>
                <w:bCs/>
                <w:color w:val="000000"/>
                <w:sz w:val="24"/>
              </w:rPr>
            </w:pPr>
          </w:p>
        </w:tc>
        <w:tc>
          <w:tcPr>
            <w:tcW w:w="1367" w:type="dxa"/>
            <w:gridSpan w:val="2"/>
            <w:vAlign w:val="center"/>
          </w:tcPr>
          <w:p>
            <w:pPr>
              <w:jc w:val="center"/>
              <w:rPr>
                <w:rFonts w:ascii="宋体" w:hAnsi="宋体"/>
                <w:bCs/>
                <w:color w:val="000000"/>
                <w:sz w:val="24"/>
              </w:rPr>
            </w:pPr>
            <w:r>
              <w:rPr>
                <w:rFonts w:hint="eastAsia" w:ascii="宋体" w:hAnsi="宋体"/>
                <w:bCs/>
                <w:color w:val="000000"/>
                <w:sz w:val="24"/>
              </w:rPr>
              <w:t>身份证号</w:t>
            </w:r>
          </w:p>
        </w:tc>
        <w:tc>
          <w:tcPr>
            <w:tcW w:w="2678" w:type="dxa"/>
            <w:gridSpan w:val="4"/>
            <w:vAlign w:val="center"/>
          </w:tcPr>
          <w:p>
            <w:pPr>
              <w:jc w:val="center"/>
              <w:rPr>
                <w:rFonts w:ascii="宋体" w:hAnsi="宋体"/>
                <w:bCs/>
                <w:color w:val="000000"/>
                <w:sz w:val="24"/>
              </w:rPr>
            </w:pPr>
          </w:p>
        </w:tc>
        <w:tc>
          <w:tcPr>
            <w:tcW w:w="1759" w:type="dxa"/>
            <w:gridSpan w:val="2"/>
            <w:vMerge w:val="continue"/>
            <w:vAlign w:val="to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1650" w:type="dxa"/>
            <w:vAlign w:val="center"/>
          </w:tcPr>
          <w:p>
            <w:pPr>
              <w:jc w:val="center"/>
              <w:rPr>
                <w:rFonts w:hint="eastAsia" w:ascii="宋体" w:hAnsi="宋体" w:eastAsia="仿宋_GB2312"/>
                <w:bCs/>
                <w:color w:val="000000"/>
                <w:sz w:val="24"/>
                <w:lang w:eastAsia="zh-CN"/>
              </w:rPr>
            </w:pPr>
            <w:r>
              <w:rPr>
                <w:rFonts w:hint="eastAsia" w:ascii="宋体" w:hAnsi="宋体"/>
                <w:bCs/>
                <w:color w:val="000000"/>
                <w:sz w:val="24"/>
              </w:rPr>
              <w:t>所在</w:t>
            </w:r>
            <w:r>
              <w:rPr>
                <w:rFonts w:hint="eastAsia" w:ascii="宋体" w:hAnsi="宋体"/>
                <w:bCs/>
                <w:color w:val="000000"/>
                <w:sz w:val="24"/>
                <w:lang w:val="en-US" w:eastAsia="zh-CN"/>
              </w:rPr>
              <w:t>单位</w:t>
            </w:r>
          </w:p>
        </w:tc>
        <w:tc>
          <w:tcPr>
            <w:tcW w:w="5185" w:type="dxa"/>
            <w:gridSpan w:val="7"/>
            <w:vAlign w:val="center"/>
          </w:tcPr>
          <w:p>
            <w:pPr>
              <w:jc w:val="center"/>
              <w:rPr>
                <w:rFonts w:ascii="宋体" w:hAnsi="宋体"/>
                <w:bCs/>
                <w:color w:val="000000"/>
                <w:sz w:val="24"/>
              </w:rPr>
            </w:pPr>
          </w:p>
        </w:tc>
        <w:tc>
          <w:tcPr>
            <w:tcW w:w="1759" w:type="dxa"/>
            <w:gridSpan w:val="2"/>
            <w:vMerge w:val="continue"/>
            <w:vAlign w:val="to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650" w:type="dxa"/>
            <w:vAlign w:val="center"/>
          </w:tcPr>
          <w:p>
            <w:pPr>
              <w:jc w:val="center"/>
              <w:rPr>
                <w:rFonts w:ascii="宋体" w:hAnsi="宋体"/>
                <w:bCs/>
                <w:color w:val="000000"/>
                <w:sz w:val="24"/>
              </w:rPr>
            </w:pPr>
            <w:r>
              <w:rPr>
                <w:rFonts w:hint="eastAsia" w:ascii="宋体" w:hAnsi="宋体"/>
                <w:bCs/>
                <w:color w:val="000000"/>
                <w:sz w:val="24"/>
              </w:rPr>
              <w:t>联系地址</w:t>
            </w:r>
          </w:p>
        </w:tc>
        <w:tc>
          <w:tcPr>
            <w:tcW w:w="5185" w:type="dxa"/>
            <w:gridSpan w:val="7"/>
            <w:vAlign w:val="center"/>
          </w:tcPr>
          <w:p>
            <w:pPr>
              <w:jc w:val="center"/>
              <w:rPr>
                <w:rFonts w:ascii="宋体" w:hAnsi="宋体"/>
                <w:bCs/>
                <w:color w:val="000000"/>
                <w:sz w:val="24"/>
              </w:rPr>
            </w:pPr>
          </w:p>
        </w:tc>
        <w:tc>
          <w:tcPr>
            <w:tcW w:w="1759" w:type="dxa"/>
            <w:gridSpan w:val="2"/>
            <w:vMerge w:val="continue"/>
            <w:vAlign w:val="to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650" w:type="dxa"/>
            <w:vAlign w:val="center"/>
          </w:tcPr>
          <w:p>
            <w:pPr>
              <w:jc w:val="center"/>
              <w:rPr>
                <w:rFonts w:ascii="宋体" w:hAnsi="宋体"/>
                <w:bCs/>
                <w:color w:val="000000"/>
                <w:sz w:val="24"/>
              </w:rPr>
            </w:pPr>
            <w:r>
              <w:rPr>
                <w:rFonts w:hint="eastAsia" w:ascii="宋体" w:hAnsi="宋体"/>
                <w:bCs/>
                <w:color w:val="000000"/>
                <w:sz w:val="24"/>
              </w:rPr>
              <w:t>邮</w:t>
            </w:r>
            <w:r>
              <w:rPr>
                <w:rFonts w:ascii="宋体" w:hAnsi="宋体"/>
                <w:bCs/>
                <w:color w:val="000000"/>
                <w:sz w:val="24"/>
              </w:rPr>
              <w:t xml:space="preserve">   </w:t>
            </w:r>
            <w:r>
              <w:rPr>
                <w:rFonts w:hint="eastAsia" w:ascii="宋体" w:hAnsi="宋体"/>
                <w:bCs/>
                <w:color w:val="000000"/>
                <w:sz w:val="24"/>
              </w:rPr>
              <w:t>编</w:t>
            </w:r>
          </w:p>
        </w:tc>
        <w:tc>
          <w:tcPr>
            <w:tcW w:w="1258" w:type="dxa"/>
            <w:gridSpan w:val="2"/>
            <w:vAlign w:val="center"/>
          </w:tcPr>
          <w:p>
            <w:pPr>
              <w:jc w:val="center"/>
              <w:rPr>
                <w:rFonts w:ascii="宋体" w:hAnsi="宋体"/>
                <w:bCs/>
                <w:color w:val="000000"/>
                <w:sz w:val="24"/>
              </w:rPr>
            </w:pPr>
          </w:p>
        </w:tc>
        <w:tc>
          <w:tcPr>
            <w:tcW w:w="1249" w:type="dxa"/>
            <w:vAlign w:val="center"/>
          </w:tcPr>
          <w:p>
            <w:pPr>
              <w:jc w:val="center"/>
              <w:rPr>
                <w:rFonts w:hint="default" w:ascii="宋体" w:hAnsi="宋体" w:eastAsia="仿宋_GB2312"/>
                <w:bCs/>
                <w:color w:val="000000"/>
                <w:sz w:val="24"/>
                <w:lang w:val="en-US" w:eastAsia="zh-CN"/>
              </w:rPr>
            </w:pPr>
            <w:r>
              <w:rPr>
                <w:rFonts w:hint="eastAsia" w:ascii="宋体" w:hAnsi="宋体"/>
                <w:bCs/>
                <w:color w:val="000000"/>
                <w:sz w:val="24"/>
                <w:lang w:val="en-US" w:eastAsia="zh-CN"/>
              </w:rPr>
              <w:t>手  机</w:t>
            </w:r>
          </w:p>
        </w:tc>
        <w:tc>
          <w:tcPr>
            <w:tcW w:w="1716" w:type="dxa"/>
            <w:gridSpan w:val="2"/>
            <w:vAlign w:val="center"/>
          </w:tcPr>
          <w:p>
            <w:pPr>
              <w:jc w:val="center"/>
              <w:rPr>
                <w:rFonts w:ascii="宋体" w:hAnsi="宋体"/>
                <w:color w:val="000000"/>
                <w:sz w:val="24"/>
              </w:rPr>
            </w:pPr>
          </w:p>
        </w:tc>
        <w:tc>
          <w:tcPr>
            <w:tcW w:w="1230" w:type="dxa"/>
            <w:gridSpan w:val="3"/>
            <w:vAlign w:val="center"/>
          </w:tcPr>
          <w:p>
            <w:pPr>
              <w:jc w:val="center"/>
              <w:rPr>
                <w:rFonts w:ascii="宋体" w:hAnsi="宋体"/>
                <w:color w:val="000000"/>
                <w:sz w:val="24"/>
              </w:rPr>
            </w:pPr>
            <w:r>
              <w:rPr>
                <w:rFonts w:hint="eastAsia" w:ascii="宋体" w:hAnsi="宋体"/>
                <w:color w:val="000000"/>
                <w:sz w:val="24"/>
              </w:rPr>
              <w:t>指导老师</w:t>
            </w:r>
          </w:p>
        </w:tc>
        <w:tc>
          <w:tcPr>
            <w:tcW w:w="149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650" w:type="dxa"/>
            <w:vAlign w:val="center"/>
          </w:tcPr>
          <w:p>
            <w:pPr>
              <w:jc w:val="center"/>
              <w:rPr>
                <w:rFonts w:ascii="宋体" w:hAnsi="宋体"/>
                <w:bCs/>
                <w:color w:val="000000"/>
                <w:sz w:val="24"/>
              </w:rPr>
            </w:pPr>
            <w:r>
              <w:rPr>
                <w:rFonts w:hint="eastAsia" w:ascii="宋体" w:hAnsi="宋体"/>
                <w:bCs/>
                <w:color w:val="000000"/>
                <w:sz w:val="24"/>
              </w:rPr>
              <w:t>所学专业</w:t>
            </w:r>
          </w:p>
        </w:tc>
        <w:tc>
          <w:tcPr>
            <w:tcW w:w="1258" w:type="dxa"/>
            <w:gridSpan w:val="2"/>
            <w:vAlign w:val="center"/>
          </w:tcPr>
          <w:p>
            <w:pPr>
              <w:jc w:val="center"/>
              <w:rPr>
                <w:rFonts w:ascii="宋体" w:hAnsi="宋体"/>
                <w:color w:val="000000"/>
                <w:sz w:val="24"/>
              </w:rPr>
            </w:pPr>
          </w:p>
        </w:tc>
        <w:tc>
          <w:tcPr>
            <w:tcW w:w="21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Cs/>
                <w:color w:val="000000"/>
                <w:sz w:val="24"/>
                <w:lang w:val="en-US" w:eastAsia="zh-CN"/>
              </w:rPr>
            </w:pPr>
            <w:r>
              <w:rPr>
                <w:rFonts w:hint="eastAsia" w:ascii="宋体" w:hAnsi="宋体"/>
                <w:bCs/>
                <w:color w:val="000000"/>
                <w:sz w:val="24"/>
                <w:lang w:val="en-US" w:eastAsia="zh-CN"/>
              </w:rPr>
              <w:t>职业资格证书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000000"/>
                <w:sz w:val="24"/>
              </w:rPr>
            </w:pPr>
            <w:r>
              <w:rPr>
                <w:rFonts w:hint="eastAsia" w:ascii="宋体" w:hAnsi="宋体"/>
                <w:bCs/>
                <w:color w:val="000000"/>
                <w:sz w:val="24"/>
                <w:lang w:val="en-US" w:eastAsia="zh-CN"/>
              </w:rPr>
              <w:t>职业名称及等级</w:t>
            </w:r>
          </w:p>
        </w:tc>
        <w:tc>
          <w:tcPr>
            <w:tcW w:w="3516" w:type="dxa"/>
            <w:gridSpan w:val="5"/>
            <w:vAlign w:val="center"/>
          </w:tcPr>
          <w:p>
            <w:pPr>
              <w:jc w:val="center"/>
              <w:rPr>
                <w:rFonts w:hint="default" w:ascii="宋体" w:hAnsi="宋体" w:eastAsia="仿宋_GB2312"/>
                <w:color w:val="000000"/>
                <w:sz w:val="24"/>
                <w:lang w:val="en-US" w:eastAsia="zh-CN"/>
              </w:rPr>
            </w:pPr>
            <w:r>
              <w:rPr>
                <w:rFonts w:hint="eastAsia" w:ascii="宋体" w:hAnsi="宋体"/>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000000"/>
                <w:sz w:val="24"/>
                <w:lang w:val="en-US" w:eastAsia="zh-CN"/>
              </w:rPr>
            </w:pPr>
            <w:r>
              <w:rPr>
                <w:rFonts w:hint="eastAsia" w:ascii="宋体" w:hAnsi="宋体"/>
                <w:bCs/>
                <w:color w:val="000000"/>
                <w:sz w:val="24"/>
                <w:lang w:val="en-US" w:eastAsia="zh-CN"/>
              </w:rPr>
              <w:t>竞赛获奖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仿宋_GB2312"/>
                <w:bCs/>
                <w:color w:val="000000"/>
                <w:sz w:val="24"/>
                <w:lang w:val="en-US" w:eastAsia="zh-CN"/>
              </w:rPr>
            </w:pPr>
            <w:r>
              <w:rPr>
                <w:rFonts w:hint="eastAsia" w:ascii="宋体" w:hAnsi="宋体"/>
                <w:bCs/>
                <w:color w:val="000000"/>
                <w:sz w:val="24"/>
                <w:lang w:val="en-US" w:eastAsia="zh-CN"/>
              </w:rPr>
              <w:t>情况</w:t>
            </w:r>
          </w:p>
        </w:tc>
        <w:tc>
          <w:tcPr>
            <w:tcW w:w="6944" w:type="dxa"/>
            <w:gridSpan w:val="9"/>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Cs/>
                <w:color w:val="000000"/>
                <w:sz w:val="24"/>
              </w:rPr>
            </w:pPr>
            <w:r>
              <w:rPr>
                <w:rFonts w:hint="eastAsia" w:ascii="宋体" w:hAnsi="宋体"/>
                <w:bCs/>
                <w:color w:val="000000"/>
                <w:sz w:val="24"/>
              </w:rPr>
              <w:t>单位意见</w:t>
            </w:r>
          </w:p>
        </w:tc>
        <w:tc>
          <w:tcPr>
            <w:tcW w:w="6944" w:type="dxa"/>
            <w:gridSpan w:val="9"/>
            <w:vAlign w:val="center"/>
          </w:tcPr>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盖章</w:t>
            </w: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olor w:val="000000"/>
                <w:sz w:val="24"/>
              </w:rPr>
            </w:pPr>
            <w:r>
              <w:rPr>
                <w:rFonts w:hint="eastAsia" w:ascii="宋体" w:hAnsi="宋体"/>
                <w:color w:val="000000"/>
                <w:sz w:val="21"/>
                <w:szCs w:val="21"/>
              </w:rPr>
              <w:t>各设区市人力资源和社会保障部门</w:t>
            </w:r>
            <w:r>
              <w:rPr>
                <w:rFonts w:hint="eastAsia" w:ascii="宋体" w:hAnsi="宋体"/>
                <w:color w:val="000000"/>
                <w:sz w:val="21"/>
                <w:szCs w:val="21"/>
                <w:lang w:eastAsia="zh-CN"/>
              </w:rPr>
              <w:t>（平潭综合实验区社会事业局、</w:t>
            </w:r>
            <w:r>
              <w:rPr>
                <w:rFonts w:hint="eastAsia" w:ascii="仿宋_GB2312" w:hAnsi="黑体"/>
                <w:color w:val="000000"/>
                <w:sz w:val="21"/>
                <w:szCs w:val="21"/>
              </w:rPr>
              <w:t>省职业技术教育中心、省技工教育中心</w:t>
            </w:r>
            <w:r>
              <w:rPr>
                <w:rFonts w:hint="eastAsia" w:ascii="仿宋_GB2312" w:hAnsi="黑体"/>
                <w:color w:val="000000"/>
                <w:sz w:val="21"/>
                <w:szCs w:val="21"/>
                <w:lang w:eastAsia="zh-CN"/>
              </w:rPr>
              <w:t>）</w:t>
            </w:r>
            <w:r>
              <w:rPr>
                <w:rFonts w:hint="eastAsia" w:ascii="宋体" w:hAnsi="宋体"/>
                <w:color w:val="000000"/>
                <w:sz w:val="21"/>
                <w:szCs w:val="21"/>
              </w:rPr>
              <w:t>审核意见</w:t>
            </w:r>
          </w:p>
        </w:tc>
        <w:tc>
          <w:tcPr>
            <w:tcW w:w="6944" w:type="dxa"/>
            <w:gridSpan w:val="9"/>
            <w:vAlign w:val="top"/>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650" w:type="dxa"/>
            <w:vAlign w:val="center"/>
          </w:tcPr>
          <w:p>
            <w:pPr>
              <w:jc w:val="center"/>
              <w:rPr>
                <w:rFonts w:ascii="宋体" w:hAnsi="宋体"/>
                <w:color w:val="000000"/>
                <w:sz w:val="24"/>
              </w:rPr>
            </w:pPr>
            <w:r>
              <w:rPr>
                <w:rFonts w:hint="eastAsia" w:ascii="宋体" w:hAnsi="宋体"/>
                <w:color w:val="000000"/>
                <w:sz w:val="24"/>
              </w:rPr>
              <w:t>备注</w:t>
            </w:r>
          </w:p>
        </w:tc>
        <w:tc>
          <w:tcPr>
            <w:tcW w:w="6944" w:type="dxa"/>
            <w:gridSpan w:val="9"/>
            <w:vAlign w:val="top"/>
          </w:tcPr>
          <w:p>
            <w:pPr>
              <w:rPr>
                <w:rFonts w:ascii="宋体" w:hAnsi="宋体"/>
                <w:color w:val="000000"/>
                <w:sz w:val="24"/>
              </w:rPr>
            </w:pPr>
          </w:p>
        </w:tc>
      </w:tr>
    </w:tbl>
    <w:p>
      <w:pPr>
        <w:ind w:right="0"/>
        <w:jc w:val="both"/>
        <w:rPr>
          <w:rFonts w:hint="eastAsia" w:ascii="方正小标宋简体" w:hAnsi="微软雅黑" w:eastAsia="方正小标宋简体"/>
          <w:color w:val="000000"/>
          <w:sz w:val="32"/>
          <w:szCs w:val="32"/>
        </w:rPr>
      </w:pPr>
      <w:r>
        <w:rPr>
          <w:rFonts w:hint="eastAsia" w:ascii="黑体" w:eastAsia="黑体"/>
          <w:color w:val="000000"/>
          <w:sz w:val="32"/>
          <w:szCs w:val="32"/>
        </w:rPr>
        <w:br w:type="page"/>
      </w:r>
      <w:r>
        <w:rPr>
          <w:rFonts w:hint="eastAsia" w:ascii="黑体" w:eastAsia="黑体"/>
          <w:color w:val="000000"/>
          <w:sz w:val="32"/>
          <w:szCs w:val="32"/>
        </w:rPr>
        <w:t>附件</w:t>
      </w:r>
      <w:r>
        <w:rPr>
          <w:rFonts w:hint="eastAsia" w:ascii="黑体" w:eastAsia="黑体"/>
          <w:color w:val="000000"/>
          <w:sz w:val="32"/>
          <w:szCs w:val="32"/>
          <w:lang w:val="en-US" w:eastAsia="zh-CN"/>
        </w:rPr>
        <w:t>5</w:t>
      </w:r>
    </w:p>
    <w:p>
      <w:pPr>
        <w:ind w:right="0"/>
        <w:jc w:val="center"/>
        <w:rPr>
          <w:rFonts w:ascii="方正小标宋简体" w:hAnsi="宋体" w:eastAsia="方正小标宋简体"/>
          <w:color w:val="000000"/>
          <w:sz w:val="36"/>
          <w:szCs w:val="36"/>
        </w:rPr>
      </w:pPr>
      <w:r>
        <w:rPr>
          <w:rFonts w:hint="eastAsia" w:ascii="方正小标宋简体" w:hAnsi="微软雅黑" w:eastAsia="方正小标宋简体"/>
          <w:color w:val="000000"/>
          <w:sz w:val="36"/>
          <w:szCs w:val="36"/>
        </w:rPr>
        <w:t>第</w:t>
      </w:r>
      <w:r>
        <w:rPr>
          <w:rFonts w:ascii="方正小标宋简体" w:hAnsi="微软雅黑" w:eastAsia="方正小标宋简体"/>
          <w:color w:val="000000"/>
          <w:sz w:val="36"/>
          <w:szCs w:val="36"/>
        </w:rPr>
        <w:t>4</w:t>
      </w:r>
      <w:r>
        <w:rPr>
          <w:rFonts w:hint="eastAsia" w:ascii="方正小标宋简体" w:hAnsi="微软雅黑" w:eastAsia="方正小标宋简体"/>
          <w:color w:val="000000"/>
          <w:sz w:val="36"/>
          <w:szCs w:val="36"/>
          <w:lang w:val="en-US" w:eastAsia="zh-CN"/>
        </w:rPr>
        <w:t>6</w:t>
      </w:r>
      <w:r>
        <w:rPr>
          <w:rFonts w:hint="eastAsia" w:ascii="方正小标宋简体" w:hAnsi="微软雅黑" w:eastAsia="方正小标宋简体"/>
          <w:color w:val="000000"/>
          <w:sz w:val="36"/>
          <w:szCs w:val="36"/>
        </w:rPr>
        <w:t>届世界技能大赛福建省选拔赛</w:t>
      </w:r>
      <w:r>
        <w:rPr>
          <w:rFonts w:hint="eastAsia" w:ascii="方正小标宋简体" w:hAnsi="宋体" w:eastAsia="方正小标宋简体"/>
          <w:color w:val="000000"/>
          <w:sz w:val="36"/>
          <w:szCs w:val="36"/>
        </w:rPr>
        <w:t>裁判员推荐表</w:t>
      </w:r>
    </w:p>
    <w:p>
      <w:pPr>
        <w:spacing w:line="300" w:lineRule="exact"/>
        <w:ind w:firstLine="238" w:firstLineChars="100"/>
        <w:rPr>
          <w:color w:val="000000"/>
          <w:sz w:val="24"/>
        </w:rPr>
      </w:pPr>
      <w:r>
        <w:rPr>
          <w:rFonts w:hint="eastAsia"/>
          <w:color w:val="000000"/>
          <w:sz w:val="24"/>
        </w:rPr>
        <w:t>代</w:t>
      </w:r>
      <w:r>
        <w:rPr>
          <w:color w:val="000000"/>
          <w:sz w:val="24"/>
        </w:rPr>
        <w:t xml:space="preserve"> </w:t>
      </w:r>
      <w:r>
        <w:rPr>
          <w:rFonts w:hint="eastAsia"/>
          <w:color w:val="000000"/>
          <w:sz w:val="24"/>
        </w:rPr>
        <w:t>表</w:t>
      </w:r>
      <w:r>
        <w:rPr>
          <w:color w:val="000000"/>
          <w:sz w:val="24"/>
        </w:rPr>
        <w:t xml:space="preserve"> </w:t>
      </w:r>
      <w:r>
        <w:rPr>
          <w:rFonts w:hint="eastAsia"/>
          <w:color w:val="000000"/>
          <w:sz w:val="24"/>
        </w:rPr>
        <w:t>队：</w:t>
      </w:r>
      <w:r>
        <w:rPr>
          <w:color w:val="000000"/>
          <w:sz w:val="24"/>
        </w:rPr>
        <w:t xml:space="preserve">                       </w:t>
      </w:r>
    </w:p>
    <w:p>
      <w:pPr>
        <w:spacing w:line="300" w:lineRule="exact"/>
        <w:ind w:firstLine="238" w:firstLineChars="100"/>
        <w:rPr>
          <w:color w:val="000000"/>
          <w:sz w:val="24"/>
        </w:rPr>
      </w:pPr>
      <w:r>
        <w:rPr>
          <w:rFonts w:hint="eastAsia"/>
          <w:color w:val="000000"/>
          <w:sz w:val="24"/>
        </w:rPr>
        <w:t>参赛项目：</w:t>
      </w:r>
    </w:p>
    <w:tbl>
      <w:tblPr>
        <w:tblStyle w:val="3"/>
        <w:tblW w:w="8602" w:type="dxa"/>
        <w:jc w:val="center"/>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927"/>
        <w:gridCol w:w="1335"/>
        <w:gridCol w:w="4"/>
        <w:gridCol w:w="184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姓</w:t>
            </w:r>
            <w:r>
              <w:rPr>
                <w:rFonts w:ascii="宋体" w:hAnsi="宋体" w:cs="宋体"/>
                <w:color w:val="000000"/>
                <w:kern w:val="0"/>
                <w:sz w:val="24"/>
              </w:rPr>
              <w:t xml:space="preserve">    </w:t>
            </w:r>
            <w:r>
              <w:rPr>
                <w:rFonts w:hint="eastAsia" w:ascii="宋体" w:hAnsi="宋体" w:cs="宋体"/>
                <w:color w:val="000000"/>
                <w:kern w:val="0"/>
                <w:sz w:val="24"/>
              </w:rPr>
              <w:t>名</w:t>
            </w:r>
          </w:p>
        </w:tc>
        <w:tc>
          <w:tcPr>
            <w:tcW w:w="1927" w:type="dxa"/>
            <w:vAlign w:val="center"/>
          </w:tcPr>
          <w:p>
            <w:pPr>
              <w:jc w:val="center"/>
              <w:rPr>
                <w:rFonts w:ascii="宋体" w:cs="宋体"/>
                <w:color w:val="000000"/>
                <w:kern w:val="0"/>
                <w:sz w:val="24"/>
              </w:rPr>
            </w:pPr>
          </w:p>
        </w:tc>
        <w:tc>
          <w:tcPr>
            <w:tcW w:w="1339" w:type="dxa"/>
            <w:gridSpan w:val="2"/>
            <w:vAlign w:val="center"/>
          </w:tcPr>
          <w:p>
            <w:pPr>
              <w:jc w:val="center"/>
              <w:rPr>
                <w:rFonts w:ascii="宋体" w:cs="宋体"/>
                <w:color w:val="000000"/>
                <w:kern w:val="0"/>
                <w:sz w:val="24"/>
              </w:rPr>
            </w:pPr>
            <w:r>
              <w:rPr>
                <w:rFonts w:hint="eastAsia" w:ascii="宋体" w:hAnsi="宋体" w:cs="宋体"/>
                <w:color w:val="000000"/>
                <w:kern w:val="0"/>
                <w:sz w:val="24"/>
              </w:rPr>
              <w:t>性</w:t>
            </w:r>
            <w:r>
              <w:rPr>
                <w:rFonts w:ascii="宋体" w:hAnsi="宋体" w:cs="宋体"/>
                <w:color w:val="000000"/>
                <w:kern w:val="0"/>
                <w:sz w:val="24"/>
              </w:rPr>
              <w:t xml:space="preserve">    </w:t>
            </w:r>
            <w:r>
              <w:rPr>
                <w:rFonts w:hint="eastAsia" w:ascii="宋体" w:hAnsi="宋体" w:cs="宋体"/>
                <w:color w:val="000000"/>
                <w:kern w:val="0"/>
                <w:sz w:val="24"/>
              </w:rPr>
              <w:t>别</w:t>
            </w:r>
          </w:p>
        </w:tc>
        <w:tc>
          <w:tcPr>
            <w:tcW w:w="1846" w:type="dxa"/>
            <w:vAlign w:val="center"/>
          </w:tcPr>
          <w:p>
            <w:pPr>
              <w:jc w:val="center"/>
              <w:rPr>
                <w:rFonts w:ascii="宋体" w:cs="宋体"/>
                <w:color w:val="000000"/>
                <w:kern w:val="0"/>
                <w:sz w:val="24"/>
              </w:rPr>
            </w:pPr>
          </w:p>
        </w:tc>
        <w:tc>
          <w:tcPr>
            <w:tcW w:w="1838" w:type="dxa"/>
            <w:vMerge w:val="restart"/>
            <w:vAlign w:val="center"/>
          </w:tcPr>
          <w:p>
            <w:pPr>
              <w:jc w:val="center"/>
              <w:rPr>
                <w:rFonts w:hint="eastAsia" w:ascii="宋体" w:hAnsi="宋体" w:cs="宋体"/>
                <w:color w:val="000000"/>
                <w:kern w:val="0"/>
                <w:sz w:val="24"/>
              </w:rPr>
            </w:pPr>
            <w:r>
              <w:rPr>
                <w:rFonts w:hint="eastAsia" w:ascii="宋体" w:hAnsi="宋体" w:cs="宋体"/>
                <w:color w:val="000000"/>
                <w:kern w:val="0"/>
                <w:sz w:val="24"/>
              </w:rPr>
              <w:t>照片</w:t>
            </w:r>
          </w:p>
          <w:p>
            <w:pPr>
              <w:jc w:val="center"/>
              <w:rPr>
                <w:rFonts w:hint="default" w:ascii="宋体" w:hAnsi="宋体" w:eastAsia="仿宋_GB2312" w:cs="宋体"/>
                <w:color w:val="000000"/>
                <w:kern w:val="0"/>
                <w:sz w:val="24"/>
                <w:lang w:val="en-US"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学</w:t>
            </w:r>
            <w:r>
              <w:rPr>
                <w:rFonts w:ascii="宋体" w:hAnsi="宋体" w:cs="宋体"/>
                <w:color w:val="000000"/>
                <w:kern w:val="0"/>
                <w:sz w:val="24"/>
              </w:rPr>
              <w:t xml:space="preserve">    </w:t>
            </w:r>
            <w:r>
              <w:rPr>
                <w:rFonts w:hint="eastAsia" w:ascii="宋体" w:hAnsi="宋体" w:cs="宋体"/>
                <w:color w:val="000000"/>
                <w:kern w:val="0"/>
                <w:sz w:val="24"/>
              </w:rPr>
              <w:t>历</w:t>
            </w:r>
          </w:p>
        </w:tc>
        <w:tc>
          <w:tcPr>
            <w:tcW w:w="1927" w:type="dxa"/>
            <w:vAlign w:val="center"/>
          </w:tcPr>
          <w:p>
            <w:pPr>
              <w:jc w:val="center"/>
              <w:rPr>
                <w:rFonts w:ascii="宋体" w:cs="宋体"/>
                <w:color w:val="000000"/>
                <w:kern w:val="0"/>
                <w:sz w:val="24"/>
              </w:rPr>
            </w:pPr>
          </w:p>
        </w:tc>
        <w:tc>
          <w:tcPr>
            <w:tcW w:w="1339" w:type="dxa"/>
            <w:gridSpan w:val="2"/>
            <w:vAlign w:val="center"/>
          </w:tcPr>
          <w:p>
            <w:pPr>
              <w:jc w:val="center"/>
              <w:rPr>
                <w:rFonts w:hint="default" w:ascii="宋体" w:eastAsia="仿宋_GB2312" w:cs="宋体"/>
                <w:color w:val="000000"/>
                <w:kern w:val="0"/>
                <w:sz w:val="24"/>
                <w:lang w:val="en-US" w:eastAsia="zh-CN"/>
              </w:rPr>
            </w:pPr>
            <w:r>
              <w:rPr>
                <w:rFonts w:hint="eastAsia" w:ascii="宋体" w:cs="宋体"/>
                <w:color w:val="000000"/>
                <w:kern w:val="0"/>
                <w:sz w:val="24"/>
                <w:lang w:val="en-US" w:eastAsia="zh-CN"/>
              </w:rPr>
              <w:t>职    称</w:t>
            </w:r>
          </w:p>
        </w:tc>
        <w:tc>
          <w:tcPr>
            <w:tcW w:w="1846" w:type="dxa"/>
            <w:vAlign w:val="center"/>
          </w:tcPr>
          <w:p>
            <w:pPr>
              <w:jc w:val="center"/>
              <w:rPr>
                <w:rFonts w:asci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工作单位</w:t>
            </w:r>
          </w:p>
        </w:tc>
        <w:tc>
          <w:tcPr>
            <w:tcW w:w="1927" w:type="dxa"/>
            <w:vAlign w:val="center"/>
          </w:tcPr>
          <w:p>
            <w:pPr>
              <w:jc w:val="center"/>
              <w:rPr>
                <w:rFonts w:ascii="宋体" w:hAnsi="宋体" w:cs="宋体"/>
                <w:color w:val="000000"/>
                <w:kern w:val="0"/>
                <w:sz w:val="24"/>
              </w:rPr>
            </w:pPr>
            <w:r>
              <w:rPr>
                <w:rFonts w:ascii="宋体" w:hAnsi="宋体" w:cs="宋体"/>
                <w:color w:val="000000"/>
                <w:kern w:val="0"/>
                <w:sz w:val="24"/>
              </w:rPr>
              <w:t xml:space="preserve">    </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宋体"/>
                <w:color w:val="000000"/>
                <w:kern w:val="0"/>
                <w:sz w:val="24"/>
                <w:lang w:val="en-US" w:eastAsia="zh-CN"/>
              </w:rPr>
            </w:pPr>
            <w:r>
              <w:rPr>
                <w:rFonts w:hint="eastAsia" w:ascii="宋体" w:hAnsi="宋体" w:cs="宋体"/>
                <w:color w:val="000000"/>
                <w:kern w:val="0"/>
                <w:sz w:val="24"/>
                <w:lang w:val="en-US" w:eastAsia="zh-CN"/>
              </w:rPr>
              <w:t>职业技能等级</w:t>
            </w:r>
          </w:p>
        </w:tc>
        <w:tc>
          <w:tcPr>
            <w:tcW w:w="1850" w:type="dxa"/>
            <w:gridSpan w:val="2"/>
            <w:vAlign w:val="center"/>
          </w:tcPr>
          <w:p>
            <w:pPr>
              <w:jc w:val="center"/>
              <w:rPr>
                <w:rFonts w:ascii="宋体" w:hAns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电子邮箱</w:t>
            </w:r>
          </w:p>
        </w:tc>
        <w:tc>
          <w:tcPr>
            <w:tcW w:w="1927" w:type="dxa"/>
            <w:vAlign w:val="center"/>
          </w:tcPr>
          <w:p>
            <w:pPr>
              <w:jc w:val="center"/>
              <w:rPr>
                <w:rFonts w:ascii="宋体" w:cs="宋体"/>
                <w:color w:val="000000"/>
                <w:kern w:val="0"/>
                <w:sz w:val="24"/>
              </w:rPr>
            </w:pPr>
          </w:p>
        </w:tc>
        <w:tc>
          <w:tcPr>
            <w:tcW w:w="1339" w:type="dxa"/>
            <w:gridSpan w:val="2"/>
            <w:vAlign w:val="center"/>
          </w:tcPr>
          <w:p>
            <w:pPr>
              <w:jc w:val="center"/>
              <w:rPr>
                <w:rFonts w:ascii="宋体" w:hAnsi="宋体" w:cs="宋体"/>
                <w:color w:val="000000"/>
                <w:kern w:val="0"/>
                <w:sz w:val="24"/>
              </w:rPr>
            </w:pPr>
            <w:r>
              <w:rPr>
                <w:rFonts w:hint="eastAsia" w:ascii="宋体" w:hAnsi="宋体" w:cs="宋体"/>
                <w:color w:val="000000"/>
                <w:kern w:val="0"/>
                <w:sz w:val="24"/>
              </w:rPr>
              <w:t>邮</w:t>
            </w:r>
            <w:r>
              <w:rPr>
                <w:rFonts w:ascii="宋体" w:hAnsi="宋体" w:cs="宋体"/>
                <w:color w:val="000000"/>
                <w:kern w:val="0"/>
                <w:sz w:val="24"/>
              </w:rPr>
              <w:t xml:space="preserve">    </w:t>
            </w:r>
            <w:r>
              <w:rPr>
                <w:rFonts w:hint="eastAsia" w:ascii="宋体" w:hAnsi="宋体" w:cs="宋体"/>
                <w:color w:val="000000"/>
                <w:kern w:val="0"/>
                <w:sz w:val="24"/>
              </w:rPr>
              <w:t>编</w:t>
            </w:r>
            <w:r>
              <w:rPr>
                <w:rFonts w:ascii="宋体" w:hAnsi="宋体" w:cs="宋体"/>
                <w:color w:val="000000"/>
                <w:kern w:val="0"/>
                <w:sz w:val="24"/>
              </w:rPr>
              <w:t xml:space="preserve"> </w:t>
            </w:r>
          </w:p>
        </w:tc>
        <w:tc>
          <w:tcPr>
            <w:tcW w:w="1846" w:type="dxa"/>
            <w:vAlign w:val="center"/>
          </w:tcPr>
          <w:p>
            <w:pPr>
              <w:jc w:val="center"/>
              <w:rPr>
                <w:rFonts w:ascii="宋体" w:hAns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电</w:t>
            </w:r>
            <w:r>
              <w:rPr>
                <w:rFonts w:ascii="宋体" w:hAnsi="宋体" w:cs="宋体"/>
                <w:color w:val="000000"/>
                <w:kern w:val="0"/>
                <w:sz w:val="24"/>
              </w:rPr>
              <w:t xml:space="preserve">    </w:t>
            </w:r>
            <w:r>
              <w:rPr>
                <w:rFonts w:hint="eastAsia" w:ascii="宋体" w:hAnsi="宋体" w:cs="宋体"/>
                <w:color w:val="000000"/>
                <w:kern w:val="0"/>
                <w:sz w:val="24"/>
              </w:rPr>
              <w:t>话</w:t>
            </w:r>
          </w:p>
        </w:tc>
        <w:tc>
          <w:tcPr>
            <w:tcW w:w="1927" w:type="dxa"/>
            <w:vAlign w:val="center"/>
          </w:tcPr>
          <w:p>
            <w:pPr>
              <w:jc w:val="center"/>
              <w:rPr>
                <w:rFonts w:ascii="宋体" w:cs="宋体"/>
                <w:color w:val="000000"/>
                <w:kern w:val="0"/>
                <w:sz w:val="24"/>
              </w:rPr>
            </w:pPr>
          </w:p>
        </w:tc>
        <w:tc>
          <w:tcPr>
            <w:tcW w:w="1339" w:type="dxa"/>
            <w:gridSpan w:val="2"/>
            <w:vAlign w:val="center"/>
          </w:tcPr>
          <w:p>
            <w:pPr>
              <w:jc w:val="center"/>
              <w:rPr>
                <w:rFonts w:ascii="宋体" w:cs="宋体"/>
                <w:color w:val="000000"/>
                <w:kern w:val="0"/>
                <w:sz w:val="24"/>
              </w:rPr>
            </w:pPr>
            <w:r>
              <w:rPr>
                <w:rFonts w:hint="eastAsia" w:ascii="宋体" w:hAnsi="宋体" w:cs="宋体"/>
                <w:color w:val="000000"/>
                <w:kern w:val="0"/>
                <w:sz w:val="24"/>
              </w:rPr>
              <w:t>手</w:t>
            </w:r>
            <w:r>
              <w:rPr>
                <w:rFonts w:ascii="宋体" w:hAnsi="宋体" w:cs="宋体"/>
                <w:color w:val="000000"/>
                <w:kern w:val="0"/>
                <w:sz w:val="24"/>
              </w:rPr>
              <w:t xml:space="preserve">    </w:t>
            </w:r>
            <w:r>
              <w:rPr>
                <w:rFonts w:hint="eastAsia" w:ascii="宋体" w:hAnsi="宋体" w:cs="宋体"/>
                <w:color w:val="000000"/>
                <w:kern w:val="0"/>
                <w:sz w:val="24"/>
              </w:rPr>
              <w:t>机</w:t>
            </w:r>
          </w:p>
        </w:tc>
        <w:tc>
          <w:tcPr>
            <w:tcW w:w="3684" w:type="dxa"/>
            <w:gridSpan w:val="2"/>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联系地址</w:t>
            </w:r>
          </w:p>
        </w:tc>
        <w:tc>
          <w:tcPr>
            <w:tcW w:w="6950" w:type="dxa"/>
            <w:gridSpan w:val="5"/>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exact"/>
          <w:jc w:val="center"/>
        </w:trPr>
        <w:tc>
          <w:tcPr>
            <w:tcW w:w="1652" w:type="dxa"/>
            <w:vAlign w:val="center"/>
          </w:tcPr>
          <w:p>
            <w:pPr>
              <w:jc w:val="center"/>
              <w:rPr>
                <w:rFonts w:hint="default" w:ascii="宋体" w:hAnsi="宋体" w:eastAsia="仿宋_GB2312" w:cs="宋体"/>
                <w:color w:val="000000"/>
                <w:kern w:val="0"/>
                <w:sz w:val="24"/>
                <w:lang w:val="en-US" w:eastAsia="zh-CN"/>
              </w:rPr>
            </w:pPr>
            <w:r>
              <w:rPr>
                <w:rFonts w:hint="eastAsia" w:ascii="宋体" w:hAnsi="宋体" w:cs="宋体"/>
                <w:color w:val="000000"/>
                <w:kern w:val="0"/>
                <w:sz w:val="24"/>
                <w:lang w:val="en-US" w:eastAsia="zh-CN"/>
              </w:rPr>
              <w:t>竞赛执裁经历</w:t>
            </w:r>
          </w:p>
        </w:tc>
        <w:tc>
          <w:tcPr>
            <w:tcW w:w="6950" w:type="dxa"/>
            <w:gridSpan w:val="5"/>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单位意见</w:t>
            </w:r>
          </w:p>
        </w:tc>
        <w:tc>
          <w:tcPr>
            <w:tcW w:w="6950" w:type="dxa"/>
            <w:gridSpan w:val="5"/>
            <w:vAlign w:val="center"/>
          </w:tcPr>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盖章</w:t>
            </w:r>
          </w:p>
          <w:p>
            <w:pPr>
              <w:rPr>
                <w:rFonts w:ascii="宋体" w:cs="宋体"/>
                <w:color w:val="000000"/>
                <w:kern w:val="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exact"/>
          <w:jc w:val="center"/>
        </w:trPr>
        <w:tc>
          <w:tcPr>
            <w:tcW w:w="16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cs="宋体"/>
                <w:color w:val="000000"/>
                <w:kern w:val="0"/>
                <w:sz w:val="24"/>
              </w:rPr>
            </w:pPr>
            <w:r>
              <w:rPr>
                <w:rFonts w:hint="eastAsia" w:ascii="宋体" w:hAnsi="宋体"/>
                <w:color w:val="000000"/>
                <w:sz w:val="21"/>
                <w:szCs w:val="21"/>
              </w:rPr>
              <w:t>各设区市人力资源和社会保障部门</w:t>
            </w:r>
            <w:r>
              <w:rPr>
                <w:rFonts w:hint="eastAsia" w:ascii="宋体" w:hAnsi="宋体"/>
                <w:color w:val="000000"/>
                <w:sz w:val="21"/>
                <w:szCs w:val="21"/>
                <w:lang w:eastAsia="zh-CN"/>
              </w:rPr>
              <w:t>（平潭综合实验区社会事业局、</w:t>
            </w:r>
            <w:r>
              <w:rPr>
                <w:rFonts w:hint="eastAsia" w:ascii="仿宋_GB2312" w:hAnsi="黑体"/>
                <w:color w:val="000000"/>
                <w:sz w:val="21"/>
                <w:szCs w:val="21"/>
              </w:rPr>
              <w:t>省职业技术教育中心、</w:t>
            </w:r>
            <w:r>
              <w:rPr>
                <w:rFonts w:hint="eastAsia" w:ascii="仿宋_GB2312" w:hAnsi="黑体"/>
                <w:color w:val="000000"/>
                <w:sz w:val="24"/>
                <w:szCs w:val="24"/>
              </w:rPr>
              <w:t>省技工教育中心</w:t>
            </w:r>
            <w:r>
              <w:rPr>
                <w:rFonts w:hint="eastAsia" w:ascii="仿宋_GB2312" w:hAnsi="黑体"/>
                <w:color w:val="000000"/>
                <w:sz w:val="24"/>
                <w:szCs w:val="24"/>
                <w:lang w:eastAsia="zh-CN"/>
              </w:rPr>
              <w:t>）</w:t>
            </w:r>
            <w:r>
              <w:rPr>
                <w:rFonts w:hint="eastAsia" w:ascii="宋体" w:hAnsi="宋体"/>
                <w:color w:val="000000"/>
                <w:sz w:val="24"/>
              </w:rPr>
              <w:t>审核意见</w:t>
            </w:r>
          </w:p>
        </w:tc>
        <w:tc>
          <w:tcPr>
            <w:tcW w:w="6950" w:type="dxa"/>
            <w:gridSpan w:val="5"/>
            <w:vAlign w:val="top"/>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p>
          <w:p>
            <w:pPr>
              <w:ind w:firstLine="4998" w:firstLineChars="2100"/>
              <w:rPr>
                <w:rFonts w:ascii="宋体" w:cs="宋体"/>
                <w:color w:val="000000"/>
                <w:kern w:val="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备注</w:t>
            </w:r>
          </w:p>
        </w:tc>
        <w:tc>
          <w:tcPr>
            <w:tcW w:w="6950" w:type="dxa"/>
            <w:gridSpan w:val="5"/>
            <w:vAlign w:val="center"/>
          </w:tcPr>
          <w:p>
            <w:pPr>
              <w:jc w:val="center"/>
              <w:rPr>
                <w:rFonts w:ascii="宋体" w:cs="宋体"/>
                <w:color w:val="000000"/>
                <w:kern w:val="0"/>
                <w:sz w:val="24"/>
              </w:rPr>
            </w:pPr>
          </w:p>
        </w:tc>
      </w:tr>
    </w:tbl>
    <w:p>
      <w:pPr>
        <w:spacing w:line="596" w:lineRule="exact"/>
        <w:ind w:firstLine="636" w:firstLineChars="200"/>
        <w:textAlignment w:val="top"/>
        <w:rPr>
          <w:rFonts w:ascii="仿宋_GB2312"/>
          <w:color w:val="000000"/>
        </w:rPr>
        <w:sectPr>
          <w:pgSz w:w="11906" w:h="16838"/>
          <w:pgMar w:top="2098" w:right="1418" w:bottom="1588" w:left="1588" w:header="851" w:footer="1361" w:gutter="0"/>
          <w:pgNumType w:fmt="numberInDash"/>
          <w:cols w:space="720" w:num="1"/>
          <w:docGrid w:type="linesAndChars" w:linePitch="596" w:charSpace="-439"/>
        </w:sectPr>
      </w:pPr>
    </w:p>
    <w:p>
      <w:pPr>
        <w:widowControl/>
        <w:adjustRightInd w:val="0"/>
        <w:snapToGrid w:val="0"/>
        <w:rPr>
          <w:rFonts w:ascii="仿宋_GB2312" w:hAnsi="黑体" w:cs="仿宋_GB2312"/>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6</w:t>
      </w:r>
      <w:r>
        <w:rPr>
          <w:rFonts w:hint="eastAsia" w:ascii="仿宋_GB2312" w:hAnsi="黑体"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760" w:lineRule="exact"/>
        <w:ind w:firstLine="660" w:firstLineChars="150"/>
        <w:jc w:val="center"/>
        <w:textAlignment w:val="auto"/>
        <w:outlineLvl w:val="0"/>
        <w:rPr>
          <w:rFonts w:hint="eastAsia" w:ascii="方正小标宋简体" w:hAnsi="宋体" w:eastAsia="方正小标宋简体"/>
          <w:sz w:val="44"/>
          <w:szCs w:val="44"/>
        </w:rPr>
      </w:pPr>
      <w:r>
        <w:rPr>
          <w:rFonts w:hint="eastAsia" w:ascii="方正小标宋简体" w:eastAsia="方正小标宋简体"/>
          <w:color w:val="000000"/>
          <w:sz w:val="44"/>
          <w:szCs w:val="44"/>
          <w:lang w:val="en-US" w:eastAsia="zh-CN"/>
        </w:rPr>
        <w:t>世界技能大赛项目</w:t>
      </w:r>
      <w:r>
        <w:rPr>
          <w:rFonts w:hint="eastAsia" w:ascii="方正小标宋简体" w:hAnsi="宋体" w:eastAsia="方正小标宋简体"/>
          <w:sz w:val="44"/>
          <w:szCs w:val="44"/>
        </w:rPr>
        <w:t>简介</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表一：省级选拔赛项目（28个）</w:t>
      </w:r>
    </w:p>
    <w:tbl>
      <w:tblPr>
        <w:tblStyle w:val="3"/>
        <w:tblW w:w="130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07"/>
        <w:gridCol w:w="1020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51" w:type="dxa"/>
            <w:vAlign w:val="center"/>
          </w:tcPr>
          <w:p>
            <w:pPr>
              <w:widowControl/>
              <w:jc w:val="center"/>
              <w:rPr>
                <w:rFonts w:ascii="黑体" w:hAnsi="黑体" w:eastAsia="黑体" w:cs="宋体"/>
                <w:bCs/>
                <w:color w:val="auto"/>
                <w:sz w:val="24"/>
                <w:szCs w:val="24"/>
              </w:rPr>
            </w:pPr>
            <w:r>
              <w:rPr>
                <w:rFonts w:hint="eastAsia" w:ascii="黑体" w:hAnsi="黑体" w:eastAsia="黑体" w:cs="宋体"/>
                <w:bCs/>
                <w:color w:val="auto"/>
                <w:sz w:val="24"/>
                <w:szCs w:val="24"/>
              </w:rPr>
              <w:t>序号</w:t>
            </w:r>
          </w:p>
        </w:tc>
        <w:tc>
          <w:tcPr>
            <w:tcW w:w="1207" w:type="dxa"/>
            <w:vAlign w:val="center"/>
          </w:tcPr>
          <w:p>
            <w:pPr>
              <w:widowControl/>
              <w:jc w:val="center"/>
              <w:rPr>
                <w:rFonts w:ascii="黑体" w:hAnsi="黑体" w:eastAsia="黑体"/>
                <w:bCs/>
                <w:color w:val="auto"/>
                <w:sz w:val="24"/>
                <w:szCs w:val="24"/>
              </w:rPr>
            </w:pPr>
            <w:r>
              <w:rPr>
                <w:rFonts w:hint="eastAsia" w:ascii="黑体" w:hAnsi="黑体" w:eastAsia="黑体" w:cs="宋体"/>
                <w:bCs/>
                <w:color w:val="auto"/>
                <w:sz w:val="24"/>
                <w:szCs w:val="24"/>
              </w:rPr>
              <w:t>项目名称</w:t>
            </w:r>
          </w:p>
        </w:tc>
        <w:tc>
          <w:tcPr>
            <w:tcW w:w="10202" w:type="dxa"/>
            <w:vAlign w:val="center"/>
          </w:tcPr>
          <w:p>
            <w:pPr>
              <w:widowControl/>
              <w:jc w:val="center"/>
              <w:rPr>
                <w:rFonts w:ascii="黑体" w:hAnsi="黑体" w:eastAsia="黑体"/>
                <w:bCs/>
                <w:color w:val="auto"/>
                <w:sz w:val="24"/>
                <w:szCs w:val="24"/>
              </w:rPr>
            </w:pPr>
            <w:r>
              <w:rPr>
                <w:rFonts w:hint="eastAsia" w:ascii="黑体" w:hAnsi="黑体" w:eastAsia="黑体" w:cs="宋体"/>
                <w:bCs/>
                <w:color w:val="auto"/>
                <w:sz w:val="24"/>
                <w:szCs w:val="24"/>
              </w:rPr>
              <w:t>项目简介</w:t>
            </w:r>
          </w:p>
        </w:tc>
        <w:tc>
          <w:tcPr>
            <w:tcW w:w="795" w:type="dxa"/>
            <w:vAlign w:val="top"/>
          </w:tcPr>
          <w:p>
            <w:pPr>
              <w:widowControl/>
              <w:jc w:val="center"/>
              <w:rPr>
                <w:rFonts w:ascii="黑体" w:hAnsi="黑体" w:eastAsia="黑体" w:cs="宋体"/>
                <w:bCs/>
                <w:color w:val="auto"/>
                <w:sz w:val="24"/>
                <w:szCs w:val="24"/>
              </w:rPr>
            </w:pPr>
            <w:r>
              <w:rPr>
                <w:rFonts w:hint="eastAsia" w:ascii="黑体" w:hAnsi="黑体" w:eastAsia="黑体" w:cs="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车身</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修理</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喷漆</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砌筑</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家具</w:t>
            </w:r>
          </w:p>
          <w:p>
            <w:pPr>
              <w:widowControl/>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z w:val="24"/>
                <w:szCs w:val="24"/>
              </w:rPr>
              <w:t>制作</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具制作项目指使用提供的材料，根据工作图纸和说明书制造一件家具的竞赛项目。比赛中对选手的技能要求主要包括：了解ISO标准的工作图与其他图纸上的信息，以及材料的特性和使用方法；将实木和材料板组合成一个组件；将部件组装成一个二维或三维形态，并检查装配的准确性和真实性；安装零部件，把门和抽屉组成柜橱。</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装置</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精细</w:t>
            </w:r>
          </w:p>
          <w:p>
            <w:pPr>
              <w:widowControl/>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z w:val="24"/>
                <w:szCs w:val="24"/>
              </w:rPr>
              <w:t>木工</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细木工项目是指通过手工和机器，使用各种形式的木接头连接两个或以上的木块，形成结构用于门、窗、楼梯和其他建筑物体的构建的竞赛项目。比赛中对选手的技能要求主要包括：燕尾榫接头、榫卯接头、饼干榫、搭接接头和花键连接等。</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07" w:type="dxa"/>
            <w:vAlign w:val="center"/>
          </w:tcPr>
          <w:p>
            <w:pPr>
              <w:widowControl/>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z w:val="24"/>
                <w:szCs w:val="24"/>
              </w:rPr>
              <w:t>数控铣</w:t>
            </w:r>
          </w:p>
        </w:tc>
        <w:tc>
          <w:tcPr>
            <w:tcW w:w="10202" w:type="dxa"/>
            <w:vAlign w:val="center"/>
          </w:tcPr>
          <w:p>
            <w:pPr>
              <w:widowControl/>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数控铣项目是指利用数控铣床通过去除金属材料的方式对工件进行铣削加工的竞赛项目。比赛中对选手的技能要求主要包括：了解工程图纸和规范，掌握ISO E和ISO A图文标识；掌握表面粗糙度、形位公差的ISO标准等；进行工艺规划，设置机器特点及其执行序列；利用CAD/CAM系统生成程序和G代码；工件测量和加工；识别不同加工工艺、功能参数，定义和调整切削参数。</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4"/>
                <w:sz w:val="24"/>
                <w:szCs w:val="24"/>
                <w:lang w:val="en-US" w:eastAsia="zh-CN"/>
              </w:rPr>
              <w:t>9</w:t>
            </w:r>
          </w:p>
        </w:tc>
        <w:tc>
          <w:tcPr>
            <w:tcW w:w="1207" w:type="dxa"/>
            <w:vAlign w:val="center"/>
          </w:tcPr>
          <w:p>
            <w:pPr>
              <w:widowControl/>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z w:val="24"/>
                <w:szCs w:val="24"/>
              </w:rPr>
              <w:t>数控车</w:t>
            </w:r>
          </w:p>
        </w:tc>
        <w:tc>
          <w:tcPr>
            <w:tcW w:w="10202" w:type="dxa"/>
            <w:vAlign w:val="center"/>
          </w:tcPr>
          <w:p>
            <w:pPr>
              <w:widowControl/>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控车项目是指依据技术图纸编制程序，利用程序控制机床，并选择、配置所需切削刀具，生产回转体零件的竞赛项目。比赛中对选手的技能要求主要包括：了解制造的质量标准，工程及机械工艺；能使用数控系统，并利用CAM软件进行程序编写；选择并使用刀具、支撑工具及机床附件；根据条件采用合适的切削参数及排屑技术；对产品进行检测并生产合格零件。</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07" w:type="dxa"/>
            <w:vAlign w:val="center"/>
          </w:tcPr>
          <w:p>
            <w:pPr>
              <w:widowControl/>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CAD机械</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设计</w:t>
            </w:r>
          </w:p>
        </w:tc>
        <w:tc>
          <w:tcPr>
            <w:tcW w:w="10202" w:type="dxa"/>
            <w:vAlign w:val="center"/>
          </w:tcPr>
          <w:p>
            <w:pPr>
              <w:widowControl/>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AD机械设计项目是指使用计算机辅助设计技术对零件、产品进行建模、制图、方案设计和建档等工作的竞赛项目。比赛中对选手的技能要求主要包括：了解行业标准、ISO标准以及该领域的最新规定；了解材料及设备知识；进行零配件3D建模，创建图形渲染、仿真模拟、物理模型的逆向设计；精通技术绘图的规则和最新标准。</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机电</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一体化</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团体（2人）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4"/>
                <w:sz w:val="24"/>
                <w:szCs w:val="24"/>
                <w:lang w:val="en-US" w:eastAsia="zh-CN"/>
              </w:rPr>
              <w:t>13</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机器人</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团体（2人）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207" w:type="dxa"/>
            <w:vAlign w:val="center"/>
          </w:tcPr>
          <w:p>
            <w:pPr>
              <w:widowControl/>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塑料模具</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工程</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塑料模具工程项目是指依据图纸或草图，设计制造金属模具，生产塑料部件的竞赛项目。比赛中对选手的技能要求主要包括：根据提供的塑料制件图纸，进行模具CAD设计、CAM数控加工；使用加工中心对模具进行加工；使用手工工具对模具进行抛光；完成模具的装配与调试。</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4"/>
                <w:sz w:val="24"/>
                <w:szCs w:val="24"/>
                <w:lang w:val="en-US" w:eastAsia="zh-CN"/>
              </w:rPr>
              <w:t>15</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原型</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制作</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型制作项目是指根据给定的设计标准和规格，使用指定材料对原有的模具进行测试、修改和制造并加以确定的竞赛项目。比赛中对选手的技能要求主要包括：掌握三维CAD系统知识；制备二维图纸，用手工或工具制造原型模具；转换和制造零件备件；完成原型模具的表面处理工作，用喷雾罐上色，用贴纸进行装饰。</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0"/>
                <w:sz w:val="24"/>
                <w:szCs w:val="24"/>
                <w:lang w:val="en-US" w:eastAsia="zh-CN"/>
              </w:rPr>
              <w:t>16</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焊接项目是指按照图纸要求进行组装，并按照规定的方法和标准进行焊接操作的竞赛项目。比赛中对选手的技能要求主要包括：使用焊条电弧焊-111（SMAW），实心焊丝混合气体（Ar+ CO</w:t>
            </w:r>
            <w:r>
              <w:rPr>
                <w:rFonts w:hint="eastAsia" w:ascii="仿宋_GB2312" w:hAnsi="仿宋_GB2312" w:eastAsia="仿宋_GB2312" w:cs="仿宋_GB2312"/>
                <w:sz w:val="24"/>
                <w:szCs w:val="24"/>
                <w:vertAlign w:val="subscript"/>
              </w:rPr>
              <w:t>2</w:t>
            </w:r>
            <w:r>
              <w:rPr>
                <w:rFonts w:hint="eastAsia" w:ascii="仿宋_GB2312" w:hAnsi="仿宋_GB2312" w:eastAsia="仿宋_GB2312" w:cs="仿宋_GB2312"/>
                <w:sz w:val="24"/>
                <w:szCs w:val="24"/>
              </w:rPr>
              <w:t>）保护焊-135（GMAW）、药芯焊丝混合气体（Ar+ CO</w:t>
            </w:r>
            <w:r>
              <w:rPr>
                <w:rFonts w:hint="eastAsia" w:ascii="仿宋_GB2312" w:hAnsi="仿宋_GB2312" w:eastAsia="仿宋_GB2312" w:cs="仿宋_GB2312"/>
                <w:sz w:val="24"/>
                <w:szCs w:val="24"/>
                <w:vertAlign w:val="subscript"/>
              </w:rPr>
              <w:t>2</w:t>
            </w:r>
            <w:r>
              <w:rPr>
                <w:rFonts w:hint="eastAsia" w:ascii="仿宋_GB2312" w:hAnsi="仿宋_GB2312" w:eastAsia="仿宋_GB2312" w:cs="仿宋_GB2312"/>
                <w:sz w:val="24"/>
                <w:szCs w:val="24"/>
              </w:rPr>
              <w:t>）保护焊-136（FCAW），钨极氩弧焊-141（GTAW）来进行焊接；理解并掌握各类焊接材料的机械和化学性能。</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17</w:t>
            </w:r>
          </w:p>
        </w:tc>
        <w:tc>
          <w:tcPr>
            <w:tcW w:w="1207" w:type="dxa"/>
            <w:vAlign w:val="center"/>
          </w:tcPr>
          <w:p>
            <w:pPr>
              <w:widowControl/>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信息网络</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布线</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网络布线项目是指利用以太网技术、局域网技术和办公室/家庭网络技术，进行综合布线的竞赛项目。比赛中对选手的技能要求主要包括：根据技术标准的具体要求完成对光纤电缆、铜缆、19寸电缆架的安装；排除光纤电缆和铜缆的故障；对光纤电缆和铜缆的性能测试，并进行无线技术和网络应用。</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18</w:t>
            </w:r>
          </w:p>
        </w:tc>
        <w:tc>
          <w:tcPr>
            <w:tcW w:w="1207" w:type="dxa"/>
            <w:vAlign w:val="center"/>
          </w:tcPr>
          <w:p>
            <w:pPr>
              <w:widowControl/>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网络系统</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管理</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系统管理项目是指设计复杂网络，搭建安全可靠的数据传输网络，搭建操作系统及服务平台并对其进行管理和运行维护等的竞赛项目。比赛中对选手的技能要求主要包括：进行新网络系统的设计、安装、升级和配置，保证商业云计算平台服务的连续性；处理IT系统的崩溃问题，并进行故障排除。</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19</w:t>
            </w:r>
          </w:p>
        </w:tc>
        <w:tc>
          <w:tcPr>
            <w:tcW w:w="1207" w:type="dxa"/>
            <w:vAlign w:val="center"/>
          </w:tcPr>
          <w:p>
            <w:pPr>
              <w:widowControl/>
              <w:jc w:val="center"/>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印刷媒体</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技术</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20</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网站设计</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与开发</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站设计与开发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21</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时装</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22</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花艺</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23</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平面设计</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tc>
        <w:tc>
          <w:tcPr>
            <w:tcW w:w="10202"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面设计技术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24</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宋体" w:hAnsi="宋体" w:cs="宋体"/>
                <w:sz w:val="24"/>
                <w:szCs w:val="24"/>
              </w:rPr>
              <w:t>烘焙</w:t>
            </w:r>
          </w:p>
        </w:tc>
        <w:tc>
          <w:tcPr>
            <w:tcW w:w="10202" w:type="dxa"/>
            <w:vAlign w:val="top"/>
          </w:tcPr>
          <w:p>
            <w:pPr>
              <w:widowControl/>
              <w:rPr>
                <w:rFonts w:hint="eastAsia" w:ascii="仿宋_GB2312" w:hAnsi="仿宋_GB2312" w:eastAsia="仿宋_GB2312" w:cs="仿宋_GB2312"/>
                <w:sz w:val="24"/>
                <w:szCs w:val="24"/>
              </w:rPr>
            </w:pPr>
            <w:r>
              <w:rPr>
                <w:rFonts w:hint="eastAsia" w:ascii="宋体" w:hAnsi="宋体" w:cs="宋体"/>
                <w:sz w:val="24"/>
                <w:szCs w:val="24"/>
              </w:rPr>
              <w:t>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cs="仿宋_GB2312"/>
                <w:color w:val="auto"/>
                <w:spacing w:val="-18"/>
                <w:sz w:val="24"/>
                <w:szCs w:val="24"/>
                <w:lang w:val="en-US" w:eastAsia="zh-CN"/>
              </w:rPr>
              <w:t>25</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宋体" w:hAnsi="宋体" w:cs="宋体"/>
                <w:sz w:val="24"/>
                <w:szCs w:val="24"/>
              </w:rPr>
              <w:t>美容</w:t>
            </w:r>
          </w:p>
        </w:tc>
        <w:tc>
          <w:tcPr>
            <w:tcW w:w="10202" w:type="dxa"/>
            <w:vAlign w:val="top"/>
          </w:tcPr>
          <w:p>
            <w:pPr>
              <w:widowControl/>
              <w:rPr>
                <w:rFonts w:hint="eastAsia" w:ascii="仿宋_GB2312" w:hAnsi="仿宋_GB2312" w:eastAsia="仿宋_GB2312" w:cs="仿宋_GB2312"/>
                <w:sz w:val="24"/>
                <w:szCs w:val="24"/>
              </w:rPr>
            </w:pPr>
            <w:r>
              <w:rPr>
                <w:rFonts w:hint="eastAsia" w:ascii="宋体" w:hAnsi="宋体" w:cs="宋体"/>
                <w:sz w:val="24"/>
                <w:szCs w:val="24"/>
              </w:rPr>
              <w:t>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cs="仿宋_GB2312"/>
                <w:color w:val="auto"/>
                <w:spacing w:val="-18"/>
                <w:sz w:val="24"/>
                <w:szCs w:val="24"/>
                <w:lang w:val="en-US" w:eastAsia="zh-CN"/>
              </w:rPr>
              <w:t>26</w:t>
            </w:r>
          </w:p>
        </w:tc>
        <w:tc>
          <w:tcPr>
            <w:tcW w:w="1207" w:type="dxa"/>
            <w:vAlign w:val="center"/>
          </w:tcPr>
          <w:p>
            <w:pPr>
              <w:widowControl/>
              <w:jc w:val="center"/>
              <w:rPr>
                <w:rFonts w:ascii="宋体" w:hAnsi="宋体" w:cs="宋体"/>
                <w:spacing w:val="-10"/>
                <w:sz w:val="24"/>
                <w:szCs w:val="24"/>
              </w:rPr>
            </w:pPr>
            <w:r>
              <w:rPr>
                <w:rFonts w:hint="eastAsia" w:ascii="宋体" w:hAnsi="宋体" w:cs="宋体"/>
                <w:spacing w:val="-10"/>
                <w:sz w:val="24"/>
                <w:szCs w:val="24"/>
              </w:rPr>
              <w:t>糖艺/</w:t>
            </w:r>
          </w:p>
          <w:p>
            <w:pPr>
              <w:widowControl/>
              <w:jc w:val="center"/>
              <w:rPr>
                <w:rFonts w:hint="eastAsia" w:ascii="仿宋_GB2312" w:hAnsi="仿宋_GB2312" w:eastAsia="仿宋_GB2312" w:cs="仿宋_GB2312"/>
                <w:sz w:val="24"/>
                <w:szCs w:val="24"/>
              </w:rPr>
            </w:pPr>
            <w:r>
              <w:rPr>
                <w:rFonts w:hint="eastAsia" w:ascii="宋体" w:hAnsi="宋体" w:cs="宋体"/>
                <w:spacing w:val="-10"/>
                <w:sz w:val="24"/>
                <w:szCs w:val="24"/>
              </w:rPr>
              <w:t>西点制作</w:t>
            </w:r>
          </w:p>
        </w:tc>
        <w:tc>
          <w:tcPr>
            <w:tcW w:w="10202" w:type="dxa"/>
            <w:vAlign w:val="top"/>
          </w:tcPr>
          <w:p>
            <w:pPr>
              <w:widowControl/>
              <w:rPr>
                <w:rFonts w:hint="eastAsia" w:ascii="仿宋_GB2312" w:hAnsi="仿宋_GB2312" w:eastAsia="仿宋_GB2312" w:cs="仿宋_GB2312"/>
                <w:sz w:val="24"/>
                <w:szCs w:val="24"/>
              </w:rPr>
            </w:pPr>
            <w:r>
              <w:rPr>
                <w:rFonts w:hint="eastAsia" w:ascii="宋体" w:hAnsi="宋体" w:cs="宋体"/>
                <w:sz w:val="24"/>
                <w:szCs w:val="24"/>
              </w:rPr>
              <w:t>糖艺/西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糕点，并装裱甜点及主糕点。</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cs="仿宋_GB2312"/>
                <w:color w:val="auto"/>
                <w:spacing w:val="-18"/>
                <w:sz w:val="24"/>
                <w:szCs w:val="24"/>
                <w:lang w:val="en-US" w:eastAsia="zh-CN"/>
              </w:rPr>
              <w:t>27</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宋体" w:cs="宋体"/>
                <w:sz w:val="24"/>
                <w:szCs w:val="24"/>
              </w:rPr>
              <w:t>烹饪</w:t>
            </w:r>
          </w:p>
        </w:tc>
        <w:tc>
          <w:tcPr>
            <w:tcW w:w="10202" w:type="dxa"/>
            <w:vAlign w:val="top"/>
          </w:tcPr>
          <w:p>
            <w:pPr>
              <w:widowControl/>
              <w:rPr>
                <w:rFonts w:hint="eastAsia" w:ascii="仿宋_GB2312" w:hAnsi="仿宋_GB2312" w:eastAsia="仿宋_GB2312" w:cs="仿宋_GB2312"/>
                <w:sz w:val="24"/>
                <w:szCs w:val="24"/>
              </w:rPr>
            </w:pPr>
            <w:r>
              <w:rPr>
                <w:rFonts w:hint="eastAsia" w:ascii="宋体" w:hAnsi="宋体" w:cs="宋体"/>
                <w:sz w:val="24"/>
                <w:szCs w:val="24"/>
              </w:rPr>
              <w:t>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cs="仿宋_GB2312"/>
                <w:color w:val="auto"/>
                <w:spacing w:val="-18"/>
                <w:sz w:val="24"/>
                <w:szCs w:val="24"/>
                <w:lang w:val="en-US" w:eastAsia="zh-CN"/>
              </w:rPr>
              <w:t>28</w:t>
            </w:r>
          </w:p>
        </w:tc>
        <w:tc>
          <w:tcPr>
            <w:tcW w:w="1207" w:type="dxa"/>
            <w:vAlign w:val="center"/>
          </w:tcPr>
          <w:p>
            <w:pPr>
              <w:widowControl/>
              <w:jc w:val="center"/>
              <w:rPr>
                <w:rFonts w:hint="eastAsia" w:ascii="仿宋_GB2312" w:hAnsi="仿宋_GB2312" w:eastAsia="仿宋_GB2312" w:cs="仿宋_GB2312"/>
                <w:sz w:val="24"/>
                <w:szCs w:val="24"/>
              </w:rPr>
            </w:pPr>
            <w:r>
              <w:rPr>
                <w:rFonts w:hint="eastAsia" w:ascii="宋体" w:hAnsi="宋体" w:cs="宋体"/>
                <w:sz w:val="24"/>
                <w:szCs w:val="24"/>
              </w:rPr>
              <w:t>美发</w:t>
            </w:r>
          </w:p>
        </w:tc>
        <w:tc>
          <w:tcPr>
            <w:tcW w:w="10202" w:type="dxa"/>
            <w:vAlign w:val="top"/>
          </w:tcPr>
          <w:p>
            <w:pPr>
              <w:widowControl/>
              <w:rPr>
                <w:rFonts w:hint="eastAsia" w:ascii="仿宋_GB2312" w:hAnsi="仿宋_GB2312" w:eastAsia="仿宋_GB2312" w:cs="仿宋_GB2312"/>
                <w:sz w:val="24"/>
                <w:szCs w:val="24"/>
              </w:rPr>
            </w:pPr>
            <w:r>
              <w:rPr>
                <w:rFonts w:hint="eastAsia" w:ascii="宋体" w:hAnsi="宋体" w:cs="宋体"/>
                <w:sz w:val="24"/>
                <w:szCs w:val="24"/>
              </w:rPr>
              <w:t>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150"/>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表二：未开展省级选拔赛项目（28个）</w:t>
      </w:r>
    </w:p>
    <w:tbl>
      <w:tblPr>
        <w:tblStyle w:val="3"/>
        <w:tblW w:w="130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07"/>
        <w:gridCol w:w="1020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51" w:type="dxa"/>
            <w:vAlign w:val="center"/>
          </w:tcPr>
          <w:p>
            <w:pPr>
              <w:widowControl/>
              <w:jc w:val="center"/>
              <w:rPr>
                <w:rFonts w:ascii="黑体" w:hAnsi="黑体" w:eastAsia="黑体" w:cs="宋体"/>
                <w:bCs/>
                <w:color w:val="auto"/>
                <w:sz w:val="24"/>
                <w:szCs w:val="24"/>
              </w:rPr>
            </w:pPr>
            <w:r>
              <w:rPr>
                <w:rFonts w:hint="eastAsia" w:ascii="黑体" w:hAnsi="黑体" w:eastAsia="黑体" w:cs="宋体"/>
                <w:bCs/>
                <w:color w:val="auto"/>
                <w:sz w:val="24"/>
                <w:szCs w:val="24"/>
              </w:rPr>
              <w:t>序号</w:t>
            </w:r>
          </w:p>
        </w:tc>
        <w:tc>
          <w:tcPr>
            <w:tcW w:w="1207" w:type="dxa"/>
            <w:vAlign w:val="center"/>
          </w:tcPr>
          <w:p>
            <w:pPr>
              <w:widowControl/>
              <w:jc w:val="center"/>
              <w:rPr>
                <w:rFonts w:ascii="黑体" w:hAnsi="黑体" w:eastAsia="黑体"/>
                <w:bCs/>
                <w:color w:val="auto"/>
                <w:sz w:val="24"/>
                <w:szCs w:val="24"/>
              </w:rPr>
            </w:pPr>
            <w:r>
              <w:rPr>
                <w:rFonts w:hint="eastAsia" w:ascii="黑体" w:hAnsi="黑体" w:eastAsia="黑体" w:cs="宋体"/>
                <w:bCs/>
                <w:color w:val="auto"/>
                <w:sz w:val="24"/>
                <w:szCs w:val="24"/>
              </w:rPr>
              <w:t>项目名称</w:t>
            </w:r>
          </w:p>
        </w:tc>
        <w:tc>
          <w:tcPr>
            <w:tcW w:w="10202" w:type="dxa"/>
            <w:vAlign w:val="center"/>
          </w:tcPr>
          <w:p>
            <w:pPr>
              <w:widowControl/>
              <w:jc w:val="center"/>
              <w:rPr>
                <w:rFonts w:ascii="黑体" w:hAnsi="黑体" w:eastAsia="黑体"/>
                <w:bCs/>
                <w:color w:val="auto"/>
                <w:sz w:val="24"/>
                <w:szCs w:val="24"/>
              </w:rPr>
            </w:pPr>
            <w:r>
              <w:rPr>
                <w:rFonts w:hint="eastAsia" w:ascii="黑体" w:hAnsi="黑体" w:eastAsia="黑体" w:cs="宋体"/>
                <w:bCs/>
                <w:color w:val="auto"/>
                <w:sz w:val="24"/>
                <w:szCs w:val="24"/>
              </w:rPr>
              <w:t>项目简介</w:t>
            </w:r>
          </w:p>
        </w:tc>
        <w:tc>
          <w:tcPr>
            <w:tcW w:w="795" w:type="dxa"/>
            <w:vAlign w:val="top"/>
          </w:tcPr>
          <w:p>
            <w:pPr>
              <w:widowControl/>
              <w:jc w:val="center"/>
              <w:rPr>
                <w:rFonts w:ascii="黑体" w:hAnsi="黑体" w:eastAsia="黑体" w:cs="宋体"/>
                <w:bCs/>
                <w:color w:val="auto"/>
                <w:sz w:val="24"/>
                <w:szCs w:val="24"/>
              </w:rPr>
            </w:pPr>
            <w:r>
              <w:rPr>
                <w:rFonts w:hint="eastAsia" w:ascii="黑体" w:hAnsi="黑体" w:eastAsia="黑体" w:cs="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飞机</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维修</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飞机维修项目是指按照标准和程序要求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重型车</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辆维修</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型车辆维修项目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货运</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代理</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货运代理项目要求选手熟练掌握货运代理业务流程，并在规定的期限和压力下完成客户获取、报价计算、运输管理、费用计算、海运操作、投诉处理和索赔处理等竞赛任务。</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石雕</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石雕项目是指进行模板制作，并对石材进行精细的细节设计，在凹版上进行字母切割和简单的浮雕雕刻制作的竞赛项目。比赛中对选手的技能要求主要包括：在图纸上完成立体图、平面图和剖面图，并按照图纸要求进行处理；能读复杂模板上的信息，并制作复杂模板和模具；识别常见天然石的缺陷，并修磨和维护；能将信息复制到石材面上。</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木工</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木工项目是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混凝</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土建筑</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团体（2人）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园艺</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团体（2人）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油漆</w:t>
            </w:r>
          </w:p>
          <w:p>
            <w:pPr>
              <w:widowControl/>
              <w:jc w:val="center"/>
              <w:rPr>
                <w:rFonts w:hint="eastAsia" w:ascii="仿宋_GB2312" w:hAnsi="仿宋_GB2312" w:eastAsia="仿宋_GB2312" w:cs="仿宋_GB2312"/>
                <w:color w:val="auto"/>
                <w:spacing w:val="-14"/>
                <w:kern w:val="0"/>
                <w:sz w:val="24"/>
                <w:szCs w:val="24"/>
              </w:rPr>
            </w:pPr>
            <w:r>
              <w:rPr>
                <w:rFonts w:hint="eastAsia" w:ascii="仿宋_GB2312" w:hAnsi="仿宋_GB2312" w:eastAsia="仿宋_GB2312" w:cs="仿宋_GB2312"/>
                <w:color w:val="auto"/>
                <w:sz w:val="24"/>
                <w:szCs w:val="24"/>
              </w:rPr>
              <w:t>与装饰</w:t>
            </w:r>
          </w:p>
        </w:tc>
        <w:tc>
          <w:tcPr>
            <w:tcW w:w="10202" w:type="dxa"/>
            <w:vAlign w:val="center"/>
          </w:tcPr>
          <w:p>
            <w:pPr>
              <w:widowControl/>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0"/>
                <w:sz w:val="24"/>
                <w:szCs w:val="24"/>
                <w:lang w:val="en-US" w:eastAsia="zh-CN"/>
              </w:rPr>
            </w:pPr>
            <w:r>
              <w:rPr>
                <w:rFonts w:hint="eastAsia" w:ascii="仿宋_GB2312" w:hAnsi="仿宋_GB2312" w:eastAsia="仿宋_GB2312" w:cs="仿宋_GB2312"/>
                <w:color w:val="auto"/>
                <w:spacing w:val="-14"/>
                <w:sz w:val="24"/>
                <w:szCs w:val="24"/>
                <w:lang w:val="en-US" w:eastAsia="zh-CN"/>
              </w:rPr>
              <w:t>9</w:t>
            </w:r>
          </w:p>
        </w:tc>
        <w:tc>
          <w:tcPr>
            <w:tcW w:w="1207" w:type="dxa"/>
            <w:vAlign w:val="center"/>
          </w:tcPr>
          <w:p>
            <w:pPr>
              <w:widowControl/>
              <w:jc w:val="center"/>
              <w:rPr>
                <w:rFonts w:hint="eastAsia"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抹灰与</w:t>
            </w:r>
          </w:p>
          <w:p>
            <w:pPr>
              <w:widowControl/>
              <w:jc w:val="center"/>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4"/>
                <w:sz w:val="24"/>
                <w:szCs w:val="24"/>
              </w:rPr>
              <w:t>隔墙系统</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抹灰与隔墙系统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管道</w:t>
            </w:r>
          </w:p>
          <w:p>
            <w:pPr>
              <w:widowControl/>
              <w:jc w:val="center"/>
              <w:rPr>
                <w:rFonts w:hint="eastAsia" w:ascii="仿宋_GB2312" w:hAnsi="仿宋_GB2312" w:eastAsia="仿宋_GB2312" w:cs="仿宋_GB2312"/>
                <w:color w:val="auto"/>
                <w:spacing w:val="-18"/>
                <w:sz w:val="24"/>
                <w:szCs w:val="24"/>
              </w:rPr>
            </w:pPr>
            <w:r>
              <w:rPr>
                <w:rFonts w:hint="eastAsia" w:ascii="仿宋_GB2312" w:hAnsi="仿宋_GB2312" w:eastAsia="仿宋_GB2312" w:cs="仿宋_GB2312"/>
                <w:color w:val="auto"/>
                <w:sz w:val="24"/>
                <w:szCs w:val="24"/>
              </w:rPr>
              <w:t>与制暖</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道与制暖项目是指为住宅和工业用地安装水管、卫生设备、排水管、制暖管道和太阳能管，包括进行气体和压缩空气管道安装的竞赛项目。比赛中对选手的技能要求主要包括：根据物料和管子的重量选择固定方法；正确配置支架/夹子与管道的直径和号码，并安装，正确配置卫生/加热电器；进行只有空气的压力调试；预安装简易的管道系统。</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制冷</w:t>
            </w:r>
          </w:p>
          <w:p>
            <w:pPr>
              <w:widowControl/>
              <w:jc w:val="center"/>
              <w:rPr>
                <w:rFonts w:hint="eastAsia" w:ascii="仿宋_GB2312" w:hAnsi="仿宋_GB2312" w:eastAsia="仿宋_GB2312" w:cs="仿宋_GB2312"/>
                <w:color w:val="auto"/>
                <w:spacing w:val="-18"/>
                <w:sz w:val="24"/>
                <w:szCs w:val="24"/>
              </w:rPr>
            </w:pPr>
            <w:r>
              <w:rPr>
                <w:rFonts w:hint="eastAsia" w:ascii="仿宋_GB2312" w:hAnsi="仿宋_GB2312" w:eastAsia="仿宋_GB2312" w:cs="仿宋_GB2312"/>
                <w:color w:val="auto"/>
                <w:sz w:val="24"/>
                <w:szCs w:val="24"/>
              </w:rPr>
              <w:t>与空调</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冷与空调项目是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瓷砖</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贴面</w:t>
            </w:r>
          </w:p>
        </w:tc>
        <w:tc>
          <w:tcPr>
            <w:tcW w:w="10202" w:type="dxa"/>
            <w:vAlign w:val="center"/>
          </w:tcPr>
          <w:p>
            <w:pPr>
              <w:widowControl/>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4"/>
                <w:sz w:val="24"/>
                <w:szCs w:val="24"/>
                <w:lang w:val="en-US" w:eastAsia="zh-CN"/>
              </w:rPr>
              <w:t>13</w:t>
            </w:r>
          </w:p>
        </w:tc>
        <w:tc>
          <w:tcPr>
            <w:tcW w:w="1207" w:type="dxa"/>
            <w:vAlign w:val="center"/>
          </w:tcPr>
          <w:p>
            <w:pPr>
              <w:widowControl/>
              <w:jc w:val="center"/>
              <w:rPr>
                <w:rFonts w:hint="eastAsia"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建筑金属</w:t>
            </w:r>
          </w:p>
          <w:p>
            <w:pPr>
              <w:widowControl/>
              <w:jc w:val="center"/>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4"/>
                <w:sz w:val="24"/>
                <w:szCs w:val="24"/>
              </w:rPr>
              <w:t>构造</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建筑金属构造项目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工业</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控制</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4"/>
                <w:sz w:val="24"/>
                <w:szCs w:val="24"/>
                <w:lang w:val="en-US" w:eastAsia="zh-CN"/>
              </w:rPr>
              <w:t>15</w:t>
            </w:r>
          </w:p>
        </w:tc>
        <w:tc>
          <w:tcPr>
            <w:tcW w:w="1207" w:type="dxa"/>
            <w:vAlign w:val="center"/>
          </w:tcPr>
          <w:p>
            <w:pPr>
              <w:widowControl/>
              <w:jc w:val="center"/>
              <w:rPr>
                <w:rFonts w:hint="eastAsia"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工业机械</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装调</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业机械装调项目是涉及固定式工业机械、机械装备、自动化系统和机器人系统的维护与修理的竞赛项目。比赛中对选手的技能要求主要包括：高标准地对机械工业系统进行构思设计、安装、测试和维修；检测故障；试运转独立式机械自动化系统；具备工作组织能力、自我管理能力、解决问题能力、灵活性与深厚的知识体系。</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0"/>
                <w:sz w:val="24"/>
                <w:szCs w:val="24"/>
                <w:lang w:val="en-US" w:eastAsia="zh-CN"/>
              </w:rPr>
              <w:t>16</w:t>
            </w:r>
          </w:p>
        </w:tc>
        <w:tc>
          <w:tcPr>
            <w:tcW w:w="1207" w:type="dxa"/>
            <w:vAlign w:val="center"/>
          </w:tcPr>
          <w:p>
            <w:pPr>
              <w:widowControl/>
              <w:jc w:val="center"/>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制造团队</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挑战赛</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团体（3人）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17</w:t>
            </w:r>
          </w:p>
        </w:tc>
        <w:tc>
          <w:tcPr>
            <w:tcW w:w="1207" w:type="dxa"/>
            <w:vAlign w:val="center"/>
          </w:tcPr>
          <w:p>
            <w:pPr>
              <w:widowControl/>
              <w:jc w:val="center"/>
              <w:rPr>
                <w:rFonts w:hint="eastAsia" w:ascii="仿宋_GB2312" w:hAnsi="仿宋_GB2312" w:eastAsia="仿宋_GB2312" w:cs="仿宋_GB2312"/>
                <w:color w:val="auto"/>
                <w:spacing w:val="-18"/>
                <w:sz w:val="24"/>
                <w:szCs w:val="24"/>
              </w:rPr>
            </w:pPr>
            <w:r>
              <w:rPr>
                <w:rFonts w:hint="eastAsia" w:ascii="仿宋_GB2312" w:hAnsi="仿宋_GB2312" w:eastAsia="仿宋_GB2312" w:cs="仿宋_GB2312"/>
                <w:color w:val="auto"/>
                <w:spacing w:val="-18"/>
                <w:sz w:val="24"/>
                <w:szCs w:val="24"/>
              </w:rPr>
              <w:t>综合机械</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8"/>
                <w:sz w:val="24"/>
                <w:szCs w:val="24"/>
              </w:rPr>
              <w:t>与自动化</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机械与自动化项目是指使用普通机床生产加工零部件，组装成机械设备，并进行程序调试和自动化控制的竞赛项目。比赛中对选手的技能要求主要包括：根据图纸和控制要求，使用车床和铣床等设备完成主要零件生产；将零部件装配成相应的装置，完成电路安装、液压与气动连接和PLC控制，实现规定动作，并能直接应用于自动化生产。</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18</w:t>
            </w:r>
          </w:p>
        </w:tc>
        <w:tc>
          <w:tcPr>
            <w:tcW w:w="1207" w:type="dxa"/>
            <w:vAlign w:val="center"/>
          </w:tcPr>
          <w:p>
            <w:pPr>
              <w:widowControl/>
              <w:jc w:val="center"/>
              <w:rPr>
                <w:rFonts w:hint="eastAsia" w:ascii="仿宋_GB2312" w:hAnsi="仿宋_GB2312" w:eastAsia="仿宋_GB2312" w:cs="仿宋_GB2312"/>
                <w:color w:val="auto"/>
                <w:spacing w:val="-18"/>
                <w:sz w:val="24"/>
                <w:szCs w:val="24"/>
              </w:rPr>
            </w:pPr>
            <w:r>
              <w:rPr>
                <w:rFonts w:hint="eastAsia" w:ascii="仿宋_GB2312" w:hAnsi="仿宋_GB2312" w:eastAsia="仿宋_GB2312" w:cs="仿宋_GB2312"/>
                <w:color w:val="auto"/>
                <w:spacing w:val="-18"/>
                <w:sz w:val="24"/>
                <w:szCs w:val="24"/>
              </w:rPr>
              <w:t>商务软件</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8"/>
                <w:sz w:val="24"/>
                <w:szCs w:val="24"/>
              </w:rPr>
              <w:t>解决方案</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商务软件解决方案项目是指采用软件开发工具，开发软件解决方案，支持商业营运及管理的竞赛项目。比赛中对选手的技能要求主要包括：分析用户需求，制定设计方案，生成需求说明；开发基于客户端-服务器模式的软件系统；设计测试案例并进行软件测试，处理错误，生成测试报告；撰写技术文档和用户文档；安装、运行、维护系统；准备培训资料，对使用及维护人员进行培训。</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19</w:t>
            </w:r>
          </w:p>
        </w:tc>
        <w:tc>
          <w:tcPr>
            <w:tcW w:w="120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珠宝</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加工</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20</w:t>
            </w:r>
          </w:p>
        </w:tc>
        <w:tc>
          <w:tcPr>
            <w:tcW w:w="1207" w:type="dxa"/>
            <w:vAlign w:val="center"/>
          </w:tcPr>
          <w:p>
            <w:pPr>
              <w:widowControl/>
              <w:jc w:val="center"/>
              <w:rPr>
                <w:rFonts w:hint="eastAsia"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商品展示</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技术</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21</w:t>
            </w:r>
          </w:p>
        </w:tc>
        <w:tc>
          <w:tcPr>
            <w:tcW w:w="1207" w:type="dxa"/>
            <w:vAlign w:val="center"/>
          </w:tcPr>
          <w:p>
            <w:pPr>
              <w:widowControl/>
              <w:jc w:val="center"/>
              <w:rPr>
                <w:rFonts w:hint="eastAsia"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3D数字</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游戏艺术</w:t>
            </w:r>
          </w:p>
        </w:tc>
        <w:tc>
          <w:tcPr>
            <w:tcW w:w="10202" w:type="dxa"/>
            <w:vAlign w:val="center"/>
          </w:tcPr>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3D数字游戏艺术项目要求选手熟悉游戏设计生产流程，并在规定的时间和压力下完成概念设计、3D建模、展UV与绘制贴图、绑定动画与引擎输出4个模块的工作任务。</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22</w:t>
            </w:r>
          </w:p>
        </w:tc>
        <w:tc>
          <w:tcPr>
            <w:tcW w:w="1207" w:type="dxa"/>
            <w:vAlign w:val="center"/>
          </w:tcPr>
          <w:p>
            <w:pPr>
              <w:widowControl/>
              <w:jc w:val="center"/>
              <w:rPr>
                <w:rFonts w:ascii="宋体" w:hAnsi="宋体" w:cs="宋体"/>
                <w:color w:val="auto"/>
                <w:spacing w:val="-10"/>
                <w:sz w:val="24"/>
                <w:szCs w:val="24"/>
              </w:rPr>
            </w:pPr>
            <w:r>
              <w:rPr>
                <w:rFonts w:hint="eastAsia" w:ascii="宋体" w:hAnsi="宋体" w:cs="宋体"/>
                <w:color w:val="auto"/>
                <w:spacing w:val="-10"/>
                <w:sz w:val="24"/>
                <w:szCs w:val="24"/>
              </w:rPr>
              <w:t>健康和</w:t>
            </w:r>
          </w:p>
          <w:p>
            <w:pPr>
              <w:widowControl/>
              <w:jc w:val="center"/>
              <w:rPr>
                <w:rFonts w:hint="eastAsia" w:ascii="仿宋_GB2312" w:hAnsi="仿宋_GB2312" w:eastAsia="仿宋_GB2312" w:cs="仿宋_GB2312"/>
                <w:color w:val="auto"/>
                <w:sz w:val="24"/>
                <w:szCs w:val="24"/>
              </w:rPr>
            </w:pPr>
            <w:r>
              <w:rPr>
                <w:rFonts w:hint="eastAsia" w:ascii="宋体" w:hAnsi="宋体" w:cs="宋体"/>
                <w:color w:val="auto"/>
                <w:spacing w:val="-10"/>
                <w:sz w:val="24"/>
                <w:szCs w:val="24"/>
              </w:rPr>
              <w:t>社会照护</w:t>
            </w:r>
          </w:p>
        </w:tc>
        <w:tc>
          <w:tcPr>
            <w:tcW w:w="10202" w:type="dxa"/>
            <w:vAlign w:val="top"/>
          </w:tcPr>
          <w:p>
            <w:pPr>
              <w:widowControl/>
              <w:rPr>
                <w:rFonts w:hint="eastAsia" w:ascii="仿宋_GB2312" w:hAnsi="仿宋_GB2312" w:eastAsia="仿宋_GB2312" w:cs="仿宋_GB2312"/>
                <w:color w:val="auto"/>
                <w:sz w:val="24"/>
                <w:szCs w:val="24"/>
              </w:rPr>
            </w:pPr>
            <w:r>
              <w:rPr>
                <w:rFonts w:hint="eastAsia" w:ascii="宋体" w:hAnsi="宋体" w:cs="宋体"/>
                <w:color w:val="auto"/>
                <w:sz w:val="24"/>
                <w:szCs w:val="24"/>
              </w:rPr>
              <w:t>健康和社会照护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23</w:t>
            </w:r>
          </w:p>
        </w:tc>
        <w:tc>
          <w:tcPr>
            <w:tcW w:w="1207"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餐厅</w:t>
            </w:r>
          </w:p>
          <w:p>
            <w:pPr>
              <w:widowControl/>
              <w:jc w:val="center"/>
              <w:rPr>
                <w:rFonts w:hint="eastAsia" w:ascii="仿宋_GB2312" w:hAnsi="仿宋_GB2312" w:eastAsia="仿宋_GB2312" w:cs="仿宋_GB2312"/>
                <w:color w:val="auto"/>
                <w:sz w:val="24"/>
                <w:szCs w:val="24"/>
              </w:rPr>
            </w:pPr>
            <w:r>
              <w:rPr>
                <w:rFonts w:hint="eastAsia" w:ascii="宋体" w:hAnsi="宋体" w:cs="宋体"/>
                <w:color w:val="auto"/>
                <w:sz w:val="24"/>
                <w:szCs w:val="24"/>
              </w:rPr>
              <w:t>服务</w:t>
            </w:r>
          </w:p>
        </w:tc>
        <w:tc>
          <w:tcPr>
            <w:tcW w:w="10202" w:type="dxa"/>
            <w:vAlign w:val="top"/>
          </w:tcPr>
          <w:p>
            <w:pPr>
              <w:widowControl/>
              <w:rPr>
                <w:rFonts w:hint="eastAsia" w:ascii="仿宋_GB2312" w:hAnsi="仿宋_GB2312" w:eastAsia="仿宋_GB2312" w:cs="仿宋_GB2312"/>
                <w:color w:val="auto"/>
                <w:sz w:val="24"/>
                <w:szCs w:val="24"/>
              </w:rPr>
            </w:pPr>
            <w:r>
              <w:rPr>
                <w:rFonts w:hint="eastAsia" w:ascii="宋体" w:hAnsi="宋体" w:cs="宋体"/>
                <w:color w:val="auto"/>
                <w:sz w:val="24"/>
                <w:szCs w:val="24"/>
              </w:rPr>
              <w:t>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eastAsia="仿宋_GB2312" w:cs="仿宋_GB2312"/>
                <w:color w:val="auto"/>
                <w:spacing w:val="-18"/>
                <w:sz w:val="24"/>
                <w:szCs w:val="24"/>
                <w:lang w:val="en-US" w:eastAsia="zh-CN"/>
              </w:rPr>
              <w:t>24</w:t>
            </w:r>
          </w:p>
        </w:tc>
        <w:tc>
          <w:tcPr>
            <w:tcW w:w="1207"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水处</w:t>
            </w:r>
          </w:p>
          <w:p>
            <w:pPr>
              <w:widowControl/>
              <w:jc w:val="center"/>
              <w:rPr>
                <w:rFonts w:hint="eastAsia" w:ascii="仿宋_GB2312" w:hAnsi="仿宋_GB2312" w:eastAsia="仿宋_GB2312" w:cs="仿宋_GB2312"/>
                <w:color w:val="auto"/>
                <w:sz w:val="24"/>
                <w:szCs w:val="24"/>
              </w:rPr>
            </w:pPr>
            <w:r>
              <w:rPr>
                <w:rFonts w:hint="eastAsia" w:ascii="宋体" w:hAnsi="宋体" w:cs="宋体"/>
                <w:color w:val="auto"/>
                <w:sz w:val="24"/>
                <w:szCs w:val="24"/>
              </w:rPr>
              <w:t>理技术</w:t>
            </w:r>
          </w:p>
        </w:tc>
        <w:tc>
          <w:tcPr>
            <w:tcW w:w="10202" w:type="dxa"/>
            <w:vAlign w:val="top"/>
          </w:tcPr>
          <w:p>
            <w:pPr>
              <w:rPr>
                <w:rFonts w:hint="eastAsia" w:ascii="仿宋_GB2312" w:hAnsi="仿宋_GB2312" w:eastAsia="仿宋_GB2312" w:cs="仿宋_GB2312"/>
                <w:color w:val="auto"/>
                <w:sz w:val="24"/>
                <w:szCs w:val="24"/>
              </w:rPr>
            </w:pPr>
            <w:r>
              <w:rPr>
                <w:rFonts w:hint="eastAsia"/>
                <w:color w:val="auto"/>
                <w:sz w:val="24"/>
                <w:szCs w:val="24"/>
              </w:rPr>
              <w:t>水处理技术项目是指对城市或工业供水和废水处理系统进行管理、监控和维护的竞赛项目。比赛中对选手的技能要求主要包括：能够观察、识别、维护、控制和修理供水及废水处理系统的设备，以及拟定计划和报告等全部工作过程；具备力学、化学、生物、电气、自动化和环境保护方面的知识和专长；能够根据技术文件和规章以及法律要求独立开展工作，并采取措施确保工作中的质量保证、安全、健康和环境保护。</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cs="仿宋_GB2312"/>
                <w:color w:val="auto"/>
                <w:spacing w:val="-18"/>
                <w:sz w:val="24"/>
                <w:szCs w:val="24"/>
                <w:lang w:val="en-US" w:eastAsia="zh-CN"/>
              </w:rPr>
              <w:t>25</w:t>
            </w:r>
          </w:p>
        </w:tc>
        <w:tc>
          <w:tcPr>
            <w:tcW w:w="12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化学实验室技术</w:t>
            </w:r>
          </w:p>
        </w:tc>
        <w:tc>
          <w:tcPr>
            <w:tcW w:w="1020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验化学分析通常涉及化学、石油化工、制药、建筑材料、油漆和涂料、高分子材料、国防等不同行业的质量控制部门、研究和开发部门或者环境部门的化学实验室工作。实验化学分析是很多行业产品质量的基础，因此，需要按照原料的特性、工艺流程的中间阶段、直至按照当前标准做出制成品。实验化学分析工作控制了实验室分析、化学测量，并确定化合物的定性分析、化学元素和其化合物比例、数据采集的流程、分析结果的报告和其他相关化学实验室工作。按照标准和规范要求，工作范围和测试的复杂程度取决于雇主制定的任务，该项职业需要掌握知识：自然和工业材料、合成材料、设备和仪器、技术文档和规范。实验化学分析应该能确定并采用最优的工具、分析各种自然物质和化合物质的方法，有条理、成系统地应用现代化学和物理化学方法进行定性和定量分析。此外，还应该遵照卫生清洁要求，并符合职业安全健康规范。</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0"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cs="仿宋_GB2312"/>
                <w:color w:val="auto"/>
                <w:spacing w:val="-18"/>
                <w:sz w:val="24"/>
                <w:szCs w:val="24"/>
                <w:lang w:val="en-US" w:eastAsia="zh-CN"/>
              </w:rPr>
              <w:t>26</w:t>
            </w:r>
          </w:p>
        </w:tc>
        <w:tc>
          <w:tcPr>
            <w:tcW w:w="12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云计算</w:t>
            </w:r>
          </w:p>
        </w:tc>
        <w:tc>
          <w:tcPr>
            <w:tcW w:w="1020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云计算从业人员负责在公共云环境中设计并实现信息技术基础架构。其工作角色可以跨越多个工作任务，包括系统管理员/工程师，数据库管理员，网络管理员/工程师，存储管理员/工程师，系统/网络/解决方案/企业架构师，程序员/开发人员以及类似高技术为主的工作，需要负责基础架构设计的业务和工作。由于公共云服务提供商不断扩展的功能，此相关基础架构专家列表也在不断扩展，主要包括：1.基础设施架构师。负责系统、应用程序部署的总体设计和方向。2.系统管理员/工程师。利用公共云提供商来实现自动化、扩展、优化、简化和加速他们的部署模型。3.数据库管理员。紧密地与公共云提供商合作，控制部署的细节，他们能够按需使用资源。此外，他们还可以使用云提供程序的高级功能，如托管数据库服务，用于缓存，关系数据库和NoSQL数据解决方案。4.存储管理员。可以灵活地扩展存储需求，利用云供应商或供应商第三方合作伙伴提供的多种存储产品，提供解决方案，构建最适合其存储需求的解决方案，以提供可扩展，高可用性的主要和灾难恢复存储解决方案。例如实施备份、部署共享和集群存储解决方案、系统快照和数据迁移等。</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cs="仿宋_GB2312"/>
                <w:color w:val="auto"/>
                <w:spacing w:val="-18"/>
                <w:sz w:val="24"/>
                <w:szCs w:val="24"/>
                <w:lang w:val="en-US" w:eastAsia="zh-CN"/>
              </w:rPr>
              <w:t>27</w:t>
            </w:r>
          </w:p>
        </w:tc>
        <w:tc>
          <w:tcPr>
            <w:tcW w:w="12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网络安全</w:t>
            </w:r>
          </w:p>
        </w:tc>
        <w:tc>
          <w:tcPr>
            <w:tcW w:w="1020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安全专业人员/信息安全分析师致力于保护组织的计算机系统网络，防止黑客访问或窃取敏感信息和数据。信息安全分析师的工作通常涉及安装防火墙和数据加密软件以保护机密信息。监控组织的网络是否存在安全漏洞，并在发生违规时调查违规行为。信息安全分析师还可以进行渗透测试，即在他们模拟攻击以在其被利用之前查找其网络中的漏洞时。信息安全分析师还经常参与制定和执行其组织的灾难恢复计划，该计划描述了在灾难或攻击后恢复机构的计算机网络系统和网络正常功能的步骤和程序。该计划通常包括预防性措施，例如定期备份数据并将数据传输到场外地点。信息安全分析师必须保持自己的知识和技能的最新状态，比潜在的网络黑客/攻击者领先一步。他们需要及时了解攻击者用于渗透计算机系统的最新方法，以及可以帮助他们的公司应对这些威胁的新安全技术。</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团队（</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18"/>
                <w:sz w:val="24"/>
                <w:szCs w:val="24"/>
                <w:lang w:val="en-US" w:eastAsia="zh-CN"/>
              </w:rPr>
            </w:pPr>
            <w:r>
              <w:rPr>
                <w:rFonts w:hint="eastAsia" w:ascii="仿宋_GB2312" w:hAnsi="仿宋_GB2312" w:cs="仿宋_GB2312"/>
                <w:color w:val="auto"/>
                <w:spacing w:val="-18"/>
                <w:sz w:val="24"/>
                <w:szCs w:val="24"/>
                <w:lang w:val="en-US" w:eastAsia="zh-CN"/>
              </w:rPr>
              <w:t>28</w:t>
            </w:r>
          </w:p>
        </w:tc>
        <w:tc>
          <w:tcPr>
            <w:tcW w:w="12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酒店接待</w:t>
            </w:r>
          </w:p>
        </w:tc>
        <w:tc>
          <w:tcPr>
            <w:tcW w:w="1020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酒店为来自世界各地的客人提供住宿和相关服务。酒店可能是国际连锁酒店的一部分，为常客提供一致的和熟悉的服务。或者，他们可以根据他们所在不同的地点、历史、建筑和目标客户，而具有不同的特点。质量和价格一般相对应。酒店接待员的角色是每个酒店的关键。在酒店的接待区，客人可以获得对酒店的第一印象，以及他们的酒店体验。这是与酒店员工建立沟通的地方。服务的质量、礼貌和及时性可以对客人与酒店的关系以及他们在居住期间的满意度产生积极或消极的巨大差异。反之，客人的满意度又影响了酒店的声誉和回头率。酒店接待员主要在酒店的前台工作。需要持续的使用各种技能。这些可能包括对当地和通用旅游信息的知识、良好的口头和书面英语、计算机知识、良好的礼仪和行为和穿着、良好的沟通和社交技巧、解决问题、数字和现金处理的能力，以及预订程序的应用、接待、客户服务和退房。</w:t>
            </w:r>
          </w:p>
        </w:tc>
        <w:tc>
          <w:tcPr>
            <w:tcW w:w="795" w:type="dxa"/>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r>
    </w:tbl>
    <w:p>
      <w:pPr>
        <w:spacing w:before="312" w:beforeLines="100" w:after="156" w:afterLines="50"/>
        <w:jc w:val="left"/>
      </w:pPr>
      <w:r>
        <w:rPr>
          <w:rFonts w:hint="eastAsia" w:ascii="仿宋_GB2312" w:hAnsi="宋体" w:eastAsia="仿宋_GB2312" w:cs="仿宋_GB2312"/>
          <w:bCs/>
          <w:sz w:val="24"/>
          <w:szCs w:val="24"/>
        </w:rPr>
        <w:t>注：此简介由非专业人员翻译并概括编写，仅供参考。</w:t>
      </w:r>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-342900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8240;mso-width-relative:page;mso-height-relative:page;" filled="f" stroked="f" coordsize="21600,21600" o:gfxdata="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etH41AAAAAgBAAAPAAAAAAAAAAEAIAAAACIAAABkcnMvZG93bnJldi54bWxQSwECFAAUAAAACACH&#10;TuJA3NPEPrYBAABUAwAADgAAAAAAAAABACAAAAAjAQAAZHJzL2Uyb0RvYy54bWxQSwUGAAAAAAYA&#10;BgBZAQAAS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113AA"/>
    <w:rsid w:val="166113AA"/>
    <w:rsid w:val="6328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2019-05-28T02:15:00Z</dcterms:created>
  <dc:creator>user</dc:creator>
  <cp:lastModifiedBy>Zhoubin</cp:lastModifiedBy>
  <dcterms:modified xsi:type="dcterms:W3CDTF">2019-06-10T09:54:04Z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