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0" w:lineRule="exac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附件2</w:t>
      </w:r>
    </w:p>
    <w:p>
      <w:pPr>
        <w:spacing w:line="57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570" w:lineRule="exact"/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ascii="方正小标宋_GBK" w:eastAsia="方正小标宋_GBK"/>
          <w:sz w:val="44"/>
          <w:szCs w:val="44"/>
        </w:rPr>
        <w:t>2019</w:t>
      </w:r>
      <w:r>
        <w:rPr>
          <w:rFonts w:hint="eastAsia" w:ascii="方正小标宋_GBK" w:eastAsia="方正小标宋_GBK"/>
          <w:sz w:val="44"/>
          <w:szCs w:val="44"/>
        </w:rPr>
        <w:t>年全国人才与人事研究主题征文</w:t>
      </w:r>
    </w:p>
    <w:p>
      <w:pPr>
        <w:spacing w:line="57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获 奖 名 单</w:t>
      </w:r>
    </w:p>
    <w:p>
      <w:pPr>
        <w:spacing w:line="570" w:lineRule="exact"/>
        <w:jc w:val="center"/>
        <w:rPr>
          <w:rFonts w:hint="eastAsia"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（江苏）</w:t>
      </w:r>
    </w:p>
    <w:bookmarkEnd w:id="0"/>
    <w:p>
      <w:pPr>
        <w:jc w:val="center"/>
        <w:rPr>
          <w:rFonts w:ascii="方正小标宋_GBK" w:eastAsia="方正小标宋_GBK"/>
          <w:sz w:val="18"/>
          <w:szCs w:val="18"/>
        </w:rPr>
      </w:pPr>
    </w:p>
    <w:tbl>
      <w:tblPr>
        <w:tblStyle w:val="5"/>
        <w:tblW w:w="9509" w:type="dxa"/>
        <w:jc w:val="center"/>
        <w:tblInd w:w="-18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3261"/>
        <w:gridCol w:w="4110"/>
        <w:gridCol w:w="12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tblHeader/>
          <w:jc w:val="center"/>
        </w:trPr>
        <w:tc>
          <w:tcPr>
            <w:tcW w:w="8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宋体" w:eastAsia="方正黑体_GBK"/>
                <w:sz w:val="30"/>
                <w:szCs w:val="30"/>
              </w:rPr>
            </w:pPr>
            <w:r>
              <w:rPr>
                <w:rFonts w:hint="eastAsia" w:ascii="方正黑体_GBK" w:hAnsi="宋体" w:eastAsia="方正黑体_GBK"/>
                <w:sz w:val="30"/>
                <w:szCs w:val="30"/>
              </w:rPr>
              <w:t>编号</w:t>
            </w:r>
          </w:p>
        </w:tc>
        <w:tc>
          <w:tcPr>
            <w:tcW w:w="326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宋体" w:eastAsia="方正黑体_GBK"/>
                <w:sz w:val="30"/>
                <w:szCs w:val="30"/>
              </w:rPr>
            </w:pPr>
            <w:r>
              <w:rPr>
                <w:rFonts w:hint="eastAsia" w:ascii="方正黑体_GBK" w:hAnsi="宋体" w:eastAsia="方正黑体_GBK"/>
                <w:sz w:val="30"/>
                <w:szCs w:val="30"/>
              </w:rPr>
              <w:t>论文名称</w:t>
            </w:r>
          </w:p>
        </w:tc>
        <w:tc>
          <w:tcPr>
            <w:tcW w:w="41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宋体" w:eastAsia="方正黑体_GBK"/>
                <w:sz w:val="30"/>
                <w:szCs w:val="30"/>
              </w:rPr>
            </w:pPr>
            <w:r>
              <w:rPr>
                <w:rFonts w:hint="eastAsia" w:ascii="方正黑体_GBK" w:hAnsi="宋体" w:eastAsia="方正黑体_GBK"/>
                <w:sz w:val="30"/>
                <w:szCs w:val="30"/>
              </w:rPr>
              <w:t>单位/职务（职称）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宋体" w:eastAsia="方正黑体_GBK"/>
                <w:sz w:val="30"/>
                <w:szCs w:val="30"/>
              </w:rPr>
            </w:pPr>
            <w:r>
              <w:rPr>
                <w:rFonts w:hint="eastAsia" w:ascii="方正黑体_GBK" w:hAnsi="宋体" w:eastAsia="方正黑体_GBK"/>
                <w:sz w:val="30"/>
                <w:szCs w:val="30"/>
              </w:rPr>
              <w:t>作  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509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方正仿宋_GBK" w:hAnsi="宋体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b/>
                <w:sz w:val="30"/>
                <w:szCs w:val="30"/>
              </w:rPr>
              <w:t>一等奖：2篇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8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1</w:t>
            </w:r>
          </w:p>
        </w:tc>
        <w:tc>
          <w:tcPr>
            <w:tcW w:w="3261" w:type="dxa"/>
            <w:vAlign w:val="center"/>
          </w:tcPr>
          <w:p>
            <w:pPr>
              <w:spacing w:line="400" w:lineRule="exact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基本现代化评价体系中的人才指标研究</w:t>
            </w:r>
          </w:p>
        </w:tc>
        <w:tc>
          <w:tcPr>
            <w:tcW w:w="4110" w:type="dxa"/>
            <w:vAlign w:val="center"/>
          </w:tcPr>
          <w:p>
            <w:pPr>
              <w:spacing w:line="400" w:lineRule="exact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江苏省行政管理科学研究所副所长</w:t>
            </w:r>
          </w:p>
          <w:p>
            <w:pPr>
              <w:spacing w:line="400" w:lineRule="exact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南京市交通运输局组织人事处副主任科员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丁  进</w:t>
            </w:r>
          </w:p>
          <w:p>
            <w:pPr>
              <w:spacing w:line="4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李慧茹</w:t>
            </w:r>
          </w:p>
          <w:p>
            <w:pPr>
              <w:spacing w:line="4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8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2</w:t>
            </w:r>
          </w:p>
        </w:tc>
        <w:tc>
          <w:tcPr>
            <w:tcW w:w="3261" w:type="dxa"/>
            <w:vAlign w:val="center"/>
          </w:tcPr>
          <w:p>
            <w:pPr>
              <w:spacing w:line="400" w:lineRule="exact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江苏省高技术产业人才供需状况及开发对策研究</w:t>
            </w:r>
          </w:p>
        </w:tc>
        <w:tc>
          <w:tcPr>
            <w:tcW w:w="4110" w:type="dxa"/>
            <w:vAlign w:val="center"/>
          </w:tcPr>
          <w:p>
            <w:pPr>
              <w:spacing w:line="400" w:lineRule="exact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江苏省科学技术发展战略研究院副研究员</w:t>
            </w:r>
          </w:p>
          <w:p>
            <w:pPr>
              <w:spacing w:line="400" w:lineRule="exact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江苏省科学技术发展战略研究院主任、副研究员</w:t>
            </w:r>
          </w:p>
          <w:p>
            <w:pPr>
              <w:spacing w:line="400" w:lineRule="exact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南京信息工程大学副研究员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胡  峰</w:t>
            </w:r>
          </w:p>
          <w:p>
            <w:pPr>
              <w:spacing w:line="4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沈瑾秋</w:t>
            </w:r>
          </w:p>
          <w:p>
            <w:pPr>
              <w:spacing w:line="4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周文魁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509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方正仿宋_GBK" w:hAnsi="宋体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b/>
                <w:sz w:val="30"/>
                <w:szCs w:val="30"/>
              </w:rPr>
              <w:t>二等奖：6篇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1</w:t>
            </w:r>
          </w:p>
        </w:tc>
        <w:tc>
          <w:tcPr>
            <w:tcW w:w="3261" w:type="dxa"/>
            <w:vAlign w:val="center"/>
          </w:tcPr>
          <w:p>
            <w:pPr>
              <w:pStyle w:val="2"/>
              <w:spacing w:before="0" w:after="0" w:line="400" w:lineRule="exact"/>
              <w:rPr>
                <w:rFonts w:hint="eastAsia" w:ascii="方正仿宋_GBK" w:hAnsi="宋体" w:eastAsia="方正仿宋_GBK" w:cs="宋体"/>
                <w:b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方正仿宋_GBK" w:hAnsi="宋体" w:eastAsia="方正仿宋_GBK" w:cs="宋体"/>
                <w:b w:val="0"/>
                <w:spacing w:val="-2"/>
                <w:sz w:val="30"/>
                <w:szCs w:val="30"/>
                <w:shd w:val="clear" w:color="auto" w:fill="FFFFFF"/>
              </w:rPr>
              <w:t>完善江苏最低工资标准调整机制研究</w:t>
            </w:r>
            <w:r>
              <w:rPr>
                <w:rFonts w:hint="eastAsia" w:ascii="方正仿宋_GBK" w:hAnsi="宋体" w:eastAsia="方正仿宋_GBK" w:cs="宋体"/>
                <w:b w:val="0"/>
                <w:sz w:val="30"/>
                <w:szCs w:val="30"/>
                <w:shd w:val="clear" w:color="auto" w:fill="FFFFFF"/>
              </w:rPr>
              <w:t>——兼及我国最低工资制度完善</w:t>
            </w:r>
          </w:p>
        </w:tc>
        <w:tc>
          <w:tcPr>
            <w:tcW w:w="4110" w:type="dxa"/>
            <w:vAlign w:val="center"/>
          </w:tcPr>
          <w:p>
            <w:pPr>
              <w:spacing w:line="400" w:lineRule="exact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南京财经大学教授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郭存芝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2</w:t>
            </w:r>
          </w:p>
        </w:tc>
        <w:tc>
          <w:tcPr>
            <w:tcW w:w="3261" w:type="dxa"/>
            <w:vAlign w:val="center"/>
          </w:tcPr>
          <w:p>
            <w:pPr>
              <w:adjustRightInd w:val="0"/>
              <w:snapToGrid w:val="0"/>
              <w:spacing w:line="400" w:lineRule="exact"/>
              <w:outlineLvl w:val="0"/>
              <w:rPr>
                <w:rFonts w:hint="eastAsia" w:ascii="方正仿宋_GBK" w:hAnsi="宋体" w:eastAsia="方正仿宋_GBK" w:cs="宋体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</w:rPr>
              <w:t>构建兼顾绩效评价与专业发展双重目标之高校教师评价研究</w:t>
            </w:r>
          </w:p>
        </w:tc>
        <w:tc>
          <w:tcPr>
            <w:tcW w:w="4110" w:type="dxa"/>
            <w:vAlign w:val="center"/>
          </w:tcPr>
          <w:p>
            <w:pPr>
              <w:spacing w:line="400" w:lineRule="exact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南京师范大学校友工作处处长、研究员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孙绪敏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3</w:t>
            </w:r>
          </w:p>
        </w:tc>
        <w:tc>
          <w:tcPr>
            <w:tcW w:w="3261" w:type="dxa"/>
            <w:vAlign w:val="center"/>
          </w:tcPr>
          <w:p>
            <w:pPr>
              <w:spacing w:line="400" w:lineRule="exact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创新完善苏州人才服务体系的实践与思考</w:t>
            </w:r>
          </w:p>
        </w:tc>
        <w:tc>
          <w:tcPr>
            <w:tcW w:w="4110" w:type="dxa"/>
            <w:vAlign w:val="center"/>
          </w:tcPr>
          <w:p>
            <w:pPr>
              <w:spacing w:line="400" w:lineRule="exact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苏州市人力资源和社会保障局局长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朱  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4</w:t>
            </w:r>
          </w:p>
        </w:tc>
        <w:tc>
          <w:tcPr>
            <w:tcW w:w="3261" w:type="dxa"/>
            <w:vAlign w:val="center"/>
          </w:tcPr>
          <w:p>
            <w:pPr>
              <w:spacing w:line="400" w:lineRule="exact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吴江区创新紧缺人才积分评价体系研究</w:t>
            </w:r>
          </w:p>
        </w:tc>
        <w:tc>
          <w:tcPr>
            <w:tcW w:w="4110" w:type="dxa"/>
            <w:vAlign w:val="center"/>
          </w:tcPr>
          <w:p>
            <w:pPr>
              <w:spacing w:line="400" w:lineRule="exact"/>
              <w:rPr>
                <w:rFonts w:hint="eastAsia" w:ascii="方正仿宋_GBK" w:hAnsi="宋体" w:eastAsia="方正仿宋_GBK"/>
                <w:spacing w:val="-6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pacing w:val="-6"/>
                <w:sz w:val="30"/>
                <w:szCs w:val="30"/>
              </w:rPr>
              <w:t>苏州市吴江区人力资源和社会保障局人力资源开发科科长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刘  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8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5</w:t>
            </w:r>
          </w:p>
        </w:tc>
        <w:tc>
          <w:tcPr>
            <w:tcW w:w="3261" w:type="dxa"/>
            <w:vAlign w:val="center"/>
          </w:tcPr>
          <w:p>
            <w:pPr>
              <w:spacing w:line="400" w:lineRule="exact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基层事业单位岗位设置管理工作的研究</w:t>
            </w:r>
          </w:p>
        </w:tc>
        <w:tc>
          <w:tcPr>
            <w:tcW w:w="4110" w:type="dxa"/>
            <w:vAlign w:val="center"/>
          </w:tcPr>
          <w:p>
            <w:pPr>
              <w:spacing w:line="400" w:lineRule="exact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苏州市吴中区人力资源和社会保障局事业单位管理科科长</w:t>
            </w:r>
          </w:p>
          <w:p>
            <w:pPr>
              <w:spacing w:line="400" w:lineRule="exact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苏州市吴中区人力资源和社会保障局事业单位管理科科员</w:t>
            </w:r>
          </w:p>
          <w:p>
            <w:pPr>
              <w:spacing w:line="400" w:lineRule="exact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苏州市吴中区人力资源和社会保障局事业单位管理科科员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吴  岩</w:t>
            </w:r>
          </w:p>
          <w:p>
            <w:pPr>
              <w:spacing w:line="4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刘海波</w:t>
            </w:r>
          </w:p>
          <w:p>
            <w:pPr>
              <w:spacing w:line="4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刘惠毓</w:t>
            </w:r>
          </w:p>
          <w:p>
            <w:pPr>
              <w:spacing w:line="4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8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6</w:t>
            </w:r>
          </w:p>
        </w:tc>
        <w:tc>
          <w:tcPr>
            <w:tcW w:w="3261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来无锡留学人员就业创业情况研究</w:t>
            </w:r>
          </w:p>
        </w:tc>
        <w:tc>
          <w:tcPr>
            <w:tcW w:w="4110" w:type="dxa"/>
            <w:vAlign w:val="center"/>
          </w:tcPr>
          <w:p>
            <w:pPr>
              <w:spacing w:line="400" w:lineRule="exact"/>
              <w:rPr>
                <w:rFonts w:hint="eastAsia" w:ascii="方正仿宋_GBK" w:hAnsi="宋体" w:eastAsia="方正仿宋_GBK" w:cs="华文楷体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华文楷体"/>
                <w:sz w:val="30"/>
                <w:szCs w:val="30"/>
              </w:rPr>
              <w:t>无锡市国际人才交流服务中心主任</w:t>
            </w:r>
          </w:p>
          <w:p>
            <w:pPr>
              <w:spacing w:line="400" w:lineRule="exact"/>
              <w:rPr>
                <w:rFonts w:hint="eastAsia" w:ascii="方正仿宋_GBK" w:hAnsi="宋体" w:eastAsia="方正仿宋_GBK" w:cs="华文楷体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华文楷体"/>
                <w:sz w:val="30"/>
                <w:szCs w:val="30"/>
              </w:rPr>
              <w:t>无锡市国际人才交流服务中心副主任</w:t>
            </w:r>
          </w:p>
          <w:p>
            <w:pPr>
              <w:spacing w:line="400" w:lineRule="exact"/>
              <w:rPr>
                <w:rFonts w:hint="eastAsia" w:ascii="方正仿宋_GBK" w:hAnsi="宋体" w:eastAsia="方正仿宋_GBK" w:cs="华文楷体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华文楷体"/>
                <w:sz w:val="30"/>
                <w:szCs w:val="30"/>
              </w:rPr>
              <w:t>无锡市国际人才交流服务中心国际交流部副部长</w:t>
            </w:r>
          </w:p>
          <w:p>
            <w:pPr>
              <w:spacing w:line="400" w:lineRule="exact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华文楷体"/>
                <w:sz w:val="30"/>
                <w:szCs w:val="30"/>
              </w:rPr>
              <w:t>无锡市国际人才交流服务中心办公室业务主管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华文楷体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华文楷体"/>
                <w:sz w:val="30"/>
                <w:szCs w:val="30"/>
              </w:rPr>
              <w:t>陆星伟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华文楷体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华文楷体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华文楷体"/>
                <w:sz w:val="30"/>
                <w:szCs w:val="30"/>
              </w:rPr>
              <w:t>顾颖倩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华文楷体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华文楷体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华文楷体"/>
                <w:sz w:val="30"/>
                <w:szCs w:val="30"/>
              </w:rPr>
              <w:t>郭  旻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华文楷体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华文楷体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华文楷体"/>
                <w:sz w:val="30"/>
                <w:szCs w:val="30"/>
              </w:rPr>
              <w:t>吴  赟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华文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509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方正仿宋_GBK" w:hAnsi="宋体" w:eastAsia="方正仿宋_GBK" w:cs="华文楷体"/>
                <w:b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b/>
                <w:sz w:val="30"/>
                <w:szCs w:val="30"/>
              </w:rPr>
              <w:t>三等奖：6篇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6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1</w:t>
            </w:r>
          </w:p>
        </w:tc>
        <w:tc>
          <w:tcPr>
            <w:tcW w:w="3261" w:type="dxa"/>
            <w:vAlign w:val="center"/>
          </w:tcPr>
          <w:p>
            <w:pPr>
              <w:pStyle w:val="3"/>
              <w:tabs>
                <w:tab w:val="right" w:leader="dot" w:pos="8306"/>
              </w:tabs>
              <w:spacing w:line="400" w:lineRule="exact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人事档案信息保护和利用的法治化建设</w:t>
            </w:r>
          </w:p>
        </w:tc>
        <w:tc>
          <w:tcPr>
            <w:tcW w:w="4110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  <w:shd w:val="clear" w:color="auto" w:fill="FFFFFF"/>
              </w:rPr>
              <w:t>南京市人才服务中心主任科员、高级经济师、工程师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  <w:shd w:val="clear" w:color="auto" w:fill="FFFFFF"/>
              </w:rPr>
              <w:t>俞  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6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2</w:t>
            </w:r>
          </w:p>
        </w:tc>
        <w:tc>
          <w:tcPr>
            <w:tcW w:w="3261" w:type="dxa"/>
            <w:vAlign w:val="center"/>
          </w:tcPr>
          <w:p>
            <w:pPr>
              <w:spacing w:line="400" w:lineRule="exact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建设一体化流动人员档案管理系统</w:t>
            </w:r>
          </w:p>
        </w:tc>
        <w:tc>
          <w:tcPr>
            <w:tcW w:w="4110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方正仿宋_GBK" w:hAnsi="宋体" w:eastAsia="方正仿宋_GBK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南京市人才服务中心信息部副部长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钟国华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6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3</w:t>
            </w:r>
          </w:p>
        </w:tc>
        <w:tc>
          <w:tcPr>
            <w:tcW w:w="3261" w:type="dxa"/>
            <w:vAlign w:val="center"/>
          </w:tcPr>
          <w:p>
            <w:pPr>
              <w:spacing w:line="400" w:lineRule="exact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组织公平理论视域下高校青年教师激励思路与举措探析</w:t>
            </w:r>
          </w:p>
        </w:tc>
        <w:tc>
          <w:tcPr>
            <w:tcW w:w="4110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南京工程学院人事处师资科科长、副研究员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郑  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86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4</w:t>
            </w:r>
          </w:p>
        </w:tc>
        <w:tc>
          <w:tcPr>
            <w:tcW w:w="3261" w:type="dxa"/>
            <w:vAlign w:val="center"/>
          </w:tcPr>
          <w:p>
            <w:pPr>
              <w:spacing w:line="400" w:lineRule="exact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地方高层次人才服务及困境研究分析</w:t>
            </w:r>
          </w:p>
          <w:p>
            <w:pPr>
              <w:spacing w:line="400" w:lineRule="exact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——以无锡市为例</w:t>
            </w:r>
          </w:p>
        </w:tc>
        <w:tc>
          <w:tcPr>
            <w:tcW w:w="4110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无锡市国际人才交流服务中心主任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无锡市国际人才交流服务中心综合服务部业务主管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陆星伟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黄栩科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  <w:jc w:val="center"/>
        </w:trPr>
        <w:tc>
          <w:tcPr>
            <w:tcW w:w="86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5</w:t>
            </w:r>
          </w:p>
        </w:tc>
        <w:tc>
          <w:tcPr>
            <w:tcW w:w="3261" w:type="dxa"/>
            <w:vAlign w:val="center"/>
          </w:tcPr>
          <w:p>
            <w:pPr>
              <w:pStyle w:val="6"/>
              <w:spacing w:line="400" w:lineRule="exact"/>
              <w:rPr>
                <w:rFonts w:hint="eastAsia" w:ascii="方正仿宋_GBK" w:hAnsi="宋体" w:eastAsia="方正仿宋_GBK" w:cs="宋体"/>
                <w:sz w:val="30"/>
                <w:szCs w:val="30"/>
                <w:lang w:val="zh-TW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  <w:lang w:val="zh-TW" w:eastAsia="zh-TW"/>
              </w:rPr>
              <w:t>智能化趋势下制造业人力资源管理变革</w:t>
            </w:r>
            <w:r>
              <w:rPr>
                <w:rFonts w:hint="eastAsia" w:ascii="方正仿宋_GBK" w:hAnsi="宋体" w:eastAsia="方正仿宋_GBK" w:cs="宋体"/>
                <w:sz w:val="30"/>
                <w:szCs w:val="30"/>
                <w:lang w:val="zh-TW"/>
              </w:rPr>
              <w:t>发展研究</w:t>
            </w:r>
          </w:p>
        </w:tc>
        <w:tc>
          <w:tcPr>
            <w:tcW w:w="4110" w:type="dxa"/>
            <w:vAlign w:val="center"/>
          </w:tcPr>
          <w:p>
            <w:pPr>
              <w:pStyle w:val="6"/>
              <w:spacing w:line="400" w:lineRule="exact"/>
              <w:rPr>
                <w:rFonts w:hint="eastAsia" w:ascii="方正仿宋_GBK" w:hAnsi="宋体" w:eastAsia="方正仿宋_GBK" w:cs="华文仿宋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bCs/>
                <w:sz w:val="30"/>
                <w:szCs w:val="30"/>
              </w:rPr>
              <w:t>苏州市人才服务中心主任</w:t>
            </w:r>
          </w:p>
          <w:p>
            <w:pPr>
              <w:pStyle w:val="6"/>
              <w:spacing w:line="400" w:lineRule="exact"/>
              <w:rPr>
                <w:rFonts w:hint="eastAsia" w:ascii="方正仿宋_GBK" w:hAnsi="宋体" w:eastAsia="方正仿宋_GBK"/>
                <w:bCs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bCs/>
                <w:sz w:val="30"/>
                <w:szCs w:val="30"/>
              </w:rPr>
              <w:t>亨通集团有限公司副总裁</w:t>
            </w:r>
          </w:p>
          <w:p>
            <w:pPr>
              <w:pStyle w:val="6"/>
              <w:spacing w:line="400" w:lineRule="exact"/>
              <w:rPr>
                <w:rFonts w:hint="eastAsia" w:ascii="方正仿宋_GBK" w:hAnsi="宋体" w:eastAsia="方正仿宋_GBK"/>
                <w:bCs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bCs/>
                <w:sz w:val="30"/>
                <w:szCs w:val="30"/>
              </w:rPr>
              <w:t>苏州市人才服务中心副主任</w:t>
            </w:r>
          </w:p>
          <w:p>
            <w:pPr>
              <w:pStyle w:val="6"/>
              <w:spacing w:line="400" w:lineRule="exact"/>
              <w:rPr>
                <w:rFonts w:hint="eastAsia" w:ascii="方正仿宋_GBK" w:hAnsi="宋体" w:eastAsia="方正仿宋_GBK" w:cs="华文仿宋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bCs/>
                <w:sz w:val="30"/>
                <w:szCs w:val="30"/>
              </w:rPr>
              <w:t>苏州长风航空电子有限公司科技委副主席</w:t>
            </w:r>
          </w:p>
          <w:p>
            <w:pPr>
              <w:pStyle w:val="6"/>
              <w:spacing w:line="400" w:lineRule="exact"/>
              <w:rPr>
                <w:rFonts w:hint="eastAsia" w:ascii="方正仿宋_GBK" w:hAnsi="宋体" w:eastAsia="方正仿宋_GBK"/>
                <w:bCs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bCs/>
                <w:sz w:val="30"/>
                <w:szCs w:val="30"/>
              </w:rPr>
              <w:t>雅士利涂料（苏州）有限公司人力资源部主任</w:t>
            </w:r>
          </w:p>
          <w:p>
            <w:pPr>
              <w:pStyle w:val="6"/>
              <w:spacing w:line="400" w:lineRule="exact"/>
              <w:rPr>
                <w:rFonts w:hint="eastAsia" w:ascii="方正仿宋_GBK" w:hAnsi="宋体" w:eastAsia="方正仿宋_GBK" w:cs="华文仿宋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bCs/>
                <w:sz w:val="30"/>
                <w:szCs w:val="30"/>
              </w:rPr>
              <w:t>苏州市人事经理协会秘书长</w:t>
            </w:r>
          </w:p>
          <w:p>
            <w:pPr>
              <w:pStyle w:val="6"/>
              <w:spacing w:line="400" w:lineRule="exact"/>
              <w:rPr>
                <w:rFonts w:hint="eastAsia" w:ascii="方正仿宋_GBK" w:hAnsi="宋体" w:eastAsia="方正仿宋_GBK"/>
                <w:bCs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bCs/>
                <w:sz w:val="30"/>
                <w:szCs w:val="30"/>
              </w:rPr>
              <w:t>苏州长风航空电子有限公司人力资源部主任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宋体" w:eastAsia="方正仿宋_GBK"/>
                <w:bCs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bCs/>
                <w:sz w:val="30"/>
                <w:szCs w:val="30"/>
              </w:rPr>
              <w:t>朱金龙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宋体" w:eastAsia="方正仿宋_GBK"/>
                <w:bCs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bCs/>
                <w:sz w:val="30"/>
                <w:szCs w:val="30"/>
              </w:rPr>
              <w:t>祝芹芳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宋体" w:eastAsia="方正仿宋_GBK"/>
                <w:bCs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bCs/>
                <w:sz w:val="30"/>
                <w:szCs w:val="30"/>
              </w:rPr>
              <w:t>薛  薇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宋体" w:eastAsia="方正仿宋_GBK"/>
                <w:bCs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bCs/>
                <w:sz w:val="30"/>
                <w:szCs w:val="30"/>
              </w:rPr>
              <w:t>蒋伟刚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宋体" w:eastAsia="方正仿宋_GBK"/>
                <w:bCs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宋体" w:eastAsia="方正仿宋_GBK"/>
                <w:bCs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bCs/>
                <w:sz w:val="30"/>
                <w:szCs w:val="30"/>
              </w:rPr>
              <w:t>张树元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宋体" w:eastAsia="方正仿宋_GBK"/>
                <w:bCs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宋体" w:eastAsia="方正仿宋_GBK"/>
                <w:bCs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bCs/>
                <w:sz w:val="30"/>
                <w:szCs w:val="30"/>
              </w:rPr>
              <w:t>杨言佶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宋体" w:eastAsia="方正仿宋_GBK"/>
                <w:bCs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bCs/>
                <w:sz w:val="30"/>
                <w:szCs w:val="30"/>
              </w:rPr>
              <w:t>王天娇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86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6</w:t>
            </w:r>
          </w:p>
        </w:tc>
        <w:tc>
          <w:tcPr>
            <w:tcW w:w="3261" w:type="dxa"/>
            <w:vAlign w:val="center"/>
          </w:tcPr>
          <w:p>
            <w:pPr>
              <w:spacing w:line="400" w:lineRule="exact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bCs/>
                <w:sz w:val="30"/>
                <w:szCs w:val="30"/>
              </w:rPr>
              <w:t>面向长三角一体化的高校毕业生来镇江就业现状与对策</w:t>
            </w:r>
          </w:p>
        </w:tc>
        <w:tc>
          <w:tcPr>
            <w:tcW w:w="4110" w:type="dxa"/>
            <w:vAlign w:val="center"/>
          </w:tcPr>
          <w:p>
            <w:pPr>
              <w:spacing w:line="400" w:lineRule="exact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  <w:lang w:bidi="ar"/>
              </w:rPr>
              <w:t>镇江市人力资源和社会保障局党委书记、局长</w:t>
            </w:r>
          </w:p>
          <w:p>
            <w:pPr>
              <w:spacing w:line="400" w:lineRule="exact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  <w:lang w:bidi="ar"/>
              </w:rPr>
              <w:t>镇江市人力资源和社会保障局人才开发和人力资源流动管理处处长</w:t>
            </w:r>
          </w:p>
          <w:p>
            <w:pPr>
              <w:spacing w:line="400" w:lineRule="exact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  <w:lang w:bidi="ar"/>
              </w:rPr>
              <w:t>镇江市人力资源市场管理办公室毕业生工作部部长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  <w:lang w:bidi="ar"/>
              </w:rPr>
              <w:t>孙沛然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  <w:lang w:bidi="ar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  <w:lang w:bidi="ar"/>
              </w:rPr>
              <w:t>江  华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  <w:lang w:bidi="ar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  <w:lang w:bidi="ar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  <w:lang w:bidi="ar"/>
              </w:rPr>
              <w:t>刘  玥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宋体" w:eastAsia="方正仿宋_GBK"/>
                <w:bCs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CB75C7"/>
    <w:rsid w:val="03CB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uiPriority w:val="0"/>
    <w:rPr>
      <w:rFonts w:ascii="Times New Roman" w:hAnsi="Times New Roman"/>
      <w:szCs w:val="24"/>
    </w:rPr>
  </w:style>
  <w:style w:type="paragraph" w:customStyle="1" w:styleId="6">
    <w:name w:val="正文 A"/>
    <w:uiPriority w:val="0"/>
    <w:pPr>
      <w:framePr w:wrap="around" w:vAnchor="margin" w:hAnchor="text" w:y="1"/>
      <w:widowControl w:val="0"/>
      <w:jc w:val="both"/>
    </w:pPr>
    <w:rPr>
      <w:rFonts w:ascii="等线" w:hAnsi="等线" w:eastAsia="等线" w:cs="等线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2020-04-08T07:35:00Z</dcterms:created>
  <dc:creator>张惠雅</dc:creator>
  <cp:lastModifiedBy>张惠雅</cp:lastModifiedBy>
  <dcterms:modified xsi:type="dcterms:W3CDTF">2020-04-08T07:39:29Z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