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2818" w:type="dxa"/>
        <w:jc w:val="center"/>
        <w:tblInd w:w="-2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0"/>
        <w:gridCol w:w="2683"/>
        <w:gridCol w:w="3000"/>
        <w:gridCol w:w="266"/>
        <w:gridCol w:w="631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2818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32"/>
              </w:rPr>
              <w:t>附件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2818" w:type="dxa"/>
            <w:gridSpan w:val="5"/>
            <w:vAlign w:val="center"/>
          </w:tcPr>
          <w:p>
            <w:pPr>
              <w:widowControl/>
              <w:ind w:right="-1869" w:rightChars="-584" w:firstLine="2640" w:firstLineChars="600"/>
              <w:jc w:val="both"/>
              <w:textAlignment w:val="center"/>
              <w:rPr>
                <w:rFonts w:ascii="方正小标宋简体" w:hAnsi="宋体" w:eastAsia="方正小标宋简体" w:cs="宋体"/>
                <w:color w:val="00000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调整管理体制的民办技工院校名单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2818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</w:rPr>
              <w:t>福州：</w:t>
            </w: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</w:rPr>
              <w:t>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326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办学地址</w:t>
            </w:r>
          </w:p>
        </w:tc>
        <w:tc>
          <w:tcPr>
            <w:tcW w:w="63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办学类型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240" w:firstLineChars="100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福建中华技师学院</w:t>
            </w:r>
          </w:p>
        </w:tc>
        <w:tc>
          <w:tcPr>
            <w:tcW w:w="3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福州市鼓楼区梁厝路1路</w:t>
            </w:r>
          </w:p>
        </w:tc>
        <w:tc>
          <w:tcPr>
            <w:tcW w:w="6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中级、高级、技师，开设机械类、电子类、计算机类、商贸服务类专业全日制教育和短期培训，不要求取得合理回报。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240" w:firstLineChars="100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福建省东南技术学校</w:t>
            </w:r>
          </w:p>
        </w:tc>
        <w:tc>
          <w:tcPr>
            <w:tcW w:w="3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福州市晋安区桂山路57号南昌铁路局福州职工培训所</w:t>
            </w:r>
          </w:p>
        </w:tc>
        <w:tc>
          <w:tcPr>
            <w:tcW w:w="6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中级，开设计算机应用、电脑财会与营销、电子技术、电子电器、电子器件、机电、物流管理、实用英语等专业全日制教育和短期培训，不要求取得合理回报。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240" w:firstLineChars="100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福建省新华技术学校</w:t>
            </w:r>
          </w:p>
        </w:tc>
        <w:tc>
          <w:tcPr>
            <w:tcW w:w="3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福州市仓山区鳌头凤岭路26号</w:t>
            </w:r>
          </w:p>
        </w:tc>
        <w:tc>
          <w:tcPr>
            <w:tcW w:w="6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中级、高级，开设美容美发、汽车美容、旅游服务类、烹饪、幼儿教育、护理、数控、计算机应用、计算机动漫设计、会计电算化、电子商务、广告与电脑美术设计、工艺美术、物流管理、服装制作、园林设计等专业全日制教育和短期培训，不要求取得合理回报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3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240" w:firstLineChars="100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福建财茂工业技术学校</w:t>
            </w:r>
          </w:p>
        </w:tc>
        <w:tc>
          <w:tcPr>
            <w:tcW w:w="3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福州市齐安路756号一区</w:t>
            </w:r>
          </w:p>
        </w:tc>
        <w:tc>
          <w:tcPr>
            <w:tcW w:w="6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中级，开设计算机应用、电子电器、旅游服务、英语、日语、数控机床加工、模具设计与制作、汽车维修等专业全日制教育和短期培训，不要求取得合理回报。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240" w:firstLineChars="100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福建省闽江职业技术学校</w:t>
            </w:r>
          </w:p>
        </w:tc>
        <w:tc>
          <w:tcPr>
            <w:tcW w:w="3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福清市融侨经济技术开发区光电园区</w:t>
            </w:r>
          </w:p>
        </w:tc>
        <w:tc>
          <w:tcPr>
            <w:tcW w:w="6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中级，开设计算机、电脑财会、文秘、摄影艺术、电子工艺等专业全日制教育及短期培训，不要求取得合理回报。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240" w:firstLineChars="100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福建省飞毛腿技师学院</w:t>
            </w:r>
          </w:p>
        </w:tc>
        <w:tc>
          <w:tcPr>
            <w:tcW w:w="3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福州市马尾快安科技园区28号地</w:t>
            </w:r>
          </w:p>
        </w:tc>
        <w:tc>
          <w:tcPr>
            <w:tcW w:w="6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中级、高级，开设电子技术应用、电气自动化设备安装与维修、数控加工、市场营销、电子商务等专业全日制教育和短期培训，不要求取得合理回报。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福建省新东方技工学校</w:t>
            </w:r>
          </w:p>
        </w:tc>
        <w:tc>
          <w:tcPr>
            <w:tcW w:w="3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福州市闽侯县荆溪镇厚屿村88号</w:t>
            </w:r>
          </w:p>
        </w:tc>
        <w:tc>
          <w:tcPr>
            <w:tcW w:w="6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中级，烹饪工艺专业，不要求取得合理回报。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2818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</w:rPr>
              <w:t>厦门：7家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30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办学地址</w:t>
            </w:r>
          </w:p>
        </w:tc>
        <w:tc>
          <w:tcPr>
            <w:tcW w:w="658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办学类型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240" w:firstLineChars="100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福建省机电技术学校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厦门市翔安区文教园区翔安南路3000号</w:t>
            </w:r>
          </w:p>
        </w:tc>
        <w:tc>
          <w:tcPr>
            <w:tcW w:w="6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中级、高级，开设机械维修、机电、电子电器、电子技术、电脑财会、计算机应用、电子器件、电脑文秘、数控机床加工、模具钳工等专业全日制教育和短期培训，不要求取得合理回报。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240" w:firstLineChars="100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福建华夏高级技工学校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厦门市海沧区新垵西路海新阳光公寓一期</w:t>
            </w:r>
          </w:p>
        </w:tc>
        <w:tc>
          <w:tcPr>
            <w:tcW w:w="6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高级，开设机电、电子电器、电子器件、计算机应用、计算机网络技术、旅游服务、珠宝鉴定与制作、塑料成型工艺、电脑财会、会计电算化等专业，不要求取得合理回报。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240" w:firstLineChars="100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福建省鸿源技术学校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厦门市同安区同集中路1007号</w:t>
            </w:r>
          </w:p>
        </w:tc>
        <w:tc>
          <w:tcPr>
            <w:tcW w:w="6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中级，开设电子器件、旅游服务、旅游英语、电子技术、计算机应用、汽车维修、机械维修、机电、商务文秘、电脑财会等专业全日制教育和短期培训，不要求取得合理回报。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240" w:firstLineChars="100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福建省鹭岛职业技术学校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厦门市翔安区新店镇文教园</w:t>
            </w:r>
          </w:p>
        </w:tc>
        <w:tc>
          <w:tcPr>
            <w:tcW w:w="6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中级，开设电子电器、电子技术、机电、塑料成型工艺、计算机信息管理、旅游服务、导游、实用英语、实用美术、西式面点等专业全日制教育和短期培训，不要求取得合理回报 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240" w:firstLineChars="100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福建省海峡职业技术学校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厦门市同安区五显中路280号</w:t>
            </w:r>
          </w:p>
        </w:tc>
        <w:tc>
          <w:tcPr>
            <w:tcW w:w="6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中级，开设幼儿教育、旅游服务、经营核算、计算机组装与维修专业，不要求取得合理回报。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240" w:firstLineChars="100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福建省诚毅技术学校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厦门市集美区尚南路35号</w:t>
            </w:r>
          </w:p>
        </w:tc>
        <w:tc>
          <w:tcPr>
            <w:tcW w:w="6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中级，开设机电、模具、电子、计算机应用、会计电算化、电子商务、物流、服装制作、广告设计、文秘、商务英语、酒店服务等专业全日制教育和短期培训，不要求取得合理回报。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240" w:firstLineChars="100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福建省中天技术学校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厦门海沧区古楼上瑶社120号</w:t>
            </w:r>
          </w:p>
        </w:tc>
        <w:tc>
          <w:tcPr>
            <w:tcW w:w="6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中级，开设餐旅服务、电子、机械、计算机、汽车驾驶与维修等专业全日制教育和短期培训，不要求取得合理回报。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2818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</w:rPr>
              <w:t>三明：1家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30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办学地址</w:t>
            </w:r>
          </w:p>
        </w:tc>
        <w:tc>
          <w:tcPr>
            <w:tcW w:w="658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办学类型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240" w:firstLineChars="100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福建海华尤溪工业技术学校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</w:rPr>
              <w:t>三明市</w:t>
            </w:r>
            <w:r>
              <w:rPr>
                <w:rFonts w:hint="eastAsia" w:ascii="仿宋_GB2312" w:hAnsi="宋体" w:cs="仿宋_GB2312"/>
                <w:kern w:val="0"/>
                <w:sz w:val="24"/>
                <w:lang w:eastAsia="zh-CN"/>
              </w:rPr>
              <w:t>尤</w:t>
            </w:r>
            <w:r>
              <w:rPr>
                <w:rFonts w:hint="eastAsia" w:ascii="仿宋_GB2312" w:hAnsi="宋体" w:cs="仿宋_GB2312"/>
                <w:kern w:val="0"/>
                <w:sz w:val="24"/>
              </w:rPr>
              <w:t>溪县蒲头工作园内</w:t>
            </w:r>
          </w:p>
        </w:tc>
        <w:tc>
          <w:tcPr>
            <w:tcW w:w="6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中级，开设机电、机修、电子技术、电子商务、计算机应用与维修、计算机网络技术等专业全日制教育和短期培训，不要求取得合理回报。</w:t>
            </w:r>
          </w:p>
        </w:tc>
      </w:tr>
    </w:tbl>
    <w:p>
      <w:pPr>
        <w:spacing w:line="596" w:lineRule="exact"/>
        <w:textAlignment w:val="top"/>
        <w:rPr>
          <w:rFonts w:hint="eastAsia" w:ascii="仿宋_GB2312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272A1"/>
    <w:rsid w:val="7872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2020-06-05T10:24:00Z</dcterms:created>
  <dc:creator>user</dc:creator>
  <cp:lastModifiedBy>user</cp:lastModifiedBy>
  <dcterms:modified xsi:type="dcterms:W3CDTF">2020-06-05T10:25:26Z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