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8D" w:rsidRDefault="008D178D" w:rsidP="008D178D">
      <w:pPr>
        <w:jc w:val="left"/>
        <w:rPr>
          <w:rFonts w:hint="eastAsia"/>
          <w:szCs w:val="32"/>
        </w:rPr>
      </w:pPr>
    </w:p>
    <w:p w:rsidR="008D178D" w:rsidRPr="00E63013" w:rsidRDefault="008D178D" w:rsidP="008D178D">
      <w:pPr>
        <w:jc w:val="left"/>
        <w:rPr>
          <w:rFonts w:ascii="方正黑体_GBK" w:eastAsia="方正黑体_GBK" w:hint="eastAsia"/>
          <w:szCs w:val="32"/>
        </w:rPr>
      </w:pPr>
      <w:r w:rsidRPr="00E63013">
        <w:rPr>
          <w:rFonts w:ascii="方正黑体_GBK" w:eastAsia="方正黑体_GBK" w:hint="eastAsia"/>
          <w:szCs w:val="32"/>
        </w:rPr>
        <w:t>附件：</w:t>
      </w:r>
    </w:p>
    <w:tbl>
      <w:tblPr>
        <w:tblW w:w="10601" w:type="dxa"/>
        <w:jc w:val="center"/>
        <w:tblLook w:val="04A0"/>
      </w:tblPr>
      <w:tblGrid>
        <w:gridCol w:w="716"/>
        <w:gridCol w:w="1213"/>
        <w:gridCol w:w="525"/>
        <w:gridCol w:w="2415"/>
        <w:gridCol w:w="2160"/>
        <w:gridCol w:w="1935"/>
        <w:gridCol w:w="777"/>
        <w:gridCol w:w="860"/>
      </w:tblGrid>
      <w:tr w:rsidR="008D178D" w:rsidRPr="00E63013" w:rsidTr="00047597">
        <w:trPr>
          <w:trHeight w:val="938"/>
          <w:jc w:val="center"/>
        </w:trPr>
        <w:tc>
          <w:tcPr>
            <w:tcW w:w="10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jc w:val="center"/>
              <w:rPr>
                <w:rFonts w:eastAsia="方正小标宋_GBK"/>
                <w:kern w:val="0"/>
                <w:sz w:val="40"/>
                <w:szCs w:val="40"/>
              </w:rPr>
            </w:pPr>
            <w:r w:rsidRPr="00E63013">
              <w:rPr>
                <w:rFonts w:eastAsia="方正小标宋_GBK"/>
                <w:kern w:val="0"/>
                <w:sz w:val="40"/>
                <w:szCs w:val="40"/>
              </w:rPr>
              <w:t>江苏省工伤保险辅助器具配置目录</w:t>
            </w:r>
            <w:r w:rsidRPr="00E63013">
              <w:rPr>
                <w:rFonts w:eastAsia="方正小标宋_GBK"/>
                <w:sz w:val="40"/>
                <w:szCs w:val="40"/>
              </w:rPr>
              <w:t>及</w:t>
            </w:r>
            <w:r w:rsidRPr="00E63013">
              <w:rPr>
                <w:rFonts w:eastAsia="方正小标宋_GBK"/>
                <w:kern w:val="0"/>
                <w:sz w:val="40"/>
                <w:szCs w:val="40"/>
              </w:rPr>
              <w:t>最高支付限额（试行）</w:t>
            </w:r>
          </w:p>
        </w:tc>
      </w:tr>
      <w:tr w:rsidR="008D178D" w:rsidRPr="00E63013" w:rsidTr="00047597">
        <w:trPr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辅具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编号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具</w:t>
            </w:r>
          </w:p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名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单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位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主要部件或材料要求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功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    </w:t>
            </w:r>
            <w:r w:rsidRPr="00E63013">
              <w:rPr>
                <w:rFonts w:eastAsia="方正黑体_GBK"/>
                <w:kern w:val="0"/>
                <w:sz w:val="24"/>
              </w:rPr>
              <w:t>能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适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用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范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最低使用年限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最高支付限额</w:t>
            </w:r>
          </w:p>
        </w:tc>
      </w:tr>
      <w:tr w:rsidR="008D178D" w:rsidRPr="00E63013" w:rsidTr="00047597">
        <w:trPr>
          <w:trHeight w:val="526"/>
          <w:jc w:val="center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一、假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  </w:t>
            </w:r>
            <w:r w:rsidRPr="00E63013">
              <w:rPr>
                <w:rFonts w:eastAsia="方正黑体_GBK"/>
                <w:kern w:val="0"/>
                <w:sz w:val="24"/>
              </w:rPr>
              <w:t>肢（</w:t>
            </w:r>
            <w:r w:rsidRPr="00E63013">
              <w:rPr>
                <w:rFonts w:eastAsia="方正黑体_GBK"/>
                <w:kern w:val="0"/>
                <w:sz w:val="24"/>
              </w:rPr>
              <w:t>23</w:t>
            </w:r>
            <w:r w:rsidRPr="00E63013">
              <w:rPr>
                <w:rFonts w:eastAsia="方正黑体_GBK"/>
                <w:kern w:val="0"/>
                <w:sz w:val="24"/>
              </w:rPr>
              <w:t>项）</w:t>
            </w:r>
          </w:p>
        </w:tc>
      </w:tr>
      <w:tr w:rsidR="008D178D" w:rsidRPr="00E63013" w:rsidTr="00047597">
        <w:trPr>
          <w:trHeight w:val="54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假手指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硅胶材质（原材料进口），定制仿真手指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</w:t>
            </w:r>
            <w:r w:rsidRPr="00E63013">
              <w:rPr>
                <w:kern w:val="0"/>
                <w:sz w:val="20"/>
                <w:szCs w:val="20"/>
              </w:rPr>
              <w:t xml:space="preserve"> ,</w:t>
            </w:r>
            <w:r w:rsidRPr="00E63013">
              <w:rPr>
                <w:kern w:val="0"/>
                <w:sz w:val="20"/>
                <w:szCs w:val="20"/>
              </w:rPr>
              <w:t>美观逼真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适用于单个手指缺损者或多个手指缺损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900</w:t>
            </w:r>
          </w:p>
        </w:tc>
      </w:tr>
      <w:tr w:rsidR="008D178D" w:rsidRPr="00E63013" w:rsidTr="00047597">
        <w:trPr>
          <w:trHeight w:val="79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部分手假肢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仿真定制，装饰手或被动手、硅胶手套（原材料进口），内带填充物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弥补外观缺损、辅助持物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适用于掌骨截肢或三指以上缺失保留残肢较短者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4500</w:t>
            </w:r>
          </w:p>
        </w:tc>
      </w:tr>
      <w:tr w:rsidR="008D178D" w:rsidRPr="00E63013" w:rsidTr="00047597">
        <w:trPr>
          <w:trHeight w:val="927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装饰性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腕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装饰手或被动手、仿真硅胶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腕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离断手套（内带填充物），定制树脂接受腔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弥补外观缺损、辅助持物等被动功能</w:t>
            </w:r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，五指能被动活动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适用于不选择穿戴功能性假肢的腕部截肢者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7500</w:t>
            </w:r>
          </w:p>
        </w:tc>
      </w:tr>
      <w:tr w:rsidR="008D178D" w:rsidRPr="00E63013" w:rsidTr="00047597">
        <w:trPr>
          <w:trHeight w:val="8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索控式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腕离断假肢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标准合金机械手、硅胶手套，定制接受腔及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肩背带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自身力源，利用牵引索控制假手开、闭，能主动持物</w:t>
            </w:r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、腕关节被动旋转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适用于无肌电信号的腕关节离断或前臂长残肢的截肢者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11000</w:t>
            </w:r>
          </w:p>
        </w:tc>
      </w:tr>
      <w:tr w:rsidR="008D178D" w:rsidRPr="00E63013" w:rsidTr="00047597">
        <w:trPr>
          <w:trHeight w:val="108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腕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离断肌电假肢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单自由度肌电手、硅胶手套，抗电磁干扰感应器、双电极、定制双层接受腔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电动力源，肌电信号控制假手开、闭，腕关节被动旋转、扛电磁波干扰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腕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离断截肢且残肢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肌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电信号达标的腕部或半掌截肢者、或双侧截肢者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22000</w:t>
            </w:r>
          </w:p>
        </w:tc>
      </w:tr>
      <w:tr w:rsidR="008D178D" w:rsidRPr="00E63013" w:rsidTr="00047597">
        <w:trPr>
          <w:trHeight w:val="1023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装饰性前臂假肢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定制树脂接受腔、腕关节、装饰手或被动手、仿真硅胶手套（内带填充物）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弥补外观缺损、辅助腕关节被动旋转持物等被动功能</w:t>
            </w:r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，五指能被动活动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适用于无肌电信号的前臂截肢者；不选择穿戴功能性假肢的前臂截肢者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8500</w:t>
            </w:r>
          </w:p>
        </w:tc>
      </w:tr>
      <w:tr w:rsidR="008D178D" w:rsidRPr="00E63013" w:rsidTr="00047597">
        <w:trPr>
          <w:trHeight w:val="8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索控式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前臂假肢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标准机械手、硅胶手套，被动式腕关节，定制接受腔及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肩背带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自身力源，利用牵引索控制假手开、闭，腕关节可被动屈伸、旋转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适用于前臂截肢者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11000</w:t>
            </w:r>
          </w:p>
        </w:tc>
      </w:tr>
      <w:tr w:rsidR="008D178D" w:rsidRPr="00E63013" w:rsidTr="00047597">
        <w:trPr>
          <w:trHeight w:val="108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前臂肌电假肢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单自由度肌电手、硅胶手套，抗电磁波干扰感应器、双电极、定制双层树脂接受腔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电动力源、肌电信号控制假手开、闭，腕关节被动屈曲或旋转、扛电磁波干扰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适用于前臂离断截肢且残肢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肌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电信号达标的腕部或前臂截肢者，或双侧截肢者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21000</w:t>
            </w:r>
          </w:p>
        </w:tc>
      </w:tr>
      <w:tr w:rsidR="008D178D" w:rsidRPr="00E63013" w:rsidTr="00047597">
        <w:trPr>
          <w:trHeight w:val="128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装饰性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肘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定制树脂接受腔、新型机械结构肘关节及腕关节、装饰手或被动手、仿真硅胶手套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弥补外观缺损、辅助持物等被动功能</w:t>
            </w:r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；五个手指、腕关节及肘关节均可被动活动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适用于无肌电信号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肘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离断截肢者；适用于不选择穿戴功能性假肢的肘部、前臂极短残肢截肢者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9800</w:t>
            </w:r>
          </w:p>
        </w:tc>
      </w:tr>
      <w:tr w:rsidR="008D178D" w:rsidRPr="00E63013" w:rsidTr="00047597">
        <w:trPr>
          <w:trHeight w:val="108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索控式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肘离断假肢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标准机械手、硅胶手套，铰链式肘关节，可活动式腕关节，定制接受腔及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肩背带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自身力源，利用牵引索控制假手开、闭，腕关节可被动旋转，肘关节可被动屈、伸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适用于无肌电信号的肘关节离断或上臂残肢过长的、前臂极短残肢截肢者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15000</w:t>
            </w:r>
          </w:p>
        </w:tc>
      </w:tr>
    </w:tbl>
    <w:p w:rsidR="008D178D" w:rsidRDefault="008D178D" w:rsidP="008D178D">
      <w:r>
        <w:br w:type="page"/>
      </w:r>
    </w:p>
    <w:tbl>
      <w:tblPr>
        <w:tblW w:w="10601" w:type="dxa"/>
        <w:jc w:val="center"/>
        <w:tblLook w:val="04A0"/>
      </w:tblPr>
      <w:tblGrid>
        <w:gridCol w:w="716"/>
        <w:gridCol w:w="559"/>
        <w:gridCol w:w="654"/>
        <w:gridCol w:w="525"/>
        <w:gridCol w:w="2415"/>
        <w:gridCol w:w="2160"/>
        <w:gridCol w:w="1935"/>
        <w:gridCol w:w="777"/>
        <w:gridCol w:w="860"/>
      </w:tblGrid>
      <w:tr w:rsidR="008D178D" w:rsidRPr="00E63013" w:rsidTr="00047597">
        <w:trPr>
          <w:trHeight w:val="6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lastRenderedPageBreak/>
              <w:br w:type="page"/>
            </w:r>
            <w:r w:rsidRPr="00E63013">
              <w:rPr>
                <w:rFonts w:eastAsia="方正黑体_GBK"/>
                <w:kern w:val="0"/>
                <w:sz w:val="24"/>
              </w:rPr>
              <w:t>辅具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编号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具</w:t>
            </w:r>
          </w:p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名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单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主要部件或材料要求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功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    </w:t>
            </w:r>
            <w:r w:rsidRPr="00E63013">
              <w:rPr>
                <w:rFonts w:eastAsia="方正黑体_GBK"/>
                <w:kern w:val="0"/>
                <w:sz w:val="24"/>
              </w:rPr>
              <w:t>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适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用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范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最低使用年限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最高支付限额</w:t>
            </w:r>
          </w:p>
        </w:tc>
      </w:tr>
      <w:tr w:rsidR="008D178D" w:rsidRPr="00E63013" w:rsidTr="00047597">
        <w:trPr>
          <w:trHeight w:val="136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肘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离断肌电假肢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单自由度肌电手、新型机械结构肘关节、硅胶手套，抗电磁波干扰感应器、双电极、定制双层接受腔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电动力源，肌电信号控制假手开、闭，腕关节被动屈曲或旋转，肘关节被动屈伸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肘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离断截肢且肌电信号达标的肘离断或上臂残肢过长的、前臂极短残肢截肢者、或双侧截肢者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28500</w:t>
            </w:r>
          </w:p>
        </w:tc>
      </w:tr>
      <w:tr w:rsidR="008D178D" w:rsidRPr="00E63013" w:rsidTr="00047597">
        <w:trPr>
          <w:trHeight w:val="12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装饰性上臂假肢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仿真硅胶手套（内带填充物）、新型机械结构肘关节、被动旋转腕关节、定制树脂接受腔及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肩背带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弥补外观缺损、辅助持物等被动功能</w:t>
            </w:r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；五个手指、腕关节及肘关节均可被动活动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适用于无肌电信号的上臂截肢者；适用于不选择穿戴功能性假肢的上臂截肢者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10000</w:t>
            </w:r>
          </w:p>
        </w:tc>
      </w:tr>
      <w:tr w:rsidR="008D178D" w:rsidRPr="00E63013" w:rsidTr="00047597">
        <w:trPr>
          <w:trHeight w:val="1122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索控式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上臂假肢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标准机械手、硅胶手套，可被动屈伸式肘关节，旋腕腕关节，定制树脂接受腔及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肩背带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自身力源，利用牵引索控制假手开、闭和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肘屈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、伸功能，腕关节可被动旋转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适用于上臂截肢者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16000</w:t>
            </w:r>
          </w:p>
        </w:tc>
      </w:tr>
      <w:tr w:rsidR="008D178D" w:rsidRPr="00E63013" w:rsidTr="00047597">
        <w:trPr>
          <w:trHeight w:val="126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上臂肌电假肢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单自由度肌电手、硅胶手套，抗电磁波干扰感应器、双电极、机械结构肘关节、定制双层接受腔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电动力源，肌电信号控制假手开、闭，腕关节被动旋转，肘关节被动屈伸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适用于上臂截肢且残肢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肌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电信号达标的截肢者，或双侧截肢者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32000</w:t>
            </w:r>
          </w:p>
        </w:tc>
      </w:tr>
      <w:tr w:rsidR="008D178D" w:rsidRPr="00E63013" w:rsidTr="00047597">
        <w:trPr>
          <w:trHeight w:val="1404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装饰性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肩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仿真硅胶手套（内带填充物）、新型机械结构肘关节、被动旋转腕关节、定制树脂接受腔及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肩背带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弥补外观缺损、具有被动开、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闭手和屈、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伸肘功能，肩关节自由摆动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适用于肩关节离断或上臂残肢过短的截肢者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14500</w:t>
            </w:r>
          </w:p>
        </w:tc>
      </w:tr>
      <w:tr w:rsidR="008D178D" w:rsidRPr="00E63013" w:rsidTr="00047597">
        <w:trPr>
          <w:trHeight w:val="903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部分足假肢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定制硅胶（原材料进口）制作足套式半脚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弥补外观缺损、改善行走功能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适用于跗骨近端截肢者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8000</w:t>
            </w:r>
          </w:p>
        </w:tc>
      </w:tr>
      <w:tr w:rsidR="008D178D" w:rsidRPr="00E63013" w:rsidTr="00047597">
        <w:trPr>
          <w:trHeight w:val="7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赛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姆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定制树脂接受腔、低踝假脚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弥补外观缺损、能满足行走及上下楼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适用于踝部截肢、赛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姆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截肢或小腿残肢过长的截肢者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15000</w:t>
            </w:r>
          </w:p>
        </w:tc>
      </w:tr>
      <w:tr w:rsidR="008D178D" w:rsidRPr="00E63013" w:rsidTr="00047597">
        <w:trPr>
          <w:trHeight w:val="128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组件式小腿假肢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定制树脂或板材接受腔、合金连接管件、合金动踝关节、聚氨酯脚板、海绵外包装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弥补外观缺损、能满足行走及上下楼、踝部关节能被动活动、外观腿部粗细接近健肢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适用于小腿截肢者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15000</w:t>
            </w:r>
          </w:p>
        </w:tc>
      </w:tr>
      <w:tr w:rsidR="008D178D" w:rsidRPr="00E63013" w:rsidTr="00047597">
        <w:trPr>
          <w:trHeight w:val="1039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10019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组件式膝离断假肢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机械式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定制树脂或板材接受腔、机械式或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气压式助伸膝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离断膝关节、合金连接管件、合金动踝关节、聚氨酯脚板、海绵外包装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弥补外观缺损、改善行走功能</w:t>
            </w:r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、膝关节有助伸功能，能满足行走及上下楼以及不平整路面行走、踝部关节能被动活动、外观腿部粗细接近健肢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适用于膝关节离断、大腿残肢过长的截肢者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22000</w:t>
            </w:r>
          </w:p>
        </w:tc>
      </w:tr>
      <w:tr w:rsidR="008D178D" w:rsidRPr="00E63013" w:rsidTr="00047597">
        <w:trPr>
          <w:trHeight w:val="983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气压式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26000</w:t>
            </w:r>
          </w:p>
        </w:tc>
      </w:tr>
      <w:tr w:rsidR="008D178D" w:rsidRPr="00E63013" w:rsidTr="00047597">
        <w:trPr>
          <w:trHeight w:val="6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辅具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编号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具</w:t>
            </w:r>
          </w:p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名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单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主要部件或材料要求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功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    </w:t>
            </w:r>
            <w:r w:rsidRPr="00E63013">
              <w:rPr>
                <w:rFonts w:eastAsia="方正黑体_GBK"/>
                <w:kern w:val="0"/>
                <w:sz w:val="24"/>
              </w:rPr>
              <w:t>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适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用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范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最低使用年限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最高支付限额</w:t>
            </w:r>
          </w:p>
        </w:tc>
      </w:tr>
      <w:tr w:rsidR="008D178D" w:rsidRPr="00E63013" w:rsidTr="00047597">
        <w:trPr>
          <w:trHeight w:val="967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lastRenderedPageBreak/>
              <w:t>10020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组件式大腿假肢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机械式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定制树脂或板材接受腔、机械式或气压式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助伸标准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膝关节、合金连接管件、合金动踝关节、聚氨酯脚板、海绵外包装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弥补外观缺损、改善行走功能</w:t>
            </w:r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、膝关节有助伸功能，能满足行走及上下楼以及不平整路面行走、踝部关节能被动活动、外观腿部粗细接近健肢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适用于大腿截肢者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22000</w:t>
            </w:r>
          </w:p>
        </w:tc>
      </w:tr>
      <w:tr w:rsidR="008D178D" w:rsidRPr="00E63013" w:rsidTr="00047597">
        <w:trPr>
          <w:trHeight w:val="922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气压式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30000</w:t>
            </w:r>
          </w:p>
        </w:tc>
      </w:tr>
      <w:tr w:rsidR="008D178D" w:rsidRPr="00E63013" w:rsidTr="00047597">
        <w:trPr>
          <w:trHeight w:val="1089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10021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组件式髋离断假肢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机械式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定制树脂或板材接受腔、四连杆髋关节、机械式或气压式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助伸标准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膝关节、合金连接管件、聚氨酯脚板、仿真外海绵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补缺并改善行走功能</w:t>
            </w:r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、髋关节能屈伸及锁定、膝关节有助伸功能，能满足行走及上下楼以及不平整路面行走、具备一定弹性的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软跟动踝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或定踝脚板、外观腿部粗细接近健肢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适用于髋关节离断或大腿残肢过短的截肢者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30000</w:t>
            </w:r>
          </w:p>
        </w:tc>
      </w:tr>
      <w:tr w:rsidR="008D178D" w:rsidRPr="00E63013" w:rsidTr="00047597">
        <w:trPr>
          <w:trHeight w:val="919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气压式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42000</w:t>
            </w:r>
          </w:p>
        </w:tc>
      </w:tr>
      <w:tr w:rsidR="008D178D" w:rsidRPr="00E63013" w:rsidTr="00047597">
        <w:trPr>
          <w:trHeight w:val="68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10022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大小腿假肢硅凝胶套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大腿凝胶套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进口大小腿假肢硅凝胶套，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带增强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织物的凝胶或硅胶残肢套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软化瘢痕、保护残肢，悬吊和控制假肢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178D" w:rsidRPr="00E63013" w:rsidRDefault="008D178D" w:rsidP="00047597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E63013">
              <w:rPr>
                <w:kern w:val="0"/>
                <w:sz w:val="20"/>
                <w:szCs w:val="20"/>
              </w:rPr>
              <w:t>适用于大面积植皮、皮肤粘连、疤痕皮质、糖尿病、脉管炎、大小腿短残肢的截肢者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4500</w:t>
            </w:r>
          </w:p>
        </w:tc>
      </w:tr>
      <w:tr w:rsidR="008D178D" w:rsidRPr="00E63013" w:rsidTr="00047597">
        <w:trPr>
          <w:trHeight w:val="68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小腿凝胶套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3500</w:t>
            </w:r>
          </w:p>
        </w:tc>
      </w:tr>
      <w:tr w:rsidR="008D178D" w:rsidRPr="00E63013" w:rsidTr="00047597">
        <w:trPr>
          <w:trHeight w:val="68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大腿硅胶套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7000</w:t>
            </w:r>
          </w:p>
        </w:tc>
      </w:tr>
      <w:tr w:rsidR="008D178D" w:rsidRPr="00E63013" w:rsidTr="00047597">
        <w:trPr>
          <w:trHeight w:val="68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小腿硅胶套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5000</w:t>
            </w:r>
          </w:p>
        </w:tc>
      </w:tr>
      <w:tr w:rsidR="008D178D" w:rsidRPr="00E63013" w:rsidTr="00047597">
        <w:trPr>
          <w:trHeight w:val="135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10023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大小腿假肢硅凝胶套锁具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套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铝合金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锁住带锁具的硅凝胶套，实现硅凝胶套的悬吊作用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适用于大面积植皮、皮肤粘连、疤痕皮质、糖尿病、脉管炎、大小腿短残肢的截肢者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</w:t>
            </w:r>
          </w:p>
        </w:tc>
      </w:tr>
      <w:tr w:rsidR="008D178D" w:rsidRPr="00E63013" w:rsidTr="00047597">
        <w:trPr>
          <w:trHeight w:val="542"/>
          <w:jc w:val="center"/>
        </w:trPr>
        <w:tc>
          <w:tcPr>
            <w:tcW w:w="10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二、</w:t>
            </w: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矫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形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器（</w:t>
            </w:r>
            <w:r w:rsidRPr="00E63013">
              <w:rPr>
                <w:rFonts w:eastAsia="方正黑体_GBK"/>
                <w:kern w:val="0"/>
                <w:sz w:val="24"/>
              </w:rPr>
              <w:t>23</w:t>
            </w:r>
            <w:r w:rsidRPr="00E63013">
              <w:rPr>
                <w:rFonts w:eastAsia="方正黑体_GBK"/>
                <w:kern w:val="0"/>
                <w:sz w:val="24"/>
              </w:rPr>
              <w:t>项）</w:t>
            </w:r>
          </w:p>
        </w:tc>
      </w:tr>
      <w:tr w:rsidR="008D178D" w:rsidRPr="00E63013" w:rsidTr="00047597">
        <w:trPr>
          <w:trHeight w:val="934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20001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静态型手指矫形器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聚乙烯板材、低温板材、金属或织物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单指或五指的矫正（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含展开指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蹼）与固定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适用于指骨骨折及韧带损伤术后固定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</w:t>
            </w:r>
          </w:p>
        </w:tc>
      </w:tr>
      <w:tr w:rsidR="008D178D" w:rsidRPr="00E63013" w:rsidTr="00047597">
        <w:trPr>
          <w:trHeight w:val="99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动态型手指矫形器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聚乙烯板材、金属条、弹性装置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手指畸形矫正及手指功能恢复锻炼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适用于并指畸形，矫正手指槌状、鹅颈、扣眼等畸形及术后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700</w:t>
            </w:r>
          </w:p>
        </w:tc>
      </w:tr>
      <w:tr w:rsidR="008D178D" w:rsidRPr="00E63013" w:rsidTr="00047597">
        <w:trPr>
          <w:trHeight w:val="933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静态型掌指矫形器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聚乙烯板材、低温板材、金属或织物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掌指关节固定保护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适用于指骨近节骨折及术后固定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</w:t>
            </w:r>
          </w:p>
        </w:tc>
      </w:tr>
    </w:tbl>
    <w:p w:rsidR="008D178D" w:rsidRDefault="008D178D" w:rsidP="008D178D">
      <w:r>
        <w:br w:type="page"/>
      </w:r>
    </w:p>
    <w:tbl>
      <w:tblPr>
        <w:tblW w:w="10601" w:type="dxa"/>
        <w:jc w:val="center"/>
        <w:tblLook w:val="04A0"/>
      </w:tblPr>
      <w:tblGrid>
        <w:gridCol w:w="716"/>
        <w:gridCol w:w="559"/>
        <w:gridCol w:w="654"/>
        <w:gridCol w:w="525"/>
        <w:gridCol w:w="2415"/>
        <w:gridCol w:w="2160"/>
        <w:gridCol w:w="1935"/>
        <w:gridCol w:w="777"/>
        <w:gridCol w:w="860"/>
      </w:tblGrid>
      <w:tr w:rsidR="008D178D" w:rsidRPr="00E63013" w:rsidTr="00047597">
        <w:trPr>
          <w:trHeight w:val="6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lastRenderedPageBreak/>
              <w:t>辅具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编号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具</w:t>
            </w:r>
          </w:p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名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单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主要部件或材料要求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功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    </w:t>
            </w:r>
            <w:r w:rsidRPr="00E63013">
              <w:rPr>
                <w:rFonts w:eastAsia="方正黑体_GBK"/>
                <w:kern w:val="0"/>
                <w:sz w:val="24"/>
              </w:rPr>
              <w:t>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适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用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范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最低使用年限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最高支付限额</w:t>
            </w:r>
          </w:p>
        </w:tc>
      </w:tr>
      <w:tr w:rsidR="008D178D" w:rsidRPr="00E63013" w:rsidTr="00047597">
        <w:trPr>
          <w:trHeight w:val="1434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20004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动态型掌指矫形器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聚乙烯板材、金属条、弹性装置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手指展开及手指功能恢复锻炼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适用于指骨近节骨折、手指挛缩畸形、尺神经、正中神经麻痹引起手指内在肌的麻痹及术后功能恢复锻炼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600</w:t>
            </w:r>
          </w:p>
        </w:tc>
      </w:tr>
      <w:tr w:rsidR="008D178D" w:rsidRPr="00E63013" w:rsidTr="00047597">
        <w:trPr>
          <w:trHeight w:val="753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20005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静态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型腕手矫形器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聚乙烯板材、低温板材，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固定带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腕部损伤固定，保持功能位或中立位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适用于腕部骨折、单纯性脱位及术后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700</w:t>
            </w:r>
          </w:p>
        </w:tc>
      </w:tr>
      <w:tr w:rsidR="008D178D" w:rsidRPr="00E63013" w:rsidTr="00047597">
        <w:trPr>
          <w:trHeight w:val="70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20006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动态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型腕手矫形器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聚乙烯板材，金属条，弹性装置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辅助掌指关节与拇指的伸展，功能恢复与锻炼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适用于桡神经损伤及术后的功能恢复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</w:t>
            </w:r>
          </w:p>
        </w:tc>
      </w:tr>
      <w:tr w:rsidR="008D178D" w:rsidRPr="00E63013" w:rsidTr="00047597">
        <w:trPr>
          <w:trHeight w:val="687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20007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前臂（肘腕手）矫形器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聚乙烯板材、低温板材，可以带或不带肘关节铰链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限制前臂旋前旋后，前臂保护固定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适用于前臂骨折及术后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1100</w:t>
            </w:r>
          </w:p>
        </w:tc>
      </w:tr>
      <w:tr w:rsidR="008D178D" w:rsidRPr="00E63013" w:rsidTr="00047597">
        <w:trPr>
          <w:trHeight w:val="71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20008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上臂（肩肘）矫形器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聚乙烯板材，可以带或不带肩关节、肘关节铰链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上臂固定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适用于上臂骨折及术后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1400</w:t>
            </w:r>
          </w:p>
        </w:tc>
      </w:tr>
      <w:tr w:rsidR="008D178D" w:rsidRPr="00E63013" w:rsidTr="00047597">
        <w:trPr>
          <w:trHeight w:val="108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20009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肩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外展矫形器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成品，聚乙烯板材，泡沫衬材，金属件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肩关节及肱骨固定（可调式）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适用于肩关节及肱骨骨折、肩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棘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韧带损伤、臂丛神经损伤及术后固定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2200</w:t>
            </w:r>
          </w:p>
        </w:tc>
      </w:tr>
      <w:tr w:rsidR="008D178D" w:rsidRPr="00E63013" w:rsidTr="00047597">
        <w:trPr>
          <w:trHeight w:val="617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颈托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成品，</w:t>
            </w:r>
            <w:r w:rsidRPr="00E63013">
              <w:rPr>
                <w:kern w:val="0"/>
                <w:sz w:val="20"/>
                <w:szCs w:val="20"/>
              </w:rPr>
              <w:t>EVA</w:t>
            </w:r>
            <w:r w:rsidRPr="00E63013">
              <w:rPr>
                <w:kern w:val="0"/>
                <w:sz w:val="20"/>
                <w:szCs w:val="20"/>
              </w:rPr>
              <w:t>泡沫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减轻颈椎的负荷，控制颈椎活动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适用于颈椎轻度损伤及术后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</w:t>
            </w:r>
          </w:p>
        </w:tc>
      </w:tr>
      <w:tr w:rsidR="008D178D" w:rsidRPr="00E63013" w:rsidTr="00047597">
        <w:trPr>
          <w:trHeight w:val="697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20011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颈胸矫形器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聚乙烯板材、金属支条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起支撑、固定、减荷、保护、矫正的作用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适用于颈椎单纯性脱位、损伤术后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1800</w:t>
            </w:r>
          </w:p>
        </w:tc>
      </w:tr>
      <w:tr w:rsidR="008D178D" w:rsidRPr="00E63013" w:rsidTr="00047597">
        <w:trPr>
          <w:trHeight w:val="693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20012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胸腰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骶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聚乙烯板材、低温板材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起支撑、固定、减荷、保护、矫正的作用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适用于胸腰椎损伤的康复和术后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1500</w:t>
            </w:r>
          </w:p>
        </w:tc>
      </w:tr>
      <w:tr w:rsidR="008D178D" w:rsidRPr="00E63013" w:rsidTr="00047597">
        <w:trPr>
          <w:trHeight w:val="1194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20013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脊柱过伸矫形器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金属支条或聚乙烯板材，框架式结构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控制或矫正胸腰椎后凸畸形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适用于腰椎和低位胸椎压缩性骨折的保守治疗或术后固定，胸腰椎后凸畸形及术后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1800</w:t>
            </w:r>
          </w:p>
        </w:tc>
      </w:tr>
      <w:tr w:rsidR="008D178D" w:rsidRPr="00E63013" w:rsidTr="00047597">
        <w:trPr>
          <w:trHeight w:val="154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20014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硬性围腰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背部采用半硬性塑料制成的框架式背托，腹部采用宽大的软垫式腹压垫，两侧采用弹性束紧带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加强胸腰部支撑，稳定脊柱；增强腹压，减轻脊柱负担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适用于胸腰部软组织损伤、椎间盘突出、轻度滑脱等，腰椎轻度骨性损伤的保守治疗及术后固定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</w:t>
            </w:r>
          </w:p>
        </w:tc>
      </w:tr>
      <w:tr w:rsidR="008D178D" w:rsidRPr="00E63013" w:rsidTr="00047597">
        <w:trPr>
          <w:trHeight w:val="155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20015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弹性围腰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成品，弹性针织材料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增强腹压以减轻腰骶椎负担，对腰椎起支撑、保护作用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适用于腰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骶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部软组织损伤、腰肌劳损、</w:t>
            </w:r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腰椎间盘突出等引起的疼痛，以及软骨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骨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性损伤的预防和保守治疗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</w:t>
            </w:r>
          </w:p>
        </w:tc>
      </w:tr>
      <w:tr w:rsidR="008D178D" w:rsidRPr="00E63013" w:rsidTr="00047597">
        <w:trPr>
          <w:trHeight w:val="6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辅具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编号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具</w:t>
            </w:r>
          </w:p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名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单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主要部件或材料要求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功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    </w:t>
            </w:r>
            <w:r w:rsidRPr="00E63013">
              <w:rPr>
                <w:rFonts w:eastAsia="方正黑体_GBK"/>
                <w:kern w:val="0"/>
                <w:sz w:val="24"/>
              </w:rPr>
              <w:t>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适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用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范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最低使用年限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最高支付限额</w:t>
            </w:r>
          </w:p>
        </w:tc>
      </w:tr>
      <w:tr w:rsidR="008D178D" w:rsidRPr="00E63013" w:rsidTr="00047597">
        <w:trPr>
          <w:trHeight w:val="674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lastRenderedPageBreak/>
              <w:t>20016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矫形鞋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定制，牛皮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补高或补缺或矫正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适用于下肢不等长及足部缺损、畸形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1500</w:t>
            </w:r>
          </w:p>
        </w:tc>
      </w:tr>
      <w:tr w:rsidR="008D178D" w:rsidRPr="00E63013" w:rsidTr="00047597">
        <w:trPr>
          <w:trHeight w:val="98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20017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固定式踝足矫形器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成品，由热塑板制成（泡沫软衬）带拉带和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固定带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将踝关节固定在功能位，稳定和保护踝关节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适用于踝足损伤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，卧床病人预防足下垂及跟腱挛缩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750</w:t>
            </w:r>
          </w:p>
        </w:tc>
      </w:tr>
      <w:tr w:rsidR="008D178D" w:rsidRPr="00E63013" w:rsidTr="00047597">
        <w:trPr>
          <w:trHeight w:val="100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20018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功能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式踝足矫形器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热塑板材定制或由踝铰链支条等构成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限制踝关节运动，矫正足内、外翻，保持足内外侧的稳定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适用于矫治足下垂、足内外翻、足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内外旋及踝关节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不稳定等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1200</w:t>
            </w:r>
          </w:p>
        </w:tc>
      </w:tr>
      <w:tr w:rsidR="008D178D" w:rsidRPr="00E63013" w:rsidTr="00047597">
        <w:trPr>
          <w:trHeight w:val="82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20019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免荷式踝足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定制，热塑板材，髌韧带承重式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限制踝关节活动，减轻足部和小腿负重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适用于小腿外伤、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胫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腓骨远端骨折及术后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2500</w:t>
            </w:r>
          </w:p>
        </w:tc>
      </w:tr>
      <w:tr w:rsidR="008D178D" w:rsidRPr="00E63013" w:rsidTr="00047597">
        <w:trPr>
          <w:trHeight w:val="97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膝踝足矫形器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定制，热塑板材，铝合金或不锈钢支条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固定膝关节、踝关节或矫正畸形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适用于大腿、小腿骨折或神经损伤及术前、术后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3900</w:t>
            </w:r>
          </w:p>
        </w:tc>
      </w:tr>
      <w:tr w:rsidR="008D178D" w:rsidRPr="00E63013" w:rsidTr="00047597">
        <w:trPr>
          <w:trHeight w:val="82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20021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膝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热塑板材，铝合金或不锈钢支条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固定下肢，矫正畸形，帮助恢复膝关节功能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适用于大腿、小腿骨折或神经韧带损伤及畸形和术后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2250</w:t>
            </w:r>
          </w:p>
        </w:tc>
      </w:tr>
      <w:tr w:rsidR="008D178D" w:rsidRPr="00E63013" w:rsidTr="00047597">
        <w:trPr>
          <w:trHeight w:val="1234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20022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髋膝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踝足免荷式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定制，热塑板材，金属支条，由腰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骶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矫形器和大腿矫形器用髋铰链连接组成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用坐骨支撑体重，腰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骶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部辅助固定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适用于大腿骨折、下肢肌力比较弱，大腿、小腿骨折或神经损伤及术前、术后需要坐骨负重的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6500</w:t>
            </w:r>
          </w:p>
        </w:tc>
      </w:tr>
      <w:tr w:rsidR="008D178D" w:rsidRPr="00E63013" w:rsidTr="00047597">
        <w:trPr>
          <w:trHeight w:val="97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20023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截瘫行走矫形器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副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定制，热塑板材，摇摆器或牵引钢丝组件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帮助截瘫病人站立或近距离行走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适用于第四胸椎以下截瘫，上肢功能良好的伤残者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28000</w:t>
            </w:r>
          </w:p>
        </w:tc>
      </w:tr>
      <w:tr w:rsidR="008D178D" w:rsidRPr="00E63013" w:rsidTr="00047597">
        <w:trPr>
          <w:trHeight w:val="530"/>
          <w:jc w:val="center"/>
        </w:trPr>
        <w:tc>
          <w:tcPr>
            <w:tcW w:w="10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三、生活类辅助器具（</w:t>
            </w:r>
            <w:r w:rsidRPr="00E63013">
              <w:rPr>
                <w:rFonts w:eastAsia="方正黑体_GBK"/>
                <w:kern w:val="0"/>
                <w:sz w:val="24"/>
              </w:rPr>
              <w:t>13</w:t>
            </w:r>
            <w:r w:rsidRPr="00E63013">
              <w:rPr>
                <w:rFonts w:eastAsia="方正黑体_GBK"/>
                <w:kern w:val="0"/>
                <w:sz w:val="24"/>
              </w:rPr>
              <w:t>项）</w:t>
            </w:r>
          </w:p>
        </w:tc>
      </w:tr>
      <w:tr w:rsidR="008D178D" w:rsidRPr="00E63013" w:rsidTr="00047597">
        <w:trPr>
          <w:trHeight w:val="202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防褥疮床垫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内胆为橡塑气道型：双通道自动程控气囊换气，具有压力调节旋钮；全包覆式床罩，采用</w:t>
            </w:r>
            <w:r w:rsidRPr="00E63013">
              <w:rPr>
                <w:kern w:val="0"/>
                <w:sz w:val="20"/>
                <w:szCs w:val="20"/>
              </w:rPr>
              <w:t>PVC</w:t>
            </w:r>
            <w:r w:rsidRPr="00E63013">
              <w:rPr>
                <w:kern w:val="0"/>
                <w:sz w:val="20"/>
                <w:szCs w:val="20"/>
              </w:rPr>
              <w:t>面料或其它具有良好的防水透气性和吸湿功能的材质，且不产生滑动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增加接触面积和分散压力，可每天</w:t>
            </w:r>
            <w:r w:rsidRPr="00E63013">
              <w:rPr>
                <w:kern w:val="0"/>
                <w:sz w:val="20"/>
                <w:szCs w:val="20"/>
              </w:rPr>
              <w:t>24</w:t>
            </w:r>
            <w:r w:rsidRPr="00E63013">
              <w:rPr>
                <w:kern w:val="0"/>
                <w:sz w:val="20"/>
                <w:szCs w:val="20"/>
              </w:rPr>
              <w:t>小时连续使用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适用于长期卧床、行动不便的伤残者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</w:t>
            </w:r>
          </w:p>
        </w:tc>
      </w:tr>
      <w:tr w:rsidR="008D178D" w:rsidRPr="00E63013" w:rsidTr="00047597">
        <w:trPr>
          <w:trHeight w:val="1107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防褥疮坐（靠）垫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内胆包括橡塑气囊，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外材料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具有防水、防霉、抗菌性能，坐垫与轮椅适配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增加接触面积和分散压力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适用于需长时间乘坐轮椅者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500</w:t>
            </w:r>
          </w:p>
        </w:tc>
      </w:tr>
      <w:tr w:rsidR="008D178D" w:rsidRPr="00E63013" w:rsidTr="00047597">
        <w:trPr>
          <w:trHeight w:val="97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坐便椅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铝合金材料，坐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便部分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为塑料材质，并配有可拆卸坐垫和马桶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辅助如厕，可折叠、可调节高度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适用于行动不便者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500</w:t>
            </w:r>
          </w:p>
        </w:tc>
      </w:tr>
      <w:tr w:rsidR="008D178D" w:rsidRPr="00E63013" w:rsidTr="00047597">
        <w:trPr>
          <w:trHeight w:val="6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辅具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编号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具</w:t>
            </w:r>
          </w:p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名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单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主要部件或材料要求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功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    </w:t>
            </w:r>
            <w:r w:rsidRPr="00E63013">
              <w:rPr>
                <w:rFonts w:eastAsia="方正黑体_GBK"/>
                <w:kern w:val="0"/>
                <w:sz w:val="24"/>
              </w:rPr>
              <w:t>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适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用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范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最低使用年限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最高支付限额</w:t>
            </w:r>
          </w:p>
        </w:tc>
      </w:tr>
      <w:tr w:rsidR="008D178D" w:rsidRPr="00E63013" w:rsidTr="00047597">
        <w:trPr>
          <w:trHeight w:val="109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lastRenderedPageBreak/>
              <w:t>30004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腋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杖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副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木质、不锈钢或铝合金材质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可调节高度，减轻下肢承重，获得辅助支撑力，提高行走的稳定性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适用于下肢支撑能力较差的伤残者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63013">
              <w:rPr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8D178D" w:rsidRPr="00E63013" w:rsidTr="00047597">
        <w:trPr>
          <w:trHeight w:val="98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肘杖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铝合金材料，可调节高度；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肘托为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塑料材质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减轻下肢和腋下承重，获得辅助支撑力，提高行走的稳定性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适用于下肢支撑能力较差的伤残者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</w:t>
            </w:r>
          </w:p>
        </w:tc>
      </w:tr>
      <w:tr w:rsidR="008D178D" w:rsidRPr="00E63013" w:rsidTr="00047597">
        <w:trPr>
          <w:trHeight w:val="703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手杖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铝合金材料，可调节高度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提高行走的稳定性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适用于平衡能力较差者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</w:t>
            </w:r>
          </w:p>
        </w:tc>
      </w:tr>
      <w:tr w:rsidR="008D178D" w:rsidRPr="00E63013" w:rsidTr="00047597">
        <w:trPr>
          <w:trHeight w:val="68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框式助行器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铝合金材质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辅助下肢伤残者行走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适用于平衡能力较差的下肢伤残者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500</w:t>
            </w:r>
          </w:p>
        </w:tc>
      </w:tr>
      <w:tr w:rsidR="008D178D" w:rsidRPr="00E63013" w:rsidTr="00047597">
        <w:trPr>
          <w:trHeight w:val="572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轮式助行器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铝合金材质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辅助下肢伤残者行走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适用于平衡能力较好的下肢伤残者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500</w:t>
            </w:r>
          </w:p>
        </w:tc>
      </w:tr>
      <w:tr w:rsidR="008D178D" w:rsidRPr="00E63013" w:rsidTr="00047597">
        <w:trPr>
          <w:trHeight w:val="77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普通轮椅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铝合金车架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代偿步行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适用于具备自行站立功能，但需借助轮椅代步的伤残者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500</w:t>
            </w:r>
          </w:p>
        </w:tc>
      </w:tr>
      <w:tr w:rsidR="008D178D" w:rsidRPr="00E63013" w:rsidTr="00047597">
        <w:trPr>
          <w:trHeight w:val="78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坐便轮椅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铝合金车架、硬座，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带坐便桶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代偿步行及如厕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适用于长期借助轮椅代步的重度伤残者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800</w:t>
            </w:r>
          </w:p>
        </w:tc>
      </w:tr>
      <w:tr w:rsidR="008D178D" w:rsidRPr="00E63013" w:rsidTr="00047597">
        <w:trPr>
          <w:trHeight w:val="887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30011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高靠背轮椅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铝合金车架，配备头枕、身体固定带、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腿托等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配件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代偿步行，靠背可在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全躺位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、半躺位、直立之间调整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适用于需较长时间借助轮椅活动的重度伤残者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1800</w:t>
            </w:r>
          </w:p>
        </w:tc>
      </w:tr>
      <w:tr w:rsidR="008D178D" w:rsidRPr="00E63013" w:rsidTr="00047597">
        <w:trPr>
          <w:trHeight w:val="98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30012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手摇三轮车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包括双手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前摇和单手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平摇两种方式操控三轮车，设有倒档，车架为钢质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由使用者依靠自身力量手动驱动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适用于下肢残疾但上肢健全具有相应体力的伤残者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1100</w:t>
            </w:r>
          </w:p>
        </w:tc>
      </w:tr>
      <w:tr w:rsidR="008D178D" w:rsidRPr="00E63013" w:rsidTr="00047597">
        <w:trPr>
          <w:trHeight w:val="69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30013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盲杖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成品，金属材质，分为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直杖及折叠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辅助行走，带灯和警报装置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适用于盲人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80</w:t>
            </w:r>
          </w:p>
        </w:tc>
      </w:tr>
      <w:tr w:rsidR="008D178D" w:rsidRPr="00E63013" w:rsidTr="00047597">
        <w:trPr>
          <w:trHeight w:val="598"/>
          <w:jc w:val="center"/>
        </w:trPr>
        <w:tc>
          <w:tcPr>
            <w:tcW w:w="10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四、其他辅助器具（</w:t>
            </w:r>
            <w:r w:rsidRPr="00E63013">
              <w:rPr>
                <w:rFonts w:eastAsia="方正黑体_GBK"/>
                <w:kern w:val="0"/>
                <w:sz w:val="24"/>
              </w:rPr>
              <w:t>11</w:t>
            </w:r>
            <w:r w:rsidRPr="00E63013">
              <w:rPr>
                <w:rFonts w:eastAsia="方正黑体_GBK"/>
                <w:kern w:val="0"/>
                <w:sz w:val="24"/>
              </w:rPr>
              <w:t>项）</w:t>
            </w:r>
          </w:p>
        </w:tc>
      </w:tr>
      <w:tr w:rsidR="008D178D" w:rsidRPr="00E63013" w:rsidTr="00047597">
        <w:trPr>
          <w:trHeight w:val="8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耳背式助听器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电子产品，综合材料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用于听力伤残人员补偿听力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适用于听力损失大于</w:t>
            </w:r>
            <w:r w:rsidRPr="00E63013">
              <w:rPr>
                <w:kern w:val="0"/>
                <w:sz w:val="20"/>
                <w:szCs w:val="20"/>
              </w:rPr>
              <w:t>90 dB</w:t>
            </w:r>
            <w:r w:rsidRPr="00E63013">
              <w:rPr>
                <w:kern w:val="0"/>
                <w:sz w:val="20"/>
                <w:szCs w:val="20"/>
              </w:rPr>
              <w:t>（</w:t>
            </w:r>
            <w:r w:rsidRPr="00E63013">
              <w:rPr>
                <w:kern w:val="0"/>
                <w:sz w:val="20"/>
                <w:szCs w:val="20"/>
              </w:rPr>
              <w:t>HL)</w:t>
            </w:r>
            <w:r w:rsidRPr="00E63013">
              <w:rPr>
                <w:kern w:val="0"/>
                <w:sz w:val="20"/>
                <w:szCs w:val="20"/>
              </w:rPr>
              <w:t>的听力伤残人员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3800</w:t>
            </w:r>
          </w:p>
        </w:tc>
      </w:tr>
      <w:tr w:rsidR="008D178D" w:rsidRPr="00E63013" w:rsidTr="00047597">
        <w:trPr>
          <w:trHeight w:val="8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耳内式助听器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电子产品，综合材料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用于听力伤残人员补偿听力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适用于听力损失小于</w:t>
            </w:r>
            <w:r w:rsidRPr="00E63013">
              <w:rPr>
                <w:kern w:val="0"/>
                <w:sz w:val="20"/>
                <w:szCs w:val="20"/>
              </w:rPr>
              <w:t>90dB</w:t>
            </w:r>
            <w:r w:rsidRPr="00E63013">
              <w:rPr>
                <w:kern w:val="0"/>
                <w:sz w:val="20"/>
                <w:szCs w:val="20"/>
              </w:rPr>
              <w:t>（</w:t>
            </w:r>
            <w:r w:rsidRPr="00E63013">
              <w:rPr>
                <w:kern w:val="0"/>
                <w:sz w:val="20"/>
                <w:szCs w:val="20"/>
              </w:rPr>
              <w:t>HL)</w:t>
            </w:r>
            <w:r w:rsidRPr="00E63013">
              <w:rPr>
                <w:kern w:val="0"/>
                <w:sz w:val="20"/>
                <w:szCs w:val="20"/>
              </w:rPr>
              <w:t>的听力伤残人员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</w:t>
            </w:r>
          </w:p>
        </w:tc>
      </w:tr>
      <w:tr w:rsidR="008D178D" w:rsidRPr="00E63013" w:rsidTr="00047597">
        <w:trPr>
          <w:trHeight w:val="81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耳道式助听器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电子产品，综合材料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用于听力残疾人补偿听力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适用于听力损失小于</w:t>
            </w:r>
            <w:r w:rsidRPr="00E63013">
              <w:rPr>
                <w:kern w:val="0"/>
                <w:sz w:val="20"/>
                <w:szCs w:val="20"/>
              </w:rPr>
              <w:t>81dB</w:t>
            </w:r>
            <w:r w:rsidRPr="00E63013">
              <w:rPr>
                <w:kern w:val="0"/>
                <w:sz w:val="20"/>
                <w:szCs w:val="20"/>
              </w:rPr>
              <w:t>（</w:t>
            </w:r>
            <w:r w:rsidRPr="00E63013">
              <w:rPr>
                <w:kern w:val="0"/>
                <w:sz w:val="20"/>
                <w:szCs w:val="20"/>
              </w:rPr>
              <w:t>HL)</w:t>
            </w:r>
            <w:r w:rsidRPr="00E63013">
              <w:rPr>
                <w:kern w:val="0"/>
                <w:sz w:val="20"/>
                <w:szCs w:val="20"/>
              </w:rPr>
              <w:t>的听力伤残人员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</w:t>
            </w:r>
          </w:p>
        </w:tc>
      </w:tr>
      <w:tr w:rsidR="008D178D" w:rsidRPr="00E63013" w:rsidTr="00047597">
        <w:trPr>
          <w:trHeight w:val="61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光学助视器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眼镜式或台式，光学镜片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放大功能，放大倍数固定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适用于低视力者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500</w:t>
            </w:r>
          </w:p>
        </w:tc>
      </w:tr>
      <w:tr w:rsidR="008D178D" w:rsidRPr="00E63013" w:rsidTr="00047597">
        <w:trPr>
          <w:trHeight w:val="6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辅具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编号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辅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具</w:t>
            </w:r>
          </w:p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名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单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</w:t>
            </w:r>
            <w:r w:rsidRPr="00E63013">
              <w:rPr>
                <w:rFonts w:eastAsia="方正黑体_GBK"/>
                <w:kern w:val="0"/>
                <w:sz w:val="24"/>
              </w:rPr>
              <w:t>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主要部件或材料要求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 w:rsidRPr="00E63013">
              <w:rPr>
                <w:rFonts w:eastAsia="方正黑体_GBK"/>
                <w:kern w:val="0"/>
                <w:sz w:val="24"/>
              </w:rPr>
              <w:t>功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    </w:t>
            </w:r>
            <w:r w:rsidRPr="00E63013">
              <w:rPr>
                <w:rFonts w:eastAsia="方正黑体_GBK"/>
                <w:kern w:val="0"/>
                <w:sz w:val="24"/>
              </w:rPr>
              <w:t>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适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用</w:t>
            </w:r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proofErr w:type="gramStart"/>
            <w:r w:rsidRPr="00E63013">
              <w:rPr>
                <w:rFonts w:eastAsia="方正黑体_GBK"/>
                <w:kern w:val="0"/>
                <w:sz w:val="24"/>
              </w:rPr>
              <w:t>范</w:t>
            </w:r>
            <w:proofErr w:type="gramEnd"/>
            <w:r w:rsidRPr="00E63013">
              <w:rPr>
                <w:rFonts w:eastAsia="方正黑体_GBK"/>
                <w:kern w:val="0"/>
                <w:sz w:val="24"/>
              </w:rPr>
              <w:t xml:space="preserve">  </w:t>
            </w:r>
            <w:r w:rsidRPr="00E63013">
              <w:rPr>
                <w:rFonts w:eastAsia="方正黑体_GBK"/>
                <w:kern w:val="0"/>
                <w:sz w:val="24"/>
              </w:rPr>
              <w:t>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最低使用年限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E63013">
              <w:rPr>
                <w:rFonts w:eastAsia="方正黑体_GBK"/>
                <w:kern w:val="0"/>
                <w:sz w:val="20"/>
                <w:szCs w:val="20"/>
              </w:rPr>
              <w:t>最高支付限额</w:t>
            </w:r>
          </w:p>
        </w:tc>
      </w:tr>
      <w:tr w:rsidR="008D178D" w:rsidRPr="00E63013" w:rsidTr="00047597">
        <w:trPr>
          <w:trHeight w:val="70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假眼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定制，新型高分子材料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弥补眼球缺陷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适用于眼球缺损者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2500</w:t>
            </w:r>
          </w:p>
        </w:tc>
      </w:tr>
      <w:tr w:rsidR="008D178D" w:rsidRPr="00E63013" w:rsidTr="00047597">
        <w:trPr>
          <w:trHeight w:val="70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lastRenderedPageBreak/>
              <w:t>40006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假鼻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定制，硅胶材质（原材料进口）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弥补鼻部缺陷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适用于鼻部缺损者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2500</w:t>
            </w:r>
          </w:p>
        </w:tc>
      </w:tr>
      <w:tr w:rsidR="008D178D" w:rsidRPr="00E63013" w:rsidTr="00047597">
        <w:trPr>
          <w:trHeight w:val="70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假耳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定制，硅胶材质（原材料进口）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弥补耳部缺陷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适用于耳部缺损者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2500</w:t>
            </w:r>
          </w:p>
        </w:tc>
      </w:tr>
      <w:tr w:rsidR="008D178D" w:rsidRPr="00E63013" w:rsidTr="00047597">
        <w:trPr>
          <w:trHeight w:val="70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假乳房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定制，硅胶材质（原材料进口）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弥补乳房缺陷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适用于乳房缺损者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1200</w:t>
            </w:r>
          </w:p>
        </w:tc>
      </w:tr>
      <w:tr w:rsidR="008D178D" w:rsidRPr="00E63013" w:rsidTr="00047597">
        <w:trPr>
          <w:trHeight w:val="567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40009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假发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男性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只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人造假发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proofErr w:type="gramStart"/>
            <w:r w:rsidRPr="00E63013">
              <w:rPr>
                <w:kern w:val="0"/>
                <w:sz w:val="20"/>
                <w:szCs w:val="20"/>
              </w:rPr>
              <w:t>弥补缺发或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无发缺陷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适用于整体毛发缺损者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650</w:t>
            </w:r>
          </w:p>
        </w:tc>
      </w:tr>
      <w:tr w:rsidR="008D178D" w:rsidRPr="00E63013" w:rsidTr="00047597">
        <w:trPr>
          <w:trHeight w:val="567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女性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</w:t>
            </w:r>
          </w:p>
        </w:tc>
      </w:tr>
      <w:tr w:rsidR="008D178D" w:rsidRPr="00E63013" w:rsidTr="00047597">
        <w:trPr>
          <w:trHeight w:val="1326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全口假牙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复合树脂牙、塑料基托（甲基丙烯酸甲酯）、铸造金属基托（钴铬合金、钛）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代替缺失牙齿及相关组织，恢复咀嚼、发音、美观功能，需摘下清洗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适用于上颌或下颌牙齿的全部缺失者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3000</w:t>
            </w:r>
          </w:p>
        </w:tc>
      </w:tr>
      <w:tr w:rsidR="008D178D" w:rsidRPr="00E63013" w:rsidTr="00047597">
        <w:trPr>
          <w:trHeight w:val="1021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40011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半口假牙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烤瓷冠修复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烤瓷冠修复或牙、塑料基托（甲基丙烯酸甲酯）、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金属弯制卡环</w:t>
            </w:r>
            <w:proofErr w:type="gramEnd"/>
            <w:r w:rsidRPr="00E63013">
              <w:rPr>
                <w:kern w:val="0"/>
                <w:sz w:val="20"/>
                <w:szCs w:val="20"/>
              </w:rPr>
              <w:t xml:space="preserve"> </w:t>
            </w:r>
            <w:r w:rsidRPr="00E63013">
              <w:rPr>
                <w:kern w:val="0"/>
                <w:sz w:val="20"/>
                <w:szCs w:val="20"/>
              </w:rPr>
              <w:t>铸造金属基托及卡环（钴铬合金、钛）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修复牙齿，不需拆下清洗；代替缺失牙齿及相关组织，恢复咀嚼、发音、美观功能，需摘下清洗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适用于上颌或下颌牙列牙冠损伤或从缺失一颗牙齿到仅剩一颗牙齿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1000</w:t>
            </w:r>
          </w:p>
        </w:tc>
      </w:tr>
      <w:tr w:rsidR="008D178D" w:rsidRPr="00E63013" w:rsidTr="00047597">
        <w:trPr>
          <w:trHeight w:val="1021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半口假牙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1500</w:t>
            </w:r>
          </w:p>
        </w:tc>
      </w:tr>
      <w:tr w:rsidR="008D178D" w:rsidRPr="00E63013" w:rsidTr="00047597">
        <w:trPr>
          <w:trHeight w:val="1245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备</w:t>
            </w:r>
          </w:p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注：</w:t>
            </w:r>
          </w:p>
        </w:tc>
        <w:tc>
          <w:tcPr>
            <w:tcW w:w="98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D178D" w:rsidRPr="00E63013" w:rsidRDefault="008D178D" w:rsidP="00047597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:rsidR="008D178D" w:rsidRPr="00E63013" w:rsidRDefault="008D178D" w:rsidP="00047597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1</w:t>
            </w:r>
            <w:r w:rsidRPr="00E63013">
              <w:rPr>
                <w:kern w:val="0"/>
                <w:sz w:val="20"/>
                <w:szCs w:val="20"/>
              </w:rPr>
              <w:t>、安装编号为</w:t>
            </w:r>
            <w:r w:rsidRPr="00E63013">
              <w:rPr>
                <w:kern w:val="0"/>
                <w:sz w:val="20"/>
                <w:szCs w:val="20"/>
              </w:rPr>
              <w:t>10005</w:t>
            </w:r>
            <w:r w:rsidRPr="00E63013">
              <w:rPr>
                <w:kern w:val="0"/>
                <w:sz w:val="20"/>
                <w:szCs w:val="20"/>
              </w:rPr>
              <w:t>、</w:t>
            </w:r>
            <w:r w:rsidRPr="00E63013">
              <w:rPr>
                <w:kern w:val="0"/>
                <w:sz w:val="20"/>
                <w:szCs w:val="20"/>
              </w:rPr>
              <w:t>10008</w:t>
            </w:r>
            <w:r w:rsidRPr="00E63013">
              <w:rPr>
                <w:kern w:val="0"/>
                <w:sz w:val="20"/>
                <w:szCs w:val="20"/>
              </w:rPr>
              <w:t>、</w:t>
            </w:r>
            <w:r w:rsidRPr="00E63013">
              <w:rPr>
                <w:kern w:val="0"/>
                <w:sz w:val="20"/>
                <w:szCs w:val="20"/>
              </w:rPr>
              <w:t>10011</w:t>
            </w:r>
            <w:r w:rsidRPr="00E63013">
              <w:rPr>
                <w:kern w:val="0"/>
                <w:sz w:val="20"/>
                <w:szCs w:val="20"/>
              </w:rPr>
              <w:t>、</w:t>
            </w:r>
            <w:r w:rsidRPr="00E63013">
              <w:rPr>
                <w:kern w:val="0"/>
                <w:sz w:val="20"/>
                <w:szCs w:val="20"/>
              </w:rPr>
              <w:t>10014</w:t>
            </w:r>
            <w:r w:rsidRPr="00E63013">
              <w:rPr>
                <w:kern w:val="0"/>
                <w:sz w:val="20"/>
                <w:szCs w:val="20"/>
              </w:rPr>
              <w:t>的肌电假肢时，一侧安装肌电假肢，另一侧则安装装饰性假肢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或索控式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假肢；</w:t>
            </w:r>
          </w:p>
          <w:p w:rsidR="008D178D" w:rsidRPr="00E63013" w:rsidRDefault="008D178D" w:rsidP="008D178D">
            <w:pPr>
              <w:widowControl/>
              <w:spacing w:beforeLines="25" w:line="240" w:lineRule="exact"/>
              <w:rPr>
                <w:kern w:val="0"/>
                <w:sz w:val="20"/>
                <w:szCs w:val="20"/>
              </w:rPr>
            </w:pPr>
            <w:r w:rsidRPr="00E63013">
              <w:rPr>
                <w:kern w:val="0"/>
                <w:sz w:val="20"/>
                <w:szCs w:val="20"/>
              </w:rPr>
              <w:t>2</w:t>
            </w:r>
            <w:r w:rsidRPr="00E63013">
              <w:rPr>
                <w:kern w:val="0"/>
                <w:sz w:val="20"/>
                <w:szCs w:val="20"/>
              </w:rPr>
              <w:t>、所有假肢树脂接受腔由进口树脂材料抽真空定制，初次安装患者由于肌肉萎缩造成的接受</w:t>
            </w:r>
            <w:proofErr w:type="gramStart"/>
            <w:r w:rsidRPr="00E63013">
              <w:rPr>
                <w:kern w:val="0"/>
                <w:sz w:val="20"/>
                <w:szCs w:val="20"/>
              </w:rPr>
              <w:t>腔</w:t>
            </w:r>
            <w:proofErr w:type="gramEnd"/>
            <w:r w:rsidRPr="00E63013">
              <w:rPr>
                <w:kern w:val="0"/>
                <w:sz w:val="20"/>
                <w:szCs w:val="20"/>
              </w:rPr>
              <w:t>不适，免费更换一次。</w:t>
            </w:r>
          </w:p>
        </w:tc>
      </w:tr>
    </w:tbl>
    <w:p w:rsidR="008D178D" w:rsidRPr="00E63013" w:rsidRDefault="008D178D" w:rsidP="008D178D"/>
    <w:p w:rsidR="008D178D" w:rsidRPr="00E63013" w:rsidRDefault="008D178D" w:rsidP="008D178D">
      <w:pPr>
        <w:ind w:firstLineChars="100" w:firstLine="280"/>
        <w:rPr>
          <w:sz w:val="28"/>
          <w:szCs w:val="28"/>
        </w:rPr>
      </w:pPr>
    </w:p>
    <w:p w:rsidR="008D178D" w:rsidRDefault="008D178D" w:rsidP="008D178D">
      <w:pPr>
        <w:pStyle w:val="a3"/>
        <w:adjustRightInd w:val="0"/>
        <w:spacing w:line="240" w:lineRule="auto"/>
        <w:rPr>
          <w:rFonts w:ascii="Times New Roman" w:eastAsia="方正黑体_GBK" w:hint="eastAsia"/>
          <w:sz w:val="32"/>
          <w:szCs w:val="32"/>
        </w:rPr>
      </w:pPr>
    </w:p>
    <w:p w:rsidR="00C14BB5" w:rsidRPr="008D178D" w:rsidRDefault="00C14BB5"/>
    <w:sectPr w:rsidR="00C14BB5" w:rsidRPr="008D178D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78D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82D73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102E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170"/>
    <w:rsid w:val="003B5980"/>
    <w:rsid w:val="003B6CB4"/>
    <w:rsid w:val="003C05AC"/>
    <w:rsid w:val="003C09C7"/>
    <w:rsid w:val="003C13DE"/>
    <w:rsid w:val="003C2513"/>
    <w:rsid w:val="003C3F49"/>
    <w:rsid w:val="003D19DD"/>
    <w:rsid w:val="003F10EF"/>
    <w:rsid w:val="003F3732"/>
    <w:rsid w:val="00400BC1"/>
    <w:rsid w:val="004014D9"/>
    <w:rsid w:val="004070AF"/>
    <w:rsid w:val="004119A1"/>
    <w:rsid w:val="0041638E"/>
    <w:rsid w:val="00436E74"/>
    <w:rsid w:val="00440EC5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77E2E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1F62"/>
    <w:rsid w:val="004E1B86"/>
    <w:rsid w:val="00500C3C"/>
    <w:rsid w:val="005062CC"/>
    <w:rsid w:val="005123C1"/>
    <w:rsid w:val="00525181"/>
    <w:rsid w:val="00536FFF"/>
    <w:rsid w:val="00541E13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04DF0"/>
    <w:rsid w:val="0061773F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378E1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178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21935"/>
    <w:rsid w:val="00931F7A"/>
    <w:rsid w:val="009331D4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0431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5C13"/>
    <w:rsid w:val="00B56E60"/>
    <w:rsid w:val="00B57E44"/>
    <w:rsid w:val="00B60E79"/>
    <w:rsid w:val="00B657EC"/>
    <w:rsid w:val="00B67ADE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4C5B"/>
    <w:rsid w:val="00BD7545"/>
    <w:rsid w:val="00BF2358"/>
    <w:rsid w:val="00C002A4"/>
    <w:rsid w:val="00C0053E"/>
    <w:rsid w:val="00C1089B"/>
    <w:rsid w:val="00C14BB5"/>
    <w:rsid w:val="00C17EB1"/>
    <w:rsid w:val="00C25C40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52D10"/>
    <w:rsid w:val="00D6341A"/>
    <w:rsid w:val="00D7064F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58A5"/>
    <w:rsid w:val="00E16148"/>
    <w:rsid w:val="00E305F6"/>
    <w:rsid w:val="00E36109"/>
    <w:rsid w:val="00E42D65"/>
    <w:rsid w:val="00E452B7"/>
    <w:rsid w:val="00E50C39"/>
    <w:rsid w:val="00E51234"/>
    <w:rsid w:val="00E53865"/>
    <w:rsid w:val="00E768B8"/>
    <w:rsid w:val="00E84754"/>
    <w:rsid w:val="00E86274"/>
    <w:rsid w:val="00E8652B"/>
    <w:rsid w:val="00EA0575"/>
    <w:rsid w:val="00EA53C9"/>
    <w:rsid w:val="00EA5A2D"/>
    <w:rsid w:val="00EA6115"/>
    <w:rsid w:val="00EA6381"/>
    <w:rsid w:val="00EB20C3"/>
    <w:rsid w:val="00EC5EB0"/>
    <w:rsid w:val="00ED1D84"/>
    <w:rsid w:val="00EE2EA6"/>
    <w:rsid w:val="00EE3EC8"/>
    <w:rsid w:val="00EE5A7E"/>
    <w:rsid w:val="00EF2C58"/>
    <w:rsid w:val="00F06FE5"/>
    <w:rsid w:val="00F21074"/>
    <w:rsid w:val="00F265AA"/>
    <w:rsid w:val="00F3327A"/>
    <w:rsid w:val="00F35909"/>
    <w:rsid w:val="00F375BC"/>
    <w:rsid w:val="00F45A02"/>
    <w:rsid w:val="00F56665"/>
    <w:rsid w:val="00F60408"/>
    <w:rsid w:val="00F70991"/>
    <w:rsid w:val="00F71522"/>
    <w:rsid w:val="00F74DEE"/>
    <w:rsid w:val="00F76E95"/>
    <w:rsid w:val="00F83833"/>
    <w:rsid w:val="00F96273"/>
    <w:rsid w:val="00FA4C8B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8D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D178D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">
    <w:name w:val="正文文本 Char"/>
    <w:basedOn w:val="a0"/>
    <w:link w:val="a3"/>
    <w:rsid w:val="008D178D"/>
    <w:rPr>
      <w:rFonts w:ascii="方正小标宋_GBK" w:eastAsia="方正小标宋_GBK" w:hAnsi="Times New Roman" w:cs="Times New Roman"/>
      <w:color w:val="000000"/>
      <w:sz w:val="36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1066</Words>
  <Characters>6079</Characters>
  <Application>Microsoft Office Word</Application>
  <DocSecurity>0</DocSecurity>
  <Lines>50</Lines>
  <Paragraphs>14</Paragraphs>
  <ScaleCrop>false</ScaleCrop>
  <Company>China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2017-12-12T07:16:00Z</dcterms:created>
  <dcterms:modified xsi:type="dcterms:W3CDTF">2017-12-12T07:16:00Z</dcterms:modified>
</cp:coreProperties>
</file>