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EE" w:rsidRPr="00C773B0" w:rsidRDefault="004E5AEE" w:rsidP="004E5AEE">
      <w:pPr>
        <w:spacing w:line="640" w:lineRule="exact"/>
        <w:rPr>
          <w:rFonts w:ascii="Times New Roman" w:eastAsia="方正黑体简体" w:hAnsi="Times New Roman"/>
          <w:color w:val="000000"/>
          <w:sz w:val="36"/>
          <w:szCs w:val="36"/>
        </w:rPr>
      </w:pPr>
      <w:r w:rsidRPr="00C773B0">
        <w:rPr>
          <w:rFonts w:ascii="Times New Roman" w:eastAsia="方正黑体简体" w:hAnsi="Times New Roman"/>
          <w:color w:val="000000"/>
          <w:sz w:val="36"/>
          <w:szCs w:val="36"/>
        </w:rPr>
        <w:t>附件</w:t>
      </w:r>
      <w:r w:rsidRPr="00C773B0">
        <w:rPr>
          <w:rFonts w:ascii="Times New Roman" w:eastAsia="方正黑体简体" w:hAnsi="Times New Roman"/>
          <w:color w:val="000000"/>
          <w:sz w:val="36"/>
          <w:szCs w:val="36"/>
        </w:rPr>
        <w:t>1</w:t>
      </w:r>
    </w:p>
    <w:p w:rsidR="004E5AEE" w:rsidRPr="00293BFF" w:rsidRDefault="004E5AEE" w:rsidP="004E5AEE">
      <w:pPr>
        <w:adjustRightInd w:val="0"/>
        <w:snapToGrid w:val="0"/>
        <w:spacing w:beforeLines="50" w:afterLines="50" w:line="64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r w:rsidRPr="00293BFF">
        <w:rPr>
          <w:rFonts w:ascii="方正小标宋_GBK" w:eastAsia="方正小标宋_GBK" w:hAnsi="仿宋" w:hint="eastAsia"/>
          <w:sz w:val="36"/>
          <w:szCs w:val="36"/>
        </w:rPr>
        <w:t>镇江市机械工程高级专业技术资格评审通过人员名单</w:t>
      </w: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10"/>
        <w:gridCol w:w="899"/>
        <w:gridCol w:w="580"/>
        <w:gridCol w:w="960"/>
        <w:gridCol w:w="3760"/>
        <w:gridCol w:w="1313"/>
        <w:gridCol w:w="1276"/>
      </w:tblGrid>
      <w:tr w:rsidR="004E5AEE" w:rsidRPr="00293BFF" w:rsidTr="00C7782E">
        <w:trPr>
          <w:trHeight w:hRule="exact" w:val="567"/>
          <w:tblHeader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Default="004E5AEE" w:rsidP="00C7782E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资格名称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邢磊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6805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香江科技股份有限公司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邢鸣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8006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江苏镇安电力设备有限公司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7509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江苏宏安变压器有限公司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肖根华</w:t>
            </w:r>
            <w:proofErr w:type="gramEnd"/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7604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长江三星能源科技股份有限公司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黄宇江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8011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大全集团有限公司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许跃宏</w:t>
            </w:r>
            <w:proofErr w:type="gramEnd"/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7901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江苏大全凯帆电器股份有限公司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耿国明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7310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江苏津威电气制造有限公司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夏洪亮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7309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天源华威集团有限公司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钱拥娣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7307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江苏亿能电气有限公司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杨松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8108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江苏磁谷科技股份有限公司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张凡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6604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江苏索普（集团）有限公司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李飞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8104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镇江西门子母线有限公司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於</w:t>
            </w:r>
            <w:proofErr w:type="gramEnd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俊杰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8209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镇江荣德新能源科技有限公司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电气自动化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戴红波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7409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江苏索普（集团）有限公司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吴平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7409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</w:t>
            </w:r>
            <w:proofErr w:type="gramStart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市诚翔电器</w:t>
            </w:r>
            <w:proofErr w:type="gramEnd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翟</w:t>
            </w:r>
            <w:proofErr w:type="gramEnd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欢乐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8503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江苏大学镇江流体工程装备技术研究院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徐刚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8206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镇江宝城注浆设备有限公司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江华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7808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华鹏集团有限公司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丁为平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6910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江苏中能电力设备有限公司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王秀礼</w:t>
            </w:r>
            <w:proofErr w:type="gramEnd"/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8207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江苏大学镇江流体工程装备技术研究院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柯捷舒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8411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江苏柳工机械有限公司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机械制造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顾磊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8206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江苏大全凯帆开关有限公司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机械制造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朱文波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7210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江苏索普（集团）有限公司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自动化仪表与系统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8108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江苏润圣电气有限公司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293BFF" w:rsidTr="00C7782E">
        <w:trPr>
          <w:trHeight w:hRule="exact" w:val="567"/>
        </w:trPr>
        <w:tc>
          <w:tcPr>
            <w:tcW w:w="71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花家定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3811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</w:t>
            </w:r>
            <w:proofErr w:type="gramStart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博网络科技有限公司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AEE" w:rsidRPr="00293BFF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3BF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</w:tbl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</w:rPr>
      </w:pPr>
    </w:p>
    <w:p w:rsidR="004E5AEE" w:rsidRPr="00C773B0" w:rsidRDefault="004E5AEE" w:rsidP="004E5AEE">
      <w:pPr>
        <w:adjustRightInd w:val="0"/>
        <w:snapToGrid w:val="0"/>
        <w:spacing w:line="640" w:lineRule="exact"/>
        <w:rPr>
          <w:rFonts w:ascii="方正黑体_GBK" w:eastAsia="方正黑体_GBK" w:hAnsi="仿宋" w:hint="eastAsia"/>
          <w:sz w:val="32"/>
          <w:szCs w:val="32"/>
        </w:rPr>
      </w:pPr>
      <w:r w:rsidRPr="00C773B0">
        <w:rPr>
          <w:rFonts w:ascii="方正黑体_GBK" w:eastAsia="方正黑体_GBK" w:hAnsi="仿宋" w:hint="eastAsia"/>
          <w:sz w:val="32"/>
          <w:szCs w:val="32"/>
        </w:rPr>
        <w:lastRenderedPageBreak/>
        <w:t>附件2</w:t>
      </w:r>
    </w:p>
    <w:p w:rsidR="004E5AEE" w:rsidRPr="00293BFF" w:rsidRDefault="004E5AEE" w:rsidP="004E5AEE">
      <w:pPr>
        <w:adjustRightInd w:val="0"/>
        <w:snapToGrid w:val="0"/>
        <w:spacing w:beforeLines="50" w:afterLines="50" w:line="64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r w:rsidRPr="00293BFF">
        <w:rPr>
          <w:rFonts w:ascii="方正小标宋_GBK" w:eastAsia="方正小标宋_GBK" w:hAnsi="仿宋" w:hint="eastAsia"/>
          <w:sz w:val="36"/>
          <w:szCs w:val="36"/>
        </w:rPr>
        <w:t>镇江市电子工程高级专业技术资格评审通过人员名单</w:t>
      </w:r>
    </w:p>
    <w:tbl>
      <w:tblPr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68"/>
        <w:gridCol w:w="935"/>
        <w:gridCol w:w="588"/>
        <w:gridCol w:w="966"/>
        <w:gridCol w:w="3751"/>
        <w:gridCol w:w="1350"/>
        <w:gridCol w:w="1337"/>
      </w:tblGrid>
      <w:tr w:rsidR="004E5AEE" w:rsidRPr="00B21DCA" w:rsidTr="00C7782E">
        <w:trPr>
          <w:trHeight w:hRule="exact" w:val="567"/>
          <w:tblHeader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Default="004E5AEE" w:rsidP="00C7782E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资格名称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张军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6910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江苏捷诚车载</w:t>
            </w:r>
            <w:proofErr w:type="gramEnd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通信装备与系统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张超男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8002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江苏捷诚车载</w:t>
            </w:r>
            <w:proofErr w:type="gramEnd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通信装备与系统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许志恒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8107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江苏捷诚车载</w:t>
            </w:r>
            <w:proofErr w:type="gramEnd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通信装备与系统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魏欣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7911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江苏捷诚车载</w:t>
            </w:r>
            <w:proofErr w:type="gramEnd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曹扣方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6701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丹阳市广播电视集团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王承纲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7503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</w:t>
            </w: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苏菱铝用</w:t>
            </w:r>
            <w:proofErr w:type="gramEnd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阳极有限公司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杨震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8205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康士伯船舶电气（江苏）有限公司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丁腊春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6612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镇江市第四人民医院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何静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8312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镇江市广播电视台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闻雅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8211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镇江市规划信息中心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吕华平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5707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江苏绿扬电子仪器集团有限公司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7601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镇江市运输管理处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李婷婷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8011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镇江市宜城中学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杨晓寅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7408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镇江市e办事服务中心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叶力源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8101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镇江市财政信息中心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李春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7901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镇江市城乡建设档案管理处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魏</w:t>
            </w: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8407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镇江市第四人民医院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喻</w:t>
            </w:r>
            <w:proofErr w:type="gramEnd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一江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6108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镇江市公共资源交易中心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邢国权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5903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镇江市科学技术信息研究所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苏欣宁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7512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江苏恒顺醋业股份有限公司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眭</w:t>
            </w:r>
            <w:proofErr w:type="gramEnd"/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旭东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7607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丹阳市人民法院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刘绪争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7910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丹阳市镇村规划办公室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  <w:tr w:rsidR="004E5AEE" w:rsidRPr="00B21DCA" w:rsidTr="00C7782E">
        <w:trPr>
          <w:trHeight w:hRule="exact" w:val="567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陈双平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7905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句容市房产业发展服务中心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E5AEE" w:rsidRPr="00B21DCA" w:rsidRDefault="004E5AEE" w:rsidP="00C778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1DC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高级工程师</w:t>
            </w:r>
          </w:p>
        </w:tc>
      </w:tr>
    </w:tbl>
    <w:p w:rsidR="004E5AEE" w:rsidRPr="00293BFF" w:rsidRDefault="004E5AEE" w:rsidP="004E5AEE">
      <w:pPr>
        <w:spacing w:line="580" w:lineRule="exact"/>
        <w:rPr>
          <w:rFonts w:ascii="Times New Roman" w:eastAsia="方正黑体简体" w:hAnsi="Times New Roman"/>
          <w:color w:val="000000"/>
        </w:rPr>
      </w:pPr>
    </w:p>
    <w:p w:rsidR="004E5AEE" w:rsidRPr="00B87AB7" w:rsidRDefault="004E5AEE" w:rsidP="004E5AEE">
      <w:pPr>
        <w:spacing w:line="580" w:lineRule="exact"/>
        <w:rPr>
          <w:rFonts w:ascii="Times New Roman" w:eastAsia="方正黑体简体" w:hAnsi="Times New Roman"/>
          <w:color w:val="000000"/>
        </w:rPr>
      </w:pPr>
    </w:p>
    <w:p w:rsidR="004E5AEE" w:rsidRDefault="004E5AEE" w:rsidP="004E5AEE">
      <w:pPr>
        <w:spacing w:line="580" w:lineRule="exact"/>
        <w:rPr>
          <w:rFonts w:ascii="Times New Roman" w:eastAsia="方正黑体简体" w:hAnsi="Times New Roman" w:hint="eastAsia"/>
          <w:color w:val="000000"/>
        </w:rPr>
      </w:pPr>
    </w:p>
    <w:p w:rsidR="004E5AEE" w:rsidRDefault="004E5AEE" w:rsidP="004E5AEE">
      <w:pPr>
        <w:spacing w:line="580" w:lineRule="exact"/>
        <w:rPr>
          <w:rFonts w:ascii="Times New Roman" w:eastAsia="方正黑体简体" w:hAnsi="Times New Roman" w:hint="eastAsia"/>
          <w:color w:val="000000"/>
        </w:rPr>
      </w:pPr>
    </w:p>
    <w:p w:rsidR="004E5AEE" w:rsidRDefault="004E5AEE" w:rsidP="004E5AEE">
      <w:pPr>
        <w:spacing w:line="580" w:lineRule="exact"/>
        <w:rPr>
          <w:rFonts w:ascii="Times New Roman" w:eastAsia="方正黑体简体" w:hAnsi="Times New Roman" w:hint="eastAsia"/>
          <w:color w:val="000000"/>
        </w:rPr>
      </w:pPr>
    </w:p>
    <w:p w:rsidR="004E5AEE" w:rsidRDefault="004E5AEE" w:rsidP="004E5AEE">
      <w:pPr>
        <w:spacing w:line="580" w:lineRule="exact"/>
        <w:rPr>
          <w:rFonts w:ascii="Times New Roman" w:eastAsia="方正黑体简体" w:hAnsi="Times New Roman" w:hint="eastAsia"/>
          <w:color w:val="000000"/>
        </w:rPr>
      </w:pPr>
    </w:p>
    <w:p w:rsidR="004E5AEE" w:rsidRDefault="004E5AEE" w:rsidP="004E5AEE">
      <w:pPr>
        <w:spacing w:line="580" w:lineRule="exact"/>
        <w:rPr>
          <w:rFonts w:ascii="Times New Roman" w:eastAsia="方正黑体简体" w:hAnsi="Times New Roman" w:hint="eastAsia"/>
          <w:color w:val="00000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AEE"/>
    <w:rsid w:val="00020AEF"/>
    <w:rsid w:val="00023EF2"/>
    <w:rsid w:val="0002676F"/>
    <w:rsid w:val="00041E8D"/>
    <w:rsid w:val="000642A3"/>
    <w:rsid w:val="0008223B"/>
    <w:rsid w:val="000868CC"/>
    <w:rsid w:val="000967BC"/>
    <w:rsid w:val="000A4AD2"/>
    <w:rsid w:val="000C3A79"/>
    <w:rsid w:val="000E305F"/>
    <w:rsid w:val="0010229E"/>
    <w:rsid w:val="001032CF"/>
    <w:rsid w:val="00113344"/>
    <w:rsid w:val="00173EA2"/>
    <w:rsid w:val="00177CA2"/>
    <w:rsid w:val="00182513"/>
    <w:rsid w:val="00184CFE"/>
    <w:rsid w:val="001A0473"/>
    <w:rsid w:val="001B3D2A"/>
    <w:rsid w:val="001B5427"/>
    <w:rsid w:val="001B632F"/>
    <w:rsid w:val="001C4AC1"/>
    <w:rsid w:val="00207F0B"/>
    <w:rsid w:val="00215A44"/>
    <w:rsid w:val="002221F8"/>
    <w:rsid w:val="00223D83"/>
    <w:rsid w:val="00236398"/>
    <w:rsid w:val="00246FE5"/>
    <w:rsid w:val="00252CF7"/>
    <w:rsid w:val="00263D73"/>
    <w:rsid w:val="0029785B"/>
    <w:rsid w:val="002A3B33"/>
    <w:rsid w:val="002B2B5A"/>
    <w:rsid w:val="002B3278"/>
    <w:rsid w:val="002B469C"/>
    <w:rsid w:val="002E45AA"/>
    <w:rsid w:val="003009C7"/>
    <w:rsid w:val="003046E6"/>
    <w:rsid w:val="00317B30"/>
    <w:rsid w:val="00321B0A"/>
    <w:rsid w:val="0034059C"/>
    <w:rsid w:val="00343D39"/>
    <w:rsid w:val="00345003"/>
    <w:rsid w:val="003672DC"/>
    <w:rsid w:val="00370E60"/>
    <w:rsid w:val="00373887"/>
    <w:rsid w:val="003749E7"/>
    <w:rsid w:val="003A106B"/>
    <w:rsid w:val="003C05AC"/>
    <w:rsid w:val="003C13DE"/>
    <w:rsid w:val="003F10EF"/>
    <w:rsid w:val="004070AF"/>
    <w:rsid w:val="00436E74"/>
    <w:rsid w:val="004554F9"/>
    <w:rsid w:val="00467DB8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C2413"/>
    <w:rsid w:val="004C36A7"/>
    <w:rsid w:val="004E5AEE"/>
    <w:rsid w:val="005123C1"/>
    <w:rsid w:val="00525181"/>
    <w:rsid w:val="00555A43"/>
    <w:rsid w:val="00566675"/>
    <w:rsid w:val="005745B5"/>
    <w:rsid w:val="0058146E"/>
    <w:rsid w:val="00583112"/>
    <w:rsid w:val="005877D8"/>
    <w:rsid w:val="00591EA5"/>
    <w:rsid w:val="00594BFD"/>
    <w:rsid w:val="00597069"/>
    <w:rsid w:val="005B6642"/>
    <w:rsid w:val="005B7AEE"/>
    <w:rsid w:val="005B7ED0"/>
    <w:rsid w:val="005C7A63"/>
    <w:rsid w:val="005E76DE"/>
    <w:rsid w:val="005F45EC"/>
    <w:rsid w:val="0060495E"/>
    <w:rsid w:val="00623124"/>
    <w:rsid w:val="00676857"/>
    <w:rsid w:val="006825A8"/>
    <w:rsid w:val="006975BB"/>
    <w:rsid w:val="00697D1B"/>
    <w:rsid w:val="006A224D"/>
    <w:rsid w:val="006C09FC"/>
    <w:rsid w:val="006C4FF6"/>
    <w:rsid w:val="006D18CB"/>
    <w:rsid w:val="006E5854"/>
    <w:rsid w:val="00713C56"/>
    <w:rsid w:val="0073053F"/>
    <w:rsid w:val="00755327"/>
    <w:rsid w:val="00760C60"/>
    <w:rsid w:val="00792390"/>
    <w:rsid w:val="007D79E1"/>
    <w:rsid w:val="00821584"/>
    <w:rsid w:val="00821AF8"/>
    <w:rsid w:val="00835CA3"/>
    <w:rsid w:val="00836AD5"/>
    <w:rsid w:val="008406E6"/>
    <w:rsid w:val="008554A1"/>
    <w:rsid w:val="00876272"/>
    <w:rsid w:val="0089353B"/>
    <w:rsid w:val="00893612"/>
    <w:rsid w:val="00897E6D"/>
    <w:rsid w:val="008B092E"/>
    <w:rsid w:val="008B2339"/>
    <w:rsid w:val="008C7D5D"/>
    <w:rsid w:val="008D5FEA"/>
    <w:rsid w:val="008E0243"/>
    <w:rsid w:val="008E4139"/>
    <w:rsid w:val="008F0F47"/>
    <w:rsid w:val="00907D1A"/>
    <w:rsid w:val="00962071"/>
    <w:rsid w:val="00975B46"/>
    <w:rsid w:val="009760B9"/>
    <w:rsid w:val="009845A8"/>
    <w:rsid w:val="00992ED5"/>
    <w:rsid w:val="009A7360"/>
    <w:rsid w:val="009B26DF"/>
    <w:rsid w:val="009B2CB5"/>
    <w:rsid w:val="009B4853"/>
    <w:rsid w:val="009C6353"/>
    <w:rsid w:val="009E29AF"/>
    <w:rsid w:val="009F137D"/>
    <w:rsid w:val="00A41546"/>
    <w:rsid w:val="00A5044C"/>
    <w:rsid w:val="00A512CD"/>
    <w:rsid w:val="00A53205"/>
    <w:rsid w:val="00A6733E"/>
    <w:rsid w:val="00A71BBA"/>
    <w:rsid w:val="00A7233B"/>
    <w:rsid w:val="00A81BBA"/>
    <w:rsid w:val="00A8475F"/>
    <w:rsid w:val="00A91025"/>
    <w:rsid w:val="00A94450"/>
    <w:rsid w:val="00A951DD"/>
    <w:rsid w:val="00AB6288"/>
    <w:rsid w:val="00AC2207"/>
    <w:rsid w:val="00AC6801"/>
    <w:rsid w:val="00AD5920"/>
    <w:rsid w:val="00AD72A5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F7"/>
    <w:rsid w:val="00B57E44"/>
    <w:rsid w:val="00B80958"/>
    <w:rsid w:val="00BA59B6"/>
    <w:rsid w:val="00BB3B40"/>
    <w:rsid w:val="00BB50AE"/>
    <w:rsid w:val="00BB6779"/>
    <w:rsid w:val="00BB6F1B"/>
    <w:rsid w:val="00BC5228"/>
    <w:rsid w:val="00BD1E84"/>
    <w:rsid w:val="00C0053E"/>
    <w:rsid w:val="00C14BB5"/>
    <w:rsid w:val="00C25C40"/>
    <w:rsid w:val="00C41AAB"/>
    <w:rsid w:val="00C46958"/>
    <w:rsid w:val="00C64997"/>
    <w:rsid w:val="00CA4CF0"/>
    <w:rsid w:val="00CE518F"/>
    <w:rsid w:val="00CF0835"/>
    <w:rsid w:val="00D15C17"/>
    <w:rsid w:val="00D259CB"/>
    <w:rsid w:val="00D46DD3"/>
    <w:rsid w:val="00D7064F"/>
    <w:rsid w:val="00D73182"/>
    <w:rsid w:val="00D76351"/>
    <w:rsid w:val="00D76DF4"/>
    <w:rsid w:val="00D86A0A"/>
    <w:rsid w:val="00DA1594"/>
    <w:rsid w:val="00DB5E52"/>
    <w:rsid w:val="00DC7A8A"/>
    <w:rsid w:val="00DD0652"/>
    <w:rsid w:val="00E305F6"/>
    <w:rsid w:val="00E36109"/>
    <w:rsid w:val="00E50C39"/>
    <w:rsid w:val="00E53865"/>
    <w:rsid w:val="00E86274"/>
    <w:rsid w:val="00EA0575"/>
    <w:rsid w:val="00EA53C9"/>
    <w:rsid w:val="00EB20C3"/>
    <w:rsid w:val="00EE3EC8"/>
    <w:rsid w:val="00F06FE5"/>
    <w:rsid w:val="00F265AA"/>
    <w:rsid w:val="00F35909"/>
    <w:rsid w:val="00F60408"/>
    <w:rsid w:val="00F70991"/>
    <w:rsid w:val="00F76E95"/>
    <w:rsid w:val="00F83833"/>
    <w:rsid w:val="00F96273"/>
    <w:rsid w:val="00FE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EE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1674</Characters>
  <Application>Microsoft Office Word</Application>
  <DocSecurity>0</DocSecurity>
  <Lines>13</Lines>
  <Paragraphs>3</Paragraphs>
  <ScaleCrop>false</ScaleCrop>
  <Company>China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2017-11-16T06:23:00Z</dcterms:created>
  <dcterms:modified xsi:type="dcterms:W3CDTF">2017-11-16T06:23:00Z</dcterms:modified>
</cp:coreProperties>
</file>