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83" w:rsidRPr="008C0A11" w:rsidRDefault="000E6B83" w:rsidP="00D86188">
      <w:pPr>
        <w:pStyle w:val="PlainText"/>
        <w:spacing w:line="560" w:lineRule="exact"/>
        <w:ind w:right="1120"/>
        <w:rPr>
          <w:rFonts w:ascii="Times New Roman" w:eastAsia="方正黑体简体" w:hAnsi="Times New Roman"/>
          <w:color w:val="000000"/>
          <w:szCs w:val="32"/>
        </w:rPr>
      </w:pPr>
      <w:r w:rsidRPr="008C0A11">
        <w:rPr>
          <w:rFonts w:ascii="Times New Roman" w:eastAsia="方正黑体简体" w:hAnsi="Times New Roman" w:hint="eastAsia"/>
          <w:color w:val="000000"/>
          <w:szCs w:val="32"/>
        </w:rPr>
        <w:t>附件</w:t>
      </w:r>
      <w:r w:rsidRPr="008C0A11">
        <w:rPr>
          <w:rFonts w:ascii="Times New Roman" w:eastAsia="方正黑体简体" w:hAnsi="Times New Roman"/>
          <w:color w:val="000000"/>
          <w:szCs w:val="32"/>
        </w:rPr>
        <w:t>1</w:t>
      </w:r>
    </w:p>
    <w:p w:rsidR="000E6B83" w:rsidRPr="008C0A11" w:rsidRDefault="000E6B83" w:rsidP="00D86188">
      <w:pPr>
        <w:pStyle w:val="PlainText"/>
        <w:spacing w:beforeLines="50" w:line="6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8C0A11">
        <w:rPr>
          <w:rFonts w:ascii="Times New Roman" w:eastAsia="方正小标宋简体" w:hAnsi="Times New Roman"/>
          <w:bCs/>
          <w:color w:val="000000"/>
          <w:sz w:val="44"/>
          <w:szCs w:val="44"/>
        </w:rPr>
        <w:t>2018</w:t>
      </w:r>
      <w:r w:rsidRPr="008C0A11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年度审计专业技术资格考试</w:t>
      </w:r>
    </w:p>
    <w:p w:rsidR="000E6B83" w:rsidRPr="008C0A11" w:rsidRDefault="000E6B83" w:rsidP="00D86188">
      <w:pPr>
        <w:pStyle w:val="PlainText"/>
        <w:spacing w:afterLines="50" w:line="6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8C0A11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工</w:t>
      </w:r>
      <w:r w:rsidRPr="008C0A11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</w:t>
      </w:r>
      <w:r w:rsidRPr="008C0A11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作</w:t>
      </w:r>
      <w:r w:rsidRPr="008C0A11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</w:t>
      </w:r>
      <w:r w:rsidRPr="008C0A11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计</w:t>
      </w:r>
      <w:r w:rsidRPr="008C0A11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</w:t>
      </w:r>
      <w:r w:rsidRPr="008C0A11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79"/>
        <w:gridCol w:w="1380"/>
        <w:gridCol w:w="571"/>
        <w:gridCol w:w="6061"/>
      </w:tblGrid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 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间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工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 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作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 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安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 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排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6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月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12—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6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25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BalloonText"/>
              <w:spacing w:line="300" w:lineRule="exact"/>
              <w:rPr>
                <w:rFonts w:eastAsia="宋体"/>
                <w:color w:val="000000"/>
                <w:sz w:val="21"/>
              </w:rPr>
            </w:pPr>
            <w:r w:rsidRPr="008C0A11">
              <w:rPr>
                <w:rFonts w:eastAsia="宋体" w:hint="eastAsia"/>
                <w:color w:val="000000"/>
                <w:sz w:val="21"/>
              </w:rPr>
              <w:t>各市组织报名，网址：中国审计数字在线网的</w:t>
            </w:r>
            <w:r w:rsidRPr="008C0A11">
              <w:rPr>
                <w:rFonts w:eastAsia="宋体"/>
                <w:color w:val="000000"/>
                <w:sz w:val="21"/>
              </w:rPr>
              <w:t>“</w:t>
            </w:r>
            <w:r w:rsidRPr="008C0A11">
              <w:rPr>
                <w:rFonts w:eastAsia="宋体" w:hint="eastAsia"/>
                <w:color w:val="000000"/>
                <w:sz w:val="21"/>
              </w:rPr>
              <w:t>审计考试专区</w:t>
            </w:r>
            <w:r w:rsidRPr="008C0A11">
              <w:rPr>
                <w:rFonts w:eastAsia="宋体"/>
                <w:color w:val="000000"/>
                <w:sz w:val="21"/>
              </w:rPr>
              <w:t>”</w:t>
            </w:r>
            <w:r w:rsidRPr="008C0A11">
              <w:rPr>
                <w:rFonts w:eastAsia="宋体" w:hint="eastAsia"/>
                <w:color w:val="000000"/>
                <w:sz w:val="21"/>
              </w:rPr>
              <w:t>（</w:t>
            </w:r>
            <w:r w:rsidRPr="008C0A11">
              <w:rPr>
                <w:rFonts w:eastAsia="宋体"/>
                <w:color w:val="000000"/>
                <w:sz w:val="21"/>
              </w:rPr>
              <w:t>http://www.icnao.cn/auditexam</w:t>
            </w:r>
            <w:r w:rsidRPr="008C0A11">
              <w:rPr>
                <w:rFonts w:eastAsia="宋体" w:hint="eastAsia"/>
                <w:color w:val="000000"/>
                <w:sz w:val="21"/>
              </w:rPr>
              <w:t>）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6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28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报考人员完成网上缴费</w:t>
            </w:r>
          </w:p>
        </w:tc>
      </w:tr>
      <w:tr w:rsidR="000E6B83" w:rsidRPr="008C0A11" w:rsidTr="001100F6">
        <w:trPr>
          <w:trHeight w:hRule="exact" w:val="851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7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2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各市上报报名信息、汇总名册及初审合格报考人员的报名表及相关证明材料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7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月上旬</w:t>
            </w:r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各考区上报有关考点名称、地址等信息</w:t>
            </w:r>
          </w:p>
        </w:tc>
      </w:tr>
      <w:tr w:rsidR="000E6B83" w:rsidRPr="008C0A11" w:rsidTr="001100F6">
        <w:trPr>
          <w:trHeight w:hRule="exact" w:val="851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7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月底前</w:t>
            </w:r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完成报名资格终审</w:t>
            </w:r>
          </w:p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向国家审计署考试中心报送试卷预订单</w:t>
            </w:r>
          </w:p>
        </w:tc>
      </w:tr>
      <w:tr w:rsidR="000E6B83" w:rsidRPr="008C0A11" w:rsidTr="001100F6">
        <w:trPr>
          <w:trHeight w:hRule="exact" w:val="407"/>
          <w:jc w:val="center"/>
        </w:trPr>
        <w:tc>
          <w:tcPr>
            <w:tcW w:w="1959" w:type="dxa"/>
            <w:gridSpan w:val="2"/>
            <w:tcBorders>
              <w:bottom w:val="single" w:sz="4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前</w:t>
            </w:r>
          </w:p>
        </w:tc>
        <w:tc>
          <w:tcPr>
            <w:tcW w:w="6632" w:type="dxa"/>
            <w:gridSpan w:val="2"/>
            <w:tcBorders>
              <w:bottom w:val="single" w:sz="4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向全国审计考办和审计署考试中心上报值班人员信息</w:t>
            </w:r>
          </w:p>
        </w:tc>
      </w:tr>
      <w:tr w:rsidR="000E6B83" w:rsidRPr="008C0A11" w:rsidTr="001100F6">
        <w:trPr>
          <w:trHeight w:hRule="exact" w:val="418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0E6B83" w:rsidRPr="008C0A11" w:rsidDel="00E84CE4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15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-20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日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报考人员可登陆报名网站下载打印准考证。</w:t>
            </w:r>
          </w:p>
        </w:tc>
      </w:tr>
      <w:tr w:rsidR="000E6B83" w:rsidRPr="008C0A11" w:rsidTr="001100F6">
        <w:trPr>
          <w:trHeight w:hRule="exact" w:val="417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19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各考区领取试卷及答题卡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579" w:type="dxa"/>
            <w:vMerge w:val="restart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考</w:t>
            </w:r>
          </w:p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试</w:t>
            </w:r>
          </w:p>
        </w:tc>
        <w:tc>
          <w:tcPr>
            <w:tcW w:w="1380" w:type="dxa"/>
            <w:vMerge w:val="restart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21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571" w:type="dxa"/>
            <w:vMerge w:val="restart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上午</w:t>
            </w:r>
          </w:p>
        </w:tc>
        <w:tc>
          <w:tcPr>
            <w:tcW w:w="6061" w:type="dxa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09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00 - 11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30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审计专业相关知识（初、中级）</w:t>
            </w:r>
          </w:p>
        </w:tc>
      </w:tr>
      <w:tr w:rsidR="000E6B83" w:rsidRPr="008C0A11" w:rsidTr="001100F6">
        <w:trPr>
          <w:trHeight w:val="680"/>
          <w:jc w:val="center"/>
        </w:trPr>
        <w:tc>
          <w:tcPr>
            <w:tcW w:w="579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061" w:type="dxa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09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00 - 12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00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经济理论与宏观经济政策（高级）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 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579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下午</w:t>
            </w:r>
          </w:p>
        </w:tc>
        <w:tc>
          <w:tcPr>
            <w:tcW w:w="6061" w:type="dxa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14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00 - 16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30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审计理论与实务（初、中级）</w:t>
            </w:r>
          </w:p>
        </w:tc>
      </w:tr>
      <w:tr w:rsidR="000E6B83" w:rsidRPr="008C0A11" w:rsidTr="001100F6">
        <w:trPr>
          <w:trHeight w:val="680"/>
          <w:jc w:val="center"/>
        </w:trPr>
        <w:tc>
          <w:tcPr>
            <w:tcW w:w="579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0E6B83" w:rsidRPr="008C0A11" w:rsidRDefault="000E6B83" w:rsidP="001100F6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061" w:type="dxa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14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00 - 17</w:t>
            </w:r>
            <w:r w:rsidRPr="008C0A11">
              <w:rPr>
                <w:rFonts w:eastAsia="宋体" w:hAnsi="宋体"/>
                <w:color w:val="000000"/>
                <w:sz w:val="21"/>
              </w:rPr>
              <w:t>∶</w:t>
            </w: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 xml:space="preserve">00  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审计理论与审计案例分析（高级）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22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各考区答题卡送省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2018"/>
              </w:smartTagP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10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月</w:t>
              </w:r>
              <w:r w:rsidRPr="008C0A11">
                <w:rPr>
                  <w:rFonts w:ascii="Times New Roman" w:eastAsia="宋体" w:hAnsi="Times New Roman"/>
                  <w:color w:val="000000"/>
                  <w:sz w:val="21"/>
                </w:rPr>
                <w:t>26</w:t>
              </w:r>
              <w:r w:rsidRPr="008C0A11">
                <w:rPr>
                  <w:rFonts w:ascii="Times New Roman" w:eastAsia="宋体" w:hAnsi="Times New Roman" w:hint="eastAsia"/>
                  <w:color w:val="000000"/>
                  <w:sz w:val="21"/>
                </w:rPr>
                <w:t>日</w:t>
              </w:r>
            </w:smartTag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省将答题卡送达审计署考试中心</w:t>
            </w:r>
          </w:p>
        </w:tc>
      </w:tr>
      <w:tr w:rsidR="000E6B83" w:rsidRPr="008C0A11" w:rsidTr="001100F6">
        <w:trPr>
          <w:trHeight w:hRule="exact" w:val="680"/>
          <w:jc w:val="center"/>
        </w:trPr>
        <w:tc>
          <w:tcPr>
            <w:tcW w:w="1959" w:type="dxa"/>
            <w:gridSpan w:val="2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/>
                <w:color w:val="000000"/>
                <w:sz w:val="21"/>
              </w:rPr>
              <w:t>12</w:t>
            </w: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月底</w:t>
            </w:r>
          </w:p>
        </w:tc>
        <w:tc>
          <w:tcPr>
            <w:tcW w:w="6632" w:type="dxa"/>
            <w:gridSpan w:val="2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1100F6">
            <w:pPr>
              <w:pStyle w:val="PlainText"/>
              <w:jc w:val="left"/>
              <w:rPr>
                <w:rFonts w:ascii="Times New Roman" w:eastAsia="宋体" w:hAnsi="Times New Roman"/>
                <w:color w:val="000000"/>
                <w:sz w:val="21"/>
              </w:rPr>
            </w:pPr>
            <w:r w:rsidRPr="008C0A11">
              <w:rPr>
                <w:rFonts w:ascii="Times New Roman" w:eastAsia="宋体" w:hAnsi="Times New Roman" w:hint="eastAsia"/>
                <w:color w:val="000000"/>
                <w:sz w:val="21"/>
              </w:rPr>
              <w:t>根据人社部通知，下发合格标准，报考人员登陆中国审计数字在线网查询考试成绩</w:t>
            </w:r>
          </w:p>
        </w:tc>
      </w:tr>
    </w:tbl>
    <w:p w:rsidR="000E6B83" w:rsidRPr="008C0A11" w:rsidRDefault="000E6B83" w:rsidP="00D86188">
      <w:pPr>
        <w:widowControl/>
        <w:jc w:val="left"/>
        <w:rPr>
          <w:rFonts w:ascii="Times New Roman" w:hAnsi="Times New Roman"/>
          <w:color w:val="000000"/>
        </w:rPr>
        <w:sectPr w:rsidR="000E6B83" w:rsidRPr="008C0A11" w:rsidSect="006B4304">
          <w:headerReference w:type="default" r:id="rId6"/>
          <w:footerReference w:type="even" r:id="rId7"/>
          <w:footerReference w:type="default" r:id="rId8"/>
          <w:pgSz w:w="11906" w:h="16838" w:code="9"/>
          <w:pgMar w:top="2098" w:right="1588" w:bottom="1985" w:left="1588" w:header="851" w:footer="1588" w:gutter="0"/>
          <w:pgNumType w:start="1"/>
          <w:cols w:space="720"/>
        </w:sectPr>
      </w:pPr>
    </w:p>
    <w:p w:rsidR="000E6B83" w:rsidRPr="008C0A11" w:rsidRDefault="000E6B83" w:rsidP="00D86188">
      <w:pPr>
        <w:pStyle w:val="PlainText"/>
        <w:rPr>
          <w:rFonts w:ascii="Times New Roman" w:eastAsia="方正黑体简体" w:hAnsi="Times New Roman"/>
          <w:color w:val="000000"/>
          <w:sz w:val="36"/>
          <w:szCs w:val="36"/>
        </w:rPr>
      </w:pPr>
      <w:r w:rsidRPr="008C0A11">
        <w:rPr>
          <w:rFonts w:ascii="Times New Roman" w:eastAsia="方正黑体简体" w:hAnsi="Times New Roman" w:hint="eastAsia"/>
          <w:color w:val="000000"/>
          <w:szCs w:val="32"/>
        </w:rPr>
        <w:t>附件</w:t>
      </w:r>
      <w:r w:rsidRPr="008C0A11">
        <w:rPr>
          <w:rFonts w:ascii="Times New Roman" w:eastAsia="方正黑体简体" w:hAnsi="Times New Roman"/>
          <w:color w:val="000000"/>
          <w:szCs w:val="32"/>
        </w:rPr>
        <w:t>2</w:t>
      </w:r>
    </w:p>
    <w:p w:rsidR="000E6B83" w:rsidRPr="008C0A11" w:rsidRDefault="000E6B83" w:rsidP="00D86188">
      <w:pPr>
        <w:pStyle w:val="PlainTex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8C0A11">
        <w:rPr>
          <w:rFonts w:ascii="Times New Roman" w:eastAsia="方正小标宋简体" w:hAnsi="Times New Roman"/>
          <w:color w:val="000000"/>
          <w:sz w:val="44"/>
          <w:szCs w:val="44"/>
        </w:rPr>
        <w:t>2018</w:t>
      </w:r>
      <w:r w:rsidRPr="008C0A11">
        <w:rPr>
          <w:rFonts w:ascii="Times New Roman" w:eastAsia="方正小标宋简体" w:hAnsi="Times New Roman" w:hint="eastAsia"/>
          <w:color w:val="000000"/>
          <w:sz w:val="44"/>
          <w:szCs w:val="44"/>
        </w:rPr>
        <w:t>年度审计专业技术资格考试报名汇总名册</w:t>
      </w:r>
    </w:p>
    <w:p w:rsidR="000E6B83" w:rsidRPr="008C0A11" w:rsidRDefault="000E6B83" w:rsidP="00D86188">
      <w:pPr>
        <w:spacing w:afterLines="50" w:line="620" w:lineRule="atLeast"/>
        <w:rPr>
          <w:rFonts w:ascii="Times New Roman" w:hAnsi="Times New Roman"/>
          <w:color w:val="000000"/>
          <w:szCs w:val="21"/>
        </w:rPr>
      </w:pPr>
      <w:r w:rsidRPr="008C0A11">
        <w:rPr>
          <w:rFonts w:ascii="Times New Roman" w:hAnsi="Times New Roman" w:hint="eastAsia"/>
          <w:color w:val="000000"/>
          <w:szCs w:val="21"/>
        </w:rPr>
        <w:t>填报单位（盖章）：</w:t>
      </w:r>
      <w:r w:rsidRPr="008C0A11">
        <w:rPr>
          <w:rFonts w:ascii="Times New Roman" w:hAnsi="Times New Roman"/>
          <w:color w:val="000000"/>
          <w:szCs w:val="21"/>
          <w:u w:val="single"/>
        </w:rPr>
        <w:t xml:space="preserve">                   </w:t>
      </w:r>
      <w:r w:rsidRPr="008C0A11">
        <w:rPr>
          <w:rFonts w:ascii="Times New Roman" w:hAnsi="Times New Roman"/>
          <w:color w:val="000000"/>
          <w:szCs w:val="21"/>
        </w:rPr>
        <w:t xml:space="preserve">        </w:t>
      </w:r>
      <w:r w:rsidRPr="008C0A11">
        <w:rPr>
          <w:rFonts w:ascii="Times New Roman" w:hAnsi="Times New Roman" w:hint="eastAsia"/>
          <w:color w:val="000000"/>
          <w:szCs w:val="21"/>
        </w:rPr>
        <w:t>专技部门（盖章）：</w:t>
      </w:r>
      <w:r w:rsidRPr="008C0A11">
        <w:rPr>
          <w:rFonts w:ascii="Times New Roman" w:hAnsi="Times New Roman"/>
          <w:color w:val="000000"/>
          <w:szCs w:val="21"/>
          <w:u w:val="single"/>
        </w:rPr>
        <w:t xml:space="preserve">                   </w:t>
      </w:r>
      <w:r w:rsidRPr="008C0A11">
        <w:rPr>
          <w:rFonts w:ascii="Times New Roman" w:hAnsi="Times New Roman"/>
          <w:color w:val="000000"/>
          <w:szCs w:val="21"/>
        </w:rPr>
        <w:t xml:space="preserve">         </w:t>
      </w:r>
      <w:r w:rsidRPr="008C0A11">
        <w:rPr>
          <w:rFonts w:ascii="Times New Roman" w:hAnsi="Times New Roman" w:hint="eastAsia"/>
          <w:color w:val="000000"/>
          <w:szCs w:val="21"/>
        </w:rPr>
        <w:t>审计部门（盖章）：</w:t>
      </w:r>
      <w:r w:rsidRPr="008C0A11">
        <w:rPr>
          <w:rFonts w:ascii="Times New Roman" w:hAnsi="Times New Roman"/>
          <w:color w:val="000000"/>
          <w:szCs w:val="21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5"/>
        <w:gridCol w:w="1167"/>
        <w:gridCol w:w="2122"/>
        <w:gridCol w:w="1166"/>
        <w:gridCol w:w="1159"/>
        <w:gridCol w:w="1174"/>
        <w:gridCol w:w="1309"/>
        <w:gridCol w:w="1368"/>
        <w:gridCol w:w="1368"/>
        <w:gridCol w:w="1110"/>
      </w:tblGrid>
      <w:tr w:rsidR="000E6B83" w:rsidRPr="008C0A11" w:rsidTr="001100F6">
        <w:trPr>
          <w:trHeight w:val="716"/>
          <w:jc w:val="center"/>
        </w:trPr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序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姓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身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份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证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学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历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专业工作年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  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限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职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称</w:t>
            </w:r>
          </w:p>
        </w:tc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职称任职</w:t>
            </w:r>
          </w:p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时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  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间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报考级别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报考科目</w:t>
            </w:r>
          </w:p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代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  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码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E6B83" w:rsidRPr="008C0A11" w:rsidRDefault="000E6B83" w:rsidP="001100F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备</w:t>
            </w:r>
            <w:r w:rsidRPr="008C0A11">
              <w:rPr>
                <w:rFonts w:ascii="Times New Roman" w:hAnsi="Times New Roman"/>
                <w:bCs/>
                <w:color w:val="000000"/>
                <w:szCs w:val="21"/>
              </w:rPr>
              <w:t xml:space="preserve">   </w:t>
            </w:r>
            <w:r w:rsidRPr="008C0A11">
              <w:rPr>
                <w:rFonts w:ascii="Times New Roman" w:hAnsi="Times New Roman" w:hint="eastAsia"/>
                <w:bCs/>
                <w:color w:val="000000"/>
                <w:szCs w:val="21"/>
              </w:rPr>
              <w:t>注</w:t>
            </w:r>
          </w:p>
        </w:tc>
      </w:tr>
      <w:tr w:rsidR="000E6B83" w:rsidRPr="008C0A11" w:rsidTr="001100F6">
        <w:trPr>
          <w:trHeight w:val="552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3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2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3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3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2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3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2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3"/>
          <w:jc w:val="center"/>
        </w:trPr>
        <w:tc>
          <w:tcPr>
            <w:tcW w:w="945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  <w:tr w:rsidR="000E6B83" w:rsidRPr="008C0A11" w:rsidTr="001100F6">
        <w:trPr>
          <w:trHeight w:val="553"/>
          <w:jc w:val="center"/>
        </w:trPr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0E6B83" w:rsidRPr="008C0A11" w:rsidRDefault="000E6B83" w:rsidP="000E6B83">
            <w:pPr>
              <w:pStyle w:val="PlainText"/>
              <w:ind w:firstLineChars="200" w:firstLine="31680"/>
              <w:jc w:val="center"/>
              <w:rPr>
                <w:rFonts w:ascii="Times New Roman" w:eastAsia="宋体" w:hAnsi="Times New Roman"/>
                <w:color w:val="000000"/>
                <w:sz w:val="21"/>
              </w:rPr>
            </w:pPr>
          </w:p>
        </w:tc>
      </w:tr>
    </w:tbl>
    <w:p w:rsidR="000E6B83" w:rsidRPr="008C0A11" w:rsidRDefault="000E6B83" w:rsidP="00D86188">
      <w:pPr>
        <w:widowControl/>
        <w:jc w:val="left"/>
        <w:rPr>
          <w:rFonts w:ascii="Times New Roman" w:hAnsi="Times New Roman"/>
          <w:color w:val="000000"/>
        </w:rPr>
        <w:sectPr w:rsidR="000E6B83" w:rsidRPr="008C0A11" w:rsidSect="00D86188">
          <w:headerReference w:type="default" r:id="rId9"/>
          <w:footerReference w:type="default" r:id="rId10"/>
          <w:pgSz w:w="16838" w:h="11906" w:orient="landscape"/>
          <w:pgMar w:top="1418" w:right="1418" w:bottom="1418" w:left="1418" w:header="851" w:footer="851" w:gutter="0"/>
          <w:cols w:space="720"/>
        </w:sectPr>
      </w:pPr>
    </w:p>
    <w:p w:rsidR="000E6B83" w:rsidRPr="00AA153F" w:rsidRDefault="000E6B83" w:rsidP="00D86188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0E6B83" w:rsidRPr="00AA153F" w:rsidSect="00BC224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83" w:rsidRDefault="000E6B83" w:rsidP="000E6B83">
      <w:r>
        <w:separator/>
      </w:r>
    </w:p>
  </w:endnote>
  <w:endnote w:type="continuationSeparator" w:id="0">
    <w:p w:rsidR="000E6B83" w:rsidRDefault="000E6B83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83" w:rsidRDefault="000E6B83" w:rsidP="006B430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B83" w:rsidRDefault="000E6B83" w:rsidP="006B430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83" w:rsidRPr="00C63743" w:rsidRDefault="000E6B83" w:rsidP="006B4304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63743">
      <w:rPr>
        <w:rStyle w:val="PageNumber"/>
        <w:sz w:val="28"/>
        <w:szCs w:val="28"/>
      </w:rPr>
      <w:t xml:space="preserve">— </w:t>
    </w:r>
    <w:r w:rsidRPr="00C63743">
      <w:rPr>
        <w:rStyle w:val="PageNumber"/>
        <w:rFonts w:ascii="Times New Roman" w:hAnsi="Times New Roman"/>
        <w:sz w:val="28"/>
        <w:szCs w:val="28"/>
      </w:rPr>
      <w:fldChar w:fldCharType="begin"/>
    </w:r>
    <w:r w:rsidRPr="00C63743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63743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 w:rsidRPr="00C63743">
      <w:rPr>
        <w:rStyle w:val="PageNumber"/>
        <w:rFonts w:ascii="Times New Roman" w:hAnsi="Times New Roman"/>
        <w:sz w:val="28"/>
        <w:szCs w:val="28"/>
      </w:rPr>
      <w:fldChar w:fldCharType="end"/>
    </w:r>
    <w:r w:rsidRPr="00C63743">
      <w:rPr>
        <w:rStyle w:val="PageNumber"/>
        <w:sz w:val="28"/>
        <w:szCs w:val="28"/>
      </w:rPr>
      <w:t xml:space="preserve"> —</w:t>
    </w:r>
  </w:p>
  <w:p w:rsidR="000E6B83" w:rsidRDefault="000E6B83" w:rsidP="006B430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83" w:rsidRDefault="000E6B83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83" w:rsidRDefault="000E6B83" w:rsidP="000E6B83">
      <w:r>
        <w:separator/>
      </w:r>
    </w:p>
  </w:footnote>
  <w:footnote w:type="continuationSeparator" w:id="0">
    <w:p w:rsidR="000E6B83" w:rsidRDefault="000E6B83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83" w:rsidRDefault="000E6B83" w:rsidP="006B4304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83" w:rsidRPr="00C63743" w:rsidRDefault="000E6B83" w:rsidP="006B4304">
    <w:pPr>
      <w:pStyle w:val="Footer"/>
      <w:framePr w:wrap="around" w:vAnchor="text" w:hAnchor="page" w:x="1341" w:y="730"/>
      <w:textDirection w:val="tbRl"/>
      <w:rPr>
        <w:rStyle w:val="PageNumber"/>
        <w:sz w:val="28"/>
        <w:szCs w:val="28"/>
      </w:rPr>
    </w:pPr>
    <w:r w:rsidRPr="00C63743">
      <w:rPr>
        <w:rStyle w:val="PageNumber"/>
        <w:sz w:val="28"/>
        <w:szCs w:val="28"/>
      </w:rPr>
      <w:t xml:space="preserve">— </w:t>
    </w:r>
    <w:r w:rsidRPr="00C63743">
      <w:rPr>
        <w:rStyle w:val="PageNumber"/>
        <w:rFonts w:ascii="Times New Roman" w:hAnsi="Times New Roman"/>
        <w:sz w:val="28"/>
        <w:szCs w:val="28"/>
      </w:rPr>
      <w:fldChar w:fldCharType="begin"/>
    </w:r>
    <w:r w:rsidRPr="00C63743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63743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C63743">
      <w:rPr>
        <w:rStyle w:val="PageNumber"/>
        <w:rFonts w:ascii="Times New Roman" w:hAnsi="Times New Roman"/>
        <w:sz w:val="28"/>
        <w:szCs w:val="28"/>
      </w:rPr>
      <w:fldChar w:fldCharType="end"/>
    </w:r>
    <w:r w:rsidRPr="00C63743">
      <w:rPr>
        <w:rStyle w:val="PageNumber"/>
        <w:sz w:val="28"/>
        <w:szCs w:val="28"/>
      </w:rPr>
      <w:t xml:space="preserve"> —</w:t>
    </w:r>
  </w:p>
  <w:p w:rsidR="000E6B83" w:rsidRDefault="000E6B83" w:rsidP="006B430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E6B83"/>
    <w:rsid w:val="001100F6"/>
    <w:rsid w:val="00163163"/>
    <w:rsid w:val="00193B01"/>
    <w:rsid w:val="00267912"/>
    <w:rsid w:val="003700D6"/>
    <w:rsid w:val="003D65D9"/>
    <w:rsid w:val="004A1CC3"/>
    <w:rsid w:val="0056423D"/>
    <w:rsid w:val="005828F4"/>
    <w:rsid w:val="00584E23"/>
    <w:rsid w:val="005E00CD"/>
    <w:rsid w:val="006507E5"/>
    <w:rsid w:val="00676E67"/>
    <w:rsid w:val="00694061"/>
    <w:rsid w:val="006B4304"/>
    <w:rsid w:val="00740257"/>
    <w:rsid w:val="00747A07"/>
    <w:rsid w:val="00764182"/>
    <w:rsid w:val="007703FE"/>
    <w:rsid w:val="00770F07"/>
    <w:rsid w:val="007C3080"/>
    <w:rsid w:val="007D099C"/>
    <w:rsid w:val="008C0A11"/>
    <w:rsid w:val="009A5999"/>
    <w:rsid w:val="00A00C7F"/>
    <w:rsid w:val="00A72226"/>
    <w:rsid w:val="00AA153F"/>
    <w:rsid w:val="00B53B91"/>
    <w:rsid w:val="00B751F4"/>
    <w:rsid w:val="00BC224D"/>
    <w:rsid w:val="00C63743"/>
    <w:rsid w:val="00D86188"/>
    <w:rsid w:val="00DC602E"/>
    <w:rsid w:val="00E03656"/>
    <w:rsid w:val="00E43851"/>
    <w:rsid w:val="00E84CE4"/>
    <w:rsid w:val="00F02EB0"/>
    <w:rsid w:val="00F71E70"/>
    <w:rsid w:val="00FB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84B23"/>
    <w:rPr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4B23"/>
    <w:rPr>
      <w:rFonts w:ascii="宋体" w:hAnsi="Courier New" w:cs="Courier New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4B23"/>
    <w:rPr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  <w:lang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ascii="Times New Roman" w:eastAsia="方正仿宋_GBK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23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  <w:lang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10</cp:revision>
  <dcterms:created xsi:type="dcterms:W3CDTF">2018-04-19T01:50:00Z</dcterms:created>
  <dcterms:modified xsi:type="dcterms:W3CDTF">2018-06-11T01:07:00Z</dcterms:modified>
</cp:coreProperties>
</file>