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7B1" w:rsidRDefault="00F637B1" w:rsidP="00F637B1">
      <w:pPr>
        <w:pStyle w:val="aa"/>
        <w:spacing w:line="580" w:lineRule="exact"/>
        <w:rPr>
          <w:rFonts w:ascii="Times New Roman" w:eastAsia="方正黑体简体" w:hAnsi="Times New Roman" w:cs="Times New Roman"/>
          <w:szCs w:val="32"/>
        </w:rPr>
      </w:pPr>
      <w:r>
        <w:rPr>
          <w:rFonts w:ascii="Times New Roman" w:eastAsia="方正黑体简体" w:hAnsi="Times New Roman" w:cs="Times New Roman"/>
          <w:szCs w:val="32"/>
        </w:rPr>
        <w:t>附件</w:t>
      </w:r>
      <w:r>
        <w:rPr>
          <w:rFonts w:ascii="Times New Roman" w:eastAsia="方正黑体简体" w:hAnsi="Times New Roman" w:cs="Times New Roman"/>
          <w:szCs w:val="32"/>
        </w:rPr>
        <w:t>1</w:t>
      </w:r>
    </w:p>
    <w:p w:rsidR="00F637B1" w:rsidRDefault="00F637B1" w:rsidP="00F637B1">
      <w:pPr>
        <w:pStyle w:val="aa"/>
        <w:spacing w:beforeLines="50" w:before="298" w:line="60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201</w:t>
      </w:r>
      <w:r>
        <w:rPr>
          <w:rFonts w:ascii="Times New Roman" w:eastAsia="方正小标宋简体" w:hAnsi="Times New Roman" w:cs="Times New Roman" w:hint="eastAsia"/>
          <w:bCs/>
          <w:sz w:val="44"/>
          <w:szCs w:val="44"/>
        </w:rPr>
        <w:t>5</w:t>
      </w:r>
      <w:r>
        <w:rPr>
          <w:rFonts w:ascii="Times New Roman" w:eastAsia="方正小标宋简体" w:hAnsi="Times New Roman" w:cs="Times New Roman"/>
          <w:bCs/>
          <w:sz w:val="44"/>
          <w:szCs w:val="44"/>
        </w:rPr>
        <w:t>年度注册安全工程师执业资格考试</w:t>
      </w:r>
    </w:p>
    <w:p w:rsidR="00F637B1" w:rsidRDefault="00F637B1" w:rsidP="00F637B1">
      <w:pPr>
        <w:pStyle w:val="aa"/>
        <w:spacing w:afterLines="50" w:after="298" w:line="60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工</w:t>
      </w:r>
      <w:r>
        <w:rPr>
          <w:rFonts w:ascii="Times New Roman" w:eastAsia="方正小标宋简体" w:hAnsi="Times New Roman" w:cs="Times New Roman"/>
          <w:bCs/>
          <w:sz w:val="44"/>
          <w:szCs w:val="44"/>
        </w:rPr>
        <w:t xml:space="preserve"> </w:t>
      </w:r>
      <w:r>
        <w:rPr>
          <w:rFonts w:ascii="Times New Roman" w:eastAsia="方正小标宋简体" w:hAnsi="Times New Roman" w:cs="Times New Roman"/>
          <w:bCs/>
          <w:sz w:val="44"/>
          <w:szCs w:val="44"/>
        </w:rPr>
        <w:t>作</w:t>
      </w:r>
      <w:r>
        <w:rPr>
          <w:rFonts w:ascii="Times New Roman" w:eastAsia="方正小标宋简体" w:hAnsi="Times New Roman" w:cs="Times New Roman"/>
          <w:bCs/>
          <w:sz w:val="44"/>
          <w:szCs w:val="44"/>
        </w:rPr>
        <w:t xml:space="preserve"> </w:t>
      </w:r>
      <w:r>
        <w:rPr>
          <w:rFonts w:ascii="Times New Roman" w:eastAsia="方正小标宋简体" w:hAnsi="Times New Roman" w:cs="Times New Roman"/>
          <w:bCs/>
          <w:sz w:val="44"/>
          <w:szCs w:val="44"/>
        </w:rPr>
        <w:t>计</w:t>
      </w:r>
      <w:r>
        <w:rPr>
          <w:rFonts w:ascii="Times New Roman" w:eastAsia="方正小标宋简体" w:hAnsi="Times New Roman" w:cs="Times New Roman"/>
          <w:bCs/>
          <w:sz w:val="44"/>
          <w:szCs w:val="44"/>
        </w:rPr>
        <w:t xml:space="preserve"> </w:t>
      </w:r>
      <w:r>
        <w:rPr>
          <w:rFonts w:ascii="Times New Roman" w:eastAsia="方正小标宋简体" w:hAnsi="Times New Roman" w:cs="Times New Roman"/>
          <w:bCs/>
          <w:sz w:val="44"/>
          <w:szCs w:val="44"/>
        </w:rPr>
        <w:t>划</w:t>
      </w:r>
    </w:p>
    <w:tbl>
      <w:tblPr>
        <w:tblW w:w="894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469"/>
        <w:gridCol w:w="1949"/>
        <w:gridCol w:w="6"/>
        <w:gridCol w:w="814"/>
        <w:gridCol w:w="5707"/>
      </w:tblGrid>
      <w:tr w:rsidR="00F637B1" w:rsidTr="00853B92">
        <w:trPr>
          <w:trHeight w:val="581"/>
        </w:trPr>
        <w:tc>
          <w:tcPr>
            <w:tcW w:w="2424" w:type="dxa"/>
            <w:gridSpan w:val="3"/>
            <w:vAlign w:val="center"/>
          </w:tcPr>
          <w:p w:rsidR="00F637B1" w:rsidRDefault="00F637B1" w:rsidP="00853B92">
            <w:pPr>
              <w:pStyle w:val="aa"/>
              <w:spacing w:line="300" w:lineRule="exact"/>
              <w:jc w:val="center"/>
              <w:rPr>
                <w:rFonts w:ascii="Times New Roman" w:eastAsia="宋体" w:hAnsi="Times New Roman" w:cs="Times New Roman"/>
                <w:sz w:val="21"/>
              </w:rPr>
            </w:pPr>
            <w:r>
              <w:rPr>
                <w:rFonts w:ascii="Times New Roman" w:eastAsia="宋体" w:hAnsi="Times New Roman" w:cs="Times New Roman"/>
                <w:sz w:val="21"/>
              </w:rPr>
              <w:t>时</w:t>
            </w:r>
            <w:r>
              <w:rPr>
                <w:rFonts w:ascii="Times New Roman" w:eastAsia="宋体" w:hAnsi="Times New Roman" w:cs="Times New Roman"/>
                <w:sz w:val="21"/>
              </w:rPr>
              <w:t xml:space="preserve">     </w:t>
            </w:r>
            <w:r>
              <w:rPr>
                <w:rFonts w:ascii="Times New Roman" w:eastAsia="宋体" w:hAnsi="Times New Roman" w:cs="Times New Roman"/>
                <w:sz w:val="21"/>
              </w:rPr>
              <w:t>间</w:t>
            </w:r>
          </w:p>
        </w:tc>
        <w:tc>
          <w:tcPr>
            <w:tcW w:w="6521" w:type="dxa"/>
            <w:gridSpan w:val="2"/>
            <w:vAlign w:val="center"/>
          </w:tcPr>
          <w:p w:rsidR="00F637B1" w:rsidRDefault="00F637B1" w:rsidP="00853B92">
            <w:pPr>
              <w:pStyle w:val="aa"/>
              <w:spacing w:line="300" w:lineRule="exact"/>
              <w:jc w:val="center"/>
              <w:rPr>
                <w:rFonts w:ascii="Times New Roman" w:eastAsia="宋体" w:hAnsi="Times New Roman" w:cs="Times New Roman"/>
                <w:sz w:val="21"/>
              </w:rPr>
            </w:pPr>
            <w:r>
              <w:rPr>
                <w:rFonts w:ascii="Times New Roman" w:eastAsia="宋体" w:hAnsi="Times New Roman" w:cs="Times New Roman"/>
                <w:sz w:val="21"/>
              </w:rPr>
              <w:t>工</w:t>
            </w:r>
            <w:r>
              <w:rPr>
                <w:rFonts w:ascii="Times New Roman" w:eastAsia="宋体" w:hAnsi="Times New Roman" w:cs="Times New Roman"/>
                <w:sz w:val="21"/>
              </w:rPr>
              <w:t xml:space="preserve">     </w:t>
            </w:r>
            <w:r>
              <w:rPr>
                <w:rFonts w:ascii="Times New Roman" w:eastAsia="宋体" w:hAnsi="Times New Roman" w:cs="Times New Roman"/>
                <w:sz w:val="21"/>
              </w:rPr>
              <w:t>作</w:t>
            </w:r>
            <w:r>
              <w:rPr>
                <w:rFonts w:ascii="Times New Roman" w:eastAsia="宋体" w:hAnsi="Times New Roman" w:cs="Times New Roman"/>
                <w:sz w:val="21"/>
              </w:rPr>
              <w:t xml:space="preserve">     </w:t>
            </w:r>
            <w:r>
              <w:rPr>
                <w:rFonts w:ascii="Times New Roman" w:eastAsia="宋体" w:hAnsi="Times New Roman" w:cs="Times New Roman"/>
                <w:sz w:val="21"/>
              </w:rPr>
              <w:t>内</w:t>
            </w:r>
            <w:r>
              <w:rPr>
                <w:rFonts w:ascii="Times New Roman" w:eastAsia="宋体" w:hAnsi="Times New Roman" w:cs="Times New Roman"/>
                <w:sz w:val="21"/>
              </w:rPr>
              <w:t xml:space="preserve">     </w:t>
            </w:r>
            <w:r>
              <w:rPr>
                <w:rFonts w:ascii="Times New Roman" w:eastAsia="宋体" w:hAnsi="Times New Roman" w:cs="Times New Roman"/>
                <w:sz w:val="21"/>
              </w:rPr>
              <w:t>容</w:t>
            </w:r>
          </w:p>
        </w:tc>
      </w:tr>
      <w:tr w:rsidR="00F637B1" w:rsidTr="00853B92">
        <w:trPr>
          <w:trHeight w:val="1385"/>
        </w:trPr>
        <w:tc>
          <w:tcPr>
            <w:tcW w:w="2418" w:type="dxa"/>
            <w:gridSpan w:val="2"/>
            <w:tcBorders>
              <w:top w:val="single" w:sz="8" w:space="0" w:color="auto"/>
              <w:left w:val="single" w:sz="12" w:space="0" w:color="auto"/>
              <w:bottom w:val="single" w:sz="8" w:space="0" w:color="auto"/>
              <w:right w:val="single" w:sz="8" w:space="0" w:color="auto"/>
            </w:tcBorders>
            <w:vAlign w:val="center"/>
          </w:tcPr>
          <w:p w:rsidR="00F637B1" w:rsidRDefault="00F637B1" w:rsidP="00853B92">
            <w:pPr>
              <w:pStyle w:val="htmlval1"/>
              <w:spacing w:line="300" w:lineRule="exact"/>
              <w:jc w:val="center"/>
              <w:rPr>
                <w:color w:val="000000"/>
                <w:szCs w:val="21"/>
              </w:rPr>
            </w:pPr>
            <w:smartTag w:uri="urn:schemas-microsoft-com:office:smarttags" w:element="chsdate">
              <w:smartTagPr>
                <w:attr w:name="IsROCDate" w:val="False"/>
                <w:attr w:name="IsLunarDate" w:val="False"/>
                <w:attr w:name="Day" w:val="15"/>
                <w:attr w:name="Month" w:val="4"/>
                <w:attr w:name="Year" w:val="2015"/>
              </w:smartTagPr>
              <w:r>
                <w:rPr>
                  <w:rFonts w:hint="eastAsia"/>
                  <w:color w:val="000000"/>
                  <w:szCs w:val="21"/>
                </w:rPr>
                <w:t>4</w:t>
              </w:r>
              <w:r>
                <w:rPr>
                  <w:color w:val="000000"/>
                  <w:szCs w:val="21"/>
                </w:rPr>
                <w:t>月</w:t>
              </w:r>
              <w:r>
                <w:rPr>
                  <w:color w:val="000000"/>
                  <w:szCs w:val="21"/>
                </w:rPr>
                <w:t>1</w:t>
              </w:r>
              <w:r>
                <w:rPr>
                  <w:rFonts w:hint="eastAsia"/>
                  <w:color w:val="000000"/>
                  <w:szCs w:val="21"/>
                </w:rPr>
                <w:t>5</w:t>
              </w:r>
              <w:r>
                <w:rPr>
                  <w:color w:val="000000"/>
                  <w:szCs w:val="21"/>
                </w:rPr>
                <w:t>日</w:t>
              </w:r>
            </w:smartTag>
            <w:r>
              <w:rPr>
                <w:color w:val="000000"/>
                <w:szCs w:val="21"/>
              </w:rPr>
              <w:t>～</w:t>
            </w:r>
            <w:r>
              <w:rPr>
                <w:color w:val="000000"/>
                <w:szCs w:val="21"/>
              </w:rPr>
              <w:t>2</w:t>
            </w:r>
            <w:r>
              <w:rPr>
                <w:rFonts w:hint="eastAsia"/>
                <w:color w:val="000000"/>
                <w:szCs w:val="21"/>
              </w:rPr>
              <w:t>6</w:t>
            </w:r>
            <w:r>
              <w:rPr>
                <w:color w:val="000000"/>
                <w:szCs w:val="21"/>
              </w:rPr>
              <w:t>日</w:t>
            </w:r>
          </w:p>
        </w:tc>
        <w:tc>
          <w:tcPr>
            <w:tcW w:w="6527" w:type="dxa"/>
            <w:gridSpan w:val="3"/>
            <w:tcBorders>
              <w:top w:val="single" w:sz="8" w:space="0" w:color="auto"/>
              <w:left w:val="single" w:sz="8" w:space="0" w:color="auto"/>
              <w:right w:val="single" w:sz="12" w:space="0" w:color="auto"/>
            </w:tcBorders>
            <w:vAlign w:val="center"/>
          </w:tcPr>
          <w:p w:rsidR="00F637B1" w:rsidRDefault="00F637B1" w:rsidP="00853B92">
            <w:pPr>
              <w:pStyle w:val="htmlval1"/>
              <w:spacing w:line="300" w:lineRule="exact"/>
              <w:jc w:val="left"/>
              <w:rPr>
                <w:rFonts w:hint="eastAsia"/>
                <w:color w:val="000000"/>
                <w:szCs w:val="21"/>
              </w:rPr>
            </w:pPr>
            <w:r>
              <w:rPr>
                <w:color w:val="000000"/>
                <w:szCs w:val="21"/>
              </w:rPr>
              <w:t>各市及省直考区组织报名</w:t>
            </w:r>
          </w:p>
          <w:p w:rsidR="00F637B1" w:rsidRDefault="00F637B1" w:rsidP="00853B92">
            <w:pPr>
              <w:pStyle w:val="htmlval1"/>
              <w:spacing w:line="300" w:lineRule="exact"/>
              <w:rPr>
                <w:rFonts w:hint="eastAsia"/>
                <w:color w:val="000000"/>
                <w:szCs w:val="21"/>
              </w:rPr>
            </w:pPr>
            <w:r>
              <w:rPr>
                <w:color w:val="000000"/>
                <w:szCs w:val="21"/>
              </w:rPr>
              <w:t>报名网址：全国专业技术人员资格考试报名服务平台</w:t>
            </w:r>
          </w:p>
          <w:p w:rsidR="00F637B1" w:rsidRDefault="00F637B1" w:rsidP="00853B92">
            <w:pPr>
              <w:pStyle w:val="htmlval1"/>
              <w:spacing w:line="300" w:lineRule="exact"/>
              <w:rPr>
                <w:color w:val="000000"/>
                <w:szCs w:val="21"/>
              </w:rPr>
            </w:pPr>
            <w:r>
              <w:rPr>
                <w:color w:val="000000"/>
                <w:szCs w:val="21"/>
              </w:rPr>
              <w:t>（</w:t>
            </w:r>
            <w:r>
              <w:rPr>
                <w:color w:val="000000"/>
                <w:szCs w:val="21"/>
              </w:rPr>
              <w:t>zg.cpta.com.cn/</w:t>
            </w:r>
            <w:proofErr w:type="spellStart"/>
            <w:r>
              <w:rPr>
                <w:color w:val="000000"/>
                <w:szCs w:val="21"/>
              </w:rPr>
              <w:t>examfront</w:t>
            </w:r>
            <w:proofErr w:type="spellEnd"/>
            <w:r>
              <w:rPr>
                <w:color w:val="000000"/>
                <w:szCs w:val="21"/>
              </w:rPr>
              <w:t>）</w:t>
            </w:r>
          </w:p>
        </w:tc>
      </w:tr>
      <w:tr w:rsidR="00F637B1" w:rsidTr="00853B92">
        <w:trPr>
          <w:trHeight w:val="731"/>
        </w:trPr>
        <w:tc>
          <w:tcPr>
            <w:tcW w:w="2418" w:type="dxa"/>
            <w:gridSpan w:val="2"/>
            <w:vAlign w:val="center"/>
          </w:tcPr>
          <w:p w:rsidR="00F637B1" w:rsidRDefault="00F637B1" w:rsidP="00853B92">
            <w:pPr>
              <w:pStyle w:val="htmlval1"/>
              <w:spacing w:line="300" w:lineRule="exact"/>
              <w:jc w:val="center"/>
              <w:rPr>
                <w:color w:val="000000"/>
                <w:szCs w:val="21"/>
              </w:rPr>
            </w:pPr>
            <w:r>
              <w:rPr>
                <w:rFonts w:hint="eastAsia"/>
                <w:color w:val="000000"/>
                <w:szCs w:val="21"/>
              </w:rPr>
              <w:t>4</w:t>
            </w:r>
            <w:r>
              <w:rPr>
                <w:color w:val="000000"/>
                <w:szCs w:val="21"/>
              </w:rPr>
              <w:t>月</w:t>
            </w:r>
            <w:r>
              <w:rPr>
                <w:rFonts w:hint="eastAsia"/>
                <w:color w:val="000000"/>
                <w:szCs w:val="21"/>
              </w:rPr>
              <w:t>16</w:t>
            </w:r>
            <w:r>
              <w:rPr>
                <w:color w:val="000000"/>
                <w:szCs w:val="21"/>
              </w:rPr>
              <w:t>～</w:t>
            </w:r>
            <w:r>
              <w:rPr>
                <w:color w:val="000000"/>
                <w:szCs w:val="21"/>
              </w:rPr>
              <w:t>2</w:t>
            </w:r>
            <w:r>
              <w:rPr>
                <w:rFonts w:hint="eastAsia"/>
                <w:color w:val="000000"/>
                <w:szCs w:val="21"/>
              </w:rPr>
              <w:t>8</w:t>
            </w:r>
            <w:r>
              <w:rPr>
                <w:color w:val="000000"/>
                <w:szCs w:val="21"/>
              </w:rPr>
              <w:t>日</w:t>
            </w:r>
          </w:p>
          <w:p w:rsidR="00F637B1" w:rsidRDefault="00F637B1" w:rsidP="00853B92">
            <w:pPr>
              <w:pStyle w:val="htmlval1"/>
              <w:spacing w:line="300" w:lineRule="exact"/>
              <w:jc w:val="center"/>
              <w:rPr>
                <w:color w:val="000000"/>
                <w:szCs w:val="21"/>
              </w:rPr>
            </w:pPr>
            <w:r>
              <w:rPr>
                <w:color w:val="000000"/>
                <w:szCs w:val="21"/>
              </w:rPr>
              <w:t>（双休日除外）</w:t>
            </w:r>
          </w:p>
        </w:tc>
        <w:tc>
          <w:tcPr>
            <w:tcW w:w="6527" w:type="dxa"/>
            <w:gridSpan w:val="3"/>
            <w:vAlign w:val="center"/>
          </w:tcPr>
          <w:p w:rsidR="00F637B1" w:rsidRDefault="00F637B1" w:rsidP="00853B92">
            <w:pPr>
              <w:pStyle w:val="htmlval1"/>
              <w:spacing w:line="300" w:lineRule="exact"/>
              <w:rPr>
                <w:color w:val="000000"/>
                <w:szCs w:val="21"/>
              </w:rPr>
            </w:pPr>
            <w:r>
              <w:rPr>
                <w:color w:val="000000"/>
                <w:szCs w:val="21"/>
              </w:rPr>
              <w:t>省直报名点受理所属考区新报考人员的相关证明材料</w:t>
            </w:r>
          </w:p>
        </w:tc>
      </w:tr>
      <w:tr w:rsidR="00F637B1" w:rsidTr="00853B92">
        <w:trPr>
          <w:trHeight w:hRule="exact" w:val="454"/>
        </w:trPr>
        <w:tc>
          <w:tcPr>
            <w:tcW w:w="2418" w:type="dxa"/>
            <w:gridSpan w:val="2"/>
            <w:tcBorders>
              <w:top w:val="single" w:sz="8" w:space="0" w:color="auto"/>
              <w:left w:val="single" w:sz="12" w:space="0" w:color="auto"/>
              <w:bottom w:val="single" w:sz="8" w:space="0" w:color="auto"/>
              <w:right w:val="single" w:sz="8" w:space="0" w:color="auto"/>
            </w:tcBorders>
            <w:vAlign w:val="center"/>
          </w:tcPr>
          <w:p w:rsidR="00F637B1" w:rsidRDefault="00F637B1" w:rsidP="00853B92">
            <w:pPr>
              <w:pStyle w:val="htmlval1"/>
              <w:spacing w:line="300" w:lineRule="exact"/>
              <w:jc w:val="center"/>
              <w:rPr>
                <w:color w:val="000000"/>
                <w:szCs w:val="21"/>
              </w:rPr>
            </w:pPr>
            <w:smartTag w:uri="urn:schemas-microsoft-com:office:smarttags" w:element="chsdate">
              <w:smartTagPr>
                <w:attr w:name="Year" w:val="2015"/>
                <w:attr w:name="Month" w:val="4"/>
                <w:attr w:name="Day" w:val="30"/>
                <w:attr w:name="IsLunarDate" w:val="False"/>
                <w:attr w:name="IsROCDate" w:val="False"/>
              </w:smartTagPr>
              <w:r>
                <w:rPr>
                  <w:rFonts w:hint="eastAsia"/>
                  <w:color w:val="000000"/>
                  <w:szCs w:val="21"/>
                </w:rPr>
                <w:t>4</w:t>
              </w:r>
              <w:r>
                <w:rPr>
                  <w:color w:val="000000"/>
                  <w:szCs w:val="21"/>
                </w:rPr>
                <w:t>月</w:t>
              </w:r>
              <w:r>
                <w:rPr>
                  <w:rFonts w:hint="eastAsia"/>
                  <w:color w:val="000000"/>
                  <w:szCs w:val="21"/>
                </w:rPr>
                <w:t>30</w:t>
              </w:r>
              <w:r>
                <w:rPr>
                  <w:color w:val="000000"/>
                  <w:szCs w:val="21"/>
                </w:rPr>
                <w:t>日</w:t>
              </w:r>
            </w:smartTag>
            <w:r>
              <w:rPr>
                <w:color w:val="000000"/>
                <w:szCs w:val="21"/>
              </w:rPr>
              <w:t>前</w:t>
            </w:r>
          </w:p>
        </w:tc>
        <w:tc>
          <w:tcPr>
            <w:tcW w:w="6527" w:type="dxa"/>
            <w:gridSpan w:val="3"/>
            <w:tcBorders>
              <w:top w:val="single" w:sz="8" w:space="0" w:color="auto"/>
              <w:left w:val="single" w:sz="8" w:space="0" w:color="auto"/>
              <w:bottom w:val="single" w:sz="8" w:space="0" w:color="auto"/>
              <w:right w:val="single" w:sz="12" w:space="0" w:color="auto"/>
            </w:tcBorders>
            <w:vAlign w:val="center"/>
          </w:tcPr>
          <w:p w:rsidR="00F637B1" w:rsidRDefault="00F637B1" w:rsidP="00853B92">
            <w:pPr>
              <w:pStyle w:val="htmlval1"/>
              <w:spacing w:line="300" w:lineRule="exact"/>
              <w:rPr>
                <w:color w:val="000000"/>
                <w:szCs w:val="21"/>
              </w:rPr>
            </w:pPr>
            <w:r>
              <w:rPr>
                <w:color w:val="000000"/>
                <w:szCs w:val="21"/>
              </w:rPr>
              <w:t>报考人员完成网上缴费</w:t>
            </w:r>
          </w:p>
        </w:tc>
      </w:tr>
      <w:tr w:rsidR="00F637B1" w:rsidTr="00853B92">
        <w:trPr>
          <w:trHeight w:hRule="exact" w:val="794"/>
        </w:trPr>
        <w:tc>
          <w:tcPr>
            <w:tcW w:w="2424" w:type="dxa"/>
            <w:gridSpan w:val="3"/>
            <w:vAlign w:val="center"/>
          </w:tcPr>
          <w:p w:rsidR="00F637B1" w:rsidRDefault="00F637B1" w:rsidP="00853B92">
            <w:pPr>
              <w:pStyle w:val="aa"/>
              <w:spacing w:line="300" w:lineRule="exact"/>
              <w:jc w:val="center"/>
              <w:rPr>
                <w:rFonts w:ascii="Times New Roman" w:eastAsia="宋体" w:hAnsi="Times New Roman" w:cs="Times New Roman"/>
                <w:sz w:val="21"/>
              </w:rPr>
            </w:pPr>
            <w:smartTag w:uri="urn:schemas-microsoft-com:office:smarttags" w:element="chsdate">
              <w:smartTagPr>
                <w:attr w:name="Year" w:val="2015"/>
                <w:attr w:name="Month" w:val="5"/>
                <w:attr w:name="Day" w:val="11"/>
                <w:attr w:name="IsLunarDate" w:val="False"/>
                <w:attr w:name="IsROCDate" w:val="False"/>
              </w:smartTagPr>
              <w:r>
                <w:rPr>
                  <w:rFonts w:ascii="Times New Roman" w:eastAsia="宋体" w:hAnsi="Times New Roman" w:cs="Times New Roman" w:hint="eastAsia"/>
                  <w:sz w:val="21"/>
                </w:rPr>
                <w:t>5</w:t>
              </w:r>
              <w:r>
                <w:rPr>
                  <w:rFonts w:ascii="Times New Roman" w:eastAsia="宋体" w:hAnsi="Times New Roman" w:cs="Times New Roman"/>
                  <w:sz w:val="21"/>
                </w:rPr>
                <w:t>月</w:t>
              </w:r>
              <w:r>
                <w:rPr>
                  <w:rFonts w:ascii="Times New Roman" w:eastAsia="宋体" w:hAnsi="Times New Roman" w:cs="Times New Roman" w:hint="eastAsia"/>
                  <w:sz w:val="21"/>
                </w:rPr>
                <w:t>11</w:t>
              </w:r>
              <w:r>
                <w:rPr>
                  <w:rFonts w:ascii="Times New Roman" w:eastAsia="宋体" w:hAnsi="Times New Roman" w:cs="Times New Roman"/>
                  <w:sz w:val="21"/>
                </w:rPr>
                <w:t>日</w:t>
              </w:r>
            </w:smartTag>
            <w:r>
              <w:rPr>
                <w:rFonts w:ascii="Times New Roman" w:eastAsia="宋体" w:hAnsi="Times New Roman" w:cs="Times New Roman"/>
                <w:sz w:val="21"/>
              </w:rPr>
              <w:t>前</w:t>
            </w:r>
          </w:p>
        </w:tc>
        <w:tc>
          <w:tcPr>
            <w:tcW w:w="6521" w:type="dxa"/>
            <w:gridSpan w:val="2"/>
            <w:vAlign w:val="center"/>
          </w:tcPr>
          <w:p w:rsidR="00F637B1" w:rsidRDefault="00F637B1" w:rsidP="00853B92">
            <w:pPr>
              <w:pStyle w:val="aa"/>
              <w:spacing w:line="300" w:lineRule="exact"/>
              <w:jc w:val="left"/>
              <w:rPr>
                <w:rFonts w:ascii="Times New Roman" w:eastAsia="宋体" w:hAnsi="Times New Roman" w:cs="Times New Roman"/>
                <w:sz w:val="21"/>
              </w:rPr>
            </w:pPr>
            <w:r>
              <w:rPr>
                <w:rFonts w:ascii="Times New Roman" w:eastAsia="宋体" w:hAnsi="Times New Roman" w:cs="Times New Roman"/>
                <w:sz w:val="21"/>
              </w:rPr>
              <w:t>上报报名信息、汇总名册及初审合格的新报考人员的报名表及相关证明材料</w:t>
            </w:r>
          </w:p>
        </w:tc>
      </w:tr>
      <w:tr w:rsidR="00F637B1" w:rsidTr="00853B92">
        <w:trPr>
          <w:trHeight w:hRule="exact" w:val="454"/>
        </w:trPr>
        <w:tc>
          <w:tcPr>
            <w:tcW w:w="2424" w:type="dxa"/>
            <w:gridSpan w:val="3"/>
            <w:vAlign w:val="center"/>
          </w:tcPr>
          <w:p w:rsidR="00F637B1" w:rsidRDefault="00F637B1" w:rsidP="00853B92">
            <w:pPr>
              <w:pStyle w:val="aa"/>
              <w:spacing w:line="300" w:lineRule="exact"/>
              <w:jc w:val="center"/>
              <w:rPr>
                <w:rFonts w:ascii="Times New Roman" w:eastAsia="宋体" w:hAnsi="Times New Roman" w:cs="Times New Roman"/>
                <w:sz w:val="21"/>
              </w:rPr>
            </w:pPr>
            <w:smartTag w:uri="urn:schemas-microsoft-com:office:smarttags" w:element="chsdate">
              <w:smartTagPr>
                <w:attr w:name="Year" w:val="2015"/>
                <w:attr w:name="Month" w:val="5"/>
                <w:attr w:name="Day" w:val="20"/>
                <w:attr w:name="IsLunarDate" w:val="False"/>
                <w:attr w:name="IsROCDate" w:val="False"/>
              </w:smartTagPr>
              <w:r>
                <w:rPr>
                  <w:rFonts w:ascii="Times New Roman" w:eastAsia="宋体" w:hAnsi="Times New Roman" w:cs="Times New Roman" w:hint="eastAsia"/>
                  <w:sz w:val="21"/>
                </w:rPr>
                <w:t>5</w:t>
              </w:r>
              <w:r>
                <w:rPr>
                  <w:rFonts w:ascii="Times New Roman" w:eastAsia="宋体" w:hAnsi="Times New Roman" w:cs="Times New Roman"/>
                  <w:sz w:val="21"/>
                </w:rPr>
                <w:t>月</w:t>
              </w:r>
              <w:r>
                <w:rPr>
                  <w:rFonts w:ascii="Times New Roman" w:eastAsia="宋体" w:hAnsi="Times New Roman" w:cs="Times New Roman" w:hint="eastAsia"/>
                  <w:sz w:val="21"/>
                </w:rPr>
                <w:t>20</w:t>
              </w:r>
              <w:r>
                <w:rPr>
                  <w:rFonts w:ascii="Times New Roman" w:eastAsia="宋体" w:hAnsi="Times New Roman" w:cs="Times New Roman" w:hint="eastAsia"/>
                  <w:sz w:val="21"/>
                </w:rPr>
                <w:t>日</w:t>
              </w:r>
            </w:smartTag>
            <w:r>
              <w:rPr>
                <w:rFonts w:ascii="Times New Roman" w:eastAsia="宋体" w:hAnsi="Times New Roman" w:cs="Times New Roman" w:hint="eastAsia"/>
                <w:sz w:val="21"/>
              </w:rPr>
              <w:t>前</w:t>
            </w:r>
          </w:p>
        </w:tc>
        <w:tc>
          <w:tcPr>
            <w:tcW w:w="6521" w:type="dxa"/>
            <w:gridSpan w:val="2"/>
            <w:vAlign w:val="center"/>
          </w:tcPr>
          <w:p w:rsidR="00F637B1" w:rsidRDefault="00F637B1" w:rsidP="00853B92">
            <w:pPr>
              <w:pStyle w:val="aa"/>
              <w:spacing w:line="300" w:lineRule="exact"/>
              <w:jc w:val="left"/>
              <w:rPr>
                <w:rFonts w:ascii="Times New Roman" w:eastAsia="宋体" w:hAnsi="Times New Roman" w:cs="Times New Roman"/>
                <w:sz w:val="21"/>
              </w:rPr>
            </w:pPr>
            <w:r>
              <w:rPr>
                <w:rFonts w:ascii="Times New Roman" w:eastAsia="宋体" w:hAnsi="Times New Roman" w:cs="Times New Roman"/>
                <w:sz w:val="21"/>
              </w:rPr>
              <w:t>上报有关考点名称、地址及考场标准等信息项</w:t>
            </w:r>
          </w:p>
        </w:tc>
      </w:tr>
      <w:tr w:rsidR="00F637B1" w:rsidTr="00853B92">
        <w:trPr>
          <w:trHeight w:hRule="exact" w:val="794"/>
        </w:trPr>
        <w:tc>
          <w:tcPr>
            <w:tcW w:w="2424" w:type="dxa"/>
            <w:gridSpan w:val="3"/>
            <w:vAlign w:val="center"/>
          </w:tcPr>
          <w:p w:rsidR="00F637B1" w:rsidRDefault="00F637B1" w:rsidP="00853B92">
            <w:pPr>
              <w:pStyle w:val="aa"/>
              <w:spacing w:line="300" w:lineRule="exact"/>
              <w:jc w:val="center"/>
              <w:rPr>
                <w:rFonts w:ascii="Times New Roman" w:eastAsia="宋体" w:hAnsi="Times New Roman" w:cs="Times New Roman"/>
                <w:sz w:val="21"/>
              </w:rPr>
            </w:pPr>
            <w:r>
              <w:rPr>
                <w:rFonts w:ascii="Times New Roman" w:eastAsia="宋体" w:hAnsi="Times New Roman" w:cs="Times New Roman" w:hint="eastAsia"/>
                <w:sz w:val="21"/>
              </w:rPr>
              <w:t>6</w:t>
            </w:r>
            <w:r>
              <w:rPr>
                <w:rFonts w:ascii="Times New Roman" w:eastAsia="宋体" w:hAnsi="Times New Roman" w:cs="Times New Roman"/>
                <w:sz w:val="21"/>
              </w:rPr>
              <w:t>月</w:t>
            </w:r>
            <w:r>
              <w:rPr>
                <w:rFonts w:ascii="Times New Roman" w:eastAsia="宋体" w:hAnsi="Times New Roman" w:cs="Times New Roman" w:hint="eastAsia"/>
                <w:sz w:val="21"/>
              </w:rPr>
              <w:t>上旬</w:t>
            </w:r>
          </w:p>
        </w:tc>
        <w:tc>
          <w:tcPr>
            <w:tcW w:w="6521" w:type="dxa"/>
            <w:gridSpan w:val="2"/>
            <w:vAlign w:val="center"/>
          </w:tcPr>
          <w:p w:rsidR="00F637B1" w:rsidRDefault="00F637B1" w:rsidP="00853B92">
            <w:pPr>
              <w:pStyle w:val="aa"/>
              <w:spacing w:line="300" w:lineRule="exact"/>
              <w:rPr>
                <w:rFonts w:ascii="Times New Roman" w:eastAsia="宋体" w:hAnsi="Times New Roman" w:cs="Times New Roman"/>
                <w:sz w:val="21"/>
              </w:rPr>
            </w:pPr>
            <w:r>
              <w:rPr>
                <w:rFonts w:ascii="Times New Roman" w:eastAsia="宋体" w:hAnsi="Times New Roman" w:cs="Times New Roman"/>
                <w:sz w:val="21"/>
              </w:rPr>
              <w:t>进行报名资格终审</w:t>
            </w:r>
          </w:p>
          <w:p w:rsidR="00F637B1" w:rsidRDefault="00F637B1" w:rsidP="00853B92">
            <w:pPr>
              <w:pStyle w:val="aa"/>
              <w:spacing w:line="300" w:lineRule="exact"/>
              <w:rPr>
                <w:rFonts w:ascii="Times New Roman" w:eastAsia="宋体" w:hAnsi="Times New Roman" w:cs="Times New Roman"/>
                <w:sz w:val="21"/>
              </w:rPr>
            </w:pPr>
            <w:r>
              <w:rPr>
                <w:rFonts w:ascii="Times New Roman" w:eastAsia="宋体" w:hAnsi="Times New Roman" w:cs="Times New Roman"/>
                <w:sz w:val="21"/>
              </w:rPr>
              <w:t>安排考场、向人社部人事考试中心上报试卷预订单</w:t>
            </w:r>
          </w:p>
        </w:tc>
      </w:tr>
      <w:tr w:rsidR="00F637B1" w:rsidTr="00853B92">
        <w:trPr>
          <w:trHeight w:hRule="exact" w:val="454"/>
        </w:trPr>
        <w:tc>
          <w:tcPr>
            <w:tcW w:w="2424" w:type="dxa"/>
            <w:gridSpan w:val="3"/>
            <w:vAlign w:val="center"/>
          </w:tcPr>
          <w:p w:rsidR="00F637B1" w:rsidRDefault="00F637B1" w:rsidP="00853B92">
            <w:pPr>
              <w:pStyle w:val="aa"/>
              <w:spacing w:line="300" w:lineRule="exact"/>
              <w:jc w:val="center"/>
              <w:rPr>
                <w:rFonts w:ascii="Times New Roman" w:eastAsia="宋体" w:hAnsi="Times New Roman" w:cs="Times New Roman"/>
                <w:sz w:val="21"/>
              </w:rPr>
            </w:pPr>
            <w:smartTag w:uri="urn:schemas-microsoft-com:office:smarttags" w:element="chsdate">
              <w:smartTagPr>
                <w:attr w:name="Year" w:val="2015"/>
                <w:attr w:name="Month" w:val="8"/>
                <w:attr w:name="Day" w:val="28"/>
                <w:attr w:name="IsLunarDate" w:val="False"/>
                <w:attr w:name="IsROCDate" w:val="False"/>
              </w:smartTagPr>
              <w:r>
                <w:rPr>
                  <w:rFonts w:ascii="Times New Roman" w:eastAsia="宋体" w:hAnsi="Times New Roman" w:cs="Times New Roman" w:hint="eastAsia"/>
                  <w:sz w:val="21"/>
                </w:rPr>
                <w:t>8</w:t>
              </w:r>
              <w:r>
                <w:rPr>
                  <w:rFonts w:ascii="Times New Roman" w:eastAsia="宋体" w:hAnsi="Times New Roman" w:cs="Times New Roman"/>
                  <w:sz w:val="21"/>
                </w:rPr>
                <w:t>月</w:t>
              </w:r>
              <w:r>
                <w:rPr>
                  <w:rFonts w:ascii="Times New Roman" w:eastAsia="宋体" w:hAnsi="Times New Roman" w:cs="Times New Roman" w:hint="eastAsia"/>
                  <w:sz w:val="21"/>
                </w:rPr>
                <w:t>28</w:t>
              </w:r>
              <w:r>
                <w:rPr>
                  <w:rFonts w:ascii="Times New Roman" w:eastAsia="宋体" w:hAnsi="Times New Roman" w:cs="Times New Roman"/>
                  <w:sz w:val="21"/>
                </w:rPr>
                <w:t>日</w:t>
              </w:r>
            </w:smartTag>
            <w:r>
              <w:rPr>
                <w:rFonts w:ascii="Times New Roman" w:eastAsia="宋体" w:hAnsi="Times New Roman" w:cs="Times New Roman" w:hint="eastAsia"/>
                <w:sz w:val="21"/>
              </w:rPr>
              <w:t>～</w:t>
            </w:r>
            <w:smartTag w:uri="urn:schemas-microsoft-com:office:smarttags" w:element="chsdate">
              <w:smartTagPr>
                <w:attr w:name="Year" w:val="2015"/>
                <w:attr w:name="Month" w:val="9"/>
                <w:attr w:name="Day" w:val="3"/>
                <w:attr w:name="IsLunarDate" w:val="False"/>
                <w:attr w:name="IsROCDate" w:val="False"/>
              </w:smartTagPr>
              <w:r>
                <w:rPr>
                  <w:rFonts w:ascii="Times New Roman" w:eastAsia="宋体" w:hAnsi="Times New Roman" w:cs="Times New Roman" w:hint="eastAsia"/>
                  <w:sz w:val="21"/>
                </w:rPr>
                <w:t>9</w:t>
              </w:r>
              <w:r>
                <w:rPr>
                  <w:rFonts w:ascii="Times New Roman" w:eastAsia="宋体" w:hAnsi="Times New Roman" w:cs="Times New Roman" w:hint="eastAsia"/>
                  <w:sz w:val="21"/>
                </w:rPr>
                <w:t>月</w:t>
              </w:r>
              <w:r>
                <w:rPr>
                  <w:rFonts w:ascii="Times New Roman" w:eastAsia="宋体" w:hAnsi="Times New Roman" w:cs="Times New Roman" w:hint="eastAsia"/>
                  <w:sz w:val="21"/>
                </w:rPr>
                <w:t>3</w:t>
              </w:r>
              <w:r>
                <w:rPr>
                  <w:rFonts w:ascii="Times New Roman" w:eastAsia="宋体" w:hAnsi="Times New Roman" w:cs="Times New Roman" w:hint="eastAsia"/>
                  <w:sz w:val="21"/>
                </w:rPr>
                <w:t>日</w:t>
              </w:r>
            </w:smartTag>
          </w:p>
        </w:tc>
        <w:tc>
          <w:tcPr>
            <w:tcW w:w="6521" w:type="dxa"/>
            <w:gridSpan w:val="2"/>
            <w:vAlign w:val="center"/>
          </w:tcPr>
          <w:p w:rsidR="00F637B1" w:rsidRDefault="00F637B1" w:rsidP="00853B92">
            <w:pPr>
              <w:pStyle w:val="aa"/>
              <w:spacing w:line="300" w:lineRule="exact"/>
              <w:jc w:val="left"/>
              <w:rPr>
                <w:rFonts w:ascii="Times New Roman" w:eastAsia="宋体" w:hAnsi="Times New Roman" w:cs="Times New Roman"/>
                <w:sz w:val="21"/>
              </w:rPr>
            </w:pPr>
            <w:r>
              <w:rPr>
                <w:rFonts w:ascii="Times New Roman" w:eastAsia="宋体" w:hAnsi="Times New Roman" w:cs="Times New Roman"/>
                <w:sz w:val="21"/>
              </w:rPr>
              <w:t>报考人员登陆报名网站下载打印准考证</w:t>
            </w:r>
          </w:p>
        </w:tc>
      </w:tr>
      <w:tr w:rsidR="00F637B1" w:rsidTr="00853B92">
        <w:trPr>
          <w:trHeight w:hRule="exact" w:val="454"/>
        </w:trPr>
        <w:tc>
          <w:tcPr>
            <w:tcW w:w="2424" w:type="dxa"/>
            <w:gridSpan w:val="3"/>
            <w:vAlign w:val="center"/>
          </w:tcPr>
          <w:p w:rsidR="00F637B1" w:rsidRDefault="00F637B1" w:rsidP="00853B92">
            <w:pPr>
              <w:pStyle w:val="aa"/>
              <w:spacing w:line="300" w:lineRule="exact"/>
              <w:jc w:val="center"/>
              <w:rPr>
                <w:rFonts w:ascii="Times New Roman" w:eastAsia="宋体" w:hAnsi="Times New Roman" w:cs="Times New Roman"/>
                <w:sz w:val="21"/>
              </w:rPr>
            </w:pPr>
            <w:smartTag w:uri="urn:schemas-microsoft-com:office:smarttags" w:element="chsdate">
              <w:smartTagPr>
                <w:attr w:name="Year" w:val="2015"/>
                <w:attr w:name="Month" w:val="9"/>
                <w:attr w:name="Day" w:val="4"/>
                <w:attr w:name="IsLunarDate" w:val="False"/>
                <w:attr w:name="IsROCDate" w:val="False"/>
              </w:smartTagPr>
              <w:r>
                <w:rPr>
                  <w:rFonts w:ascii="Times New Roman" w:eastAsia="宋体" w:hAnsi="Times New Roman" w:cs="Times New Roman"/>
                  <w:sz w:val="21"/>
                </w:rPr>
                <w:t>9</w:t>
              </w:r>
              <w:r>
                <w:rPr>
                  <w:rFonts w:ascii="Times New Roman" w:eastAsia="宋体" w:hAnsi="Times New Roman" w:cs="Times New Roman"/>
                  <w:sz w:val="21"/>
                </w:rPr>
                <w:t>月</w:t>
              </w:r>
              <w:r>
                <w:rPr>
                  <w:rFonts w:ascii="Times New Roman" w:eastAsia="宋体" w:hAnsi="Times New Roman" w:cs="Times New Roman" w:hint="eastAsia"/>
                  <w:sz w:val="21"/>
                </w:rPr>
                <w:t>4</w:t>
              </w:r>
              <w:r>
                <w:rPr>
                  <w:rFonts w:ascii="Times New Roman" w:eastAsia="宋体" w:hAnsi="Times New Roman" w:cs="Times New Roman"/>
                  <w:sz w:val="21"/>
                </w:rPr>
                <w:t>日</w:t>
              </w:r>
            </w:smartTag>
          </w:p>
        </w:tc>
        <w:tc>
          <w:tcPr>
            <w:tcW w:w="6521" w:type="dxa"/>
            <w:gridSpan w:val="2"/>
            <w:vAlign w:val="center"/>
          </w:tcPr>
          <w:p w:rsidR="00F637B1" w:rsidRDefault="00F637B1" w:rsidP="00853B92">
            <w:pPr>
              <w:pStyle w:val="aa"/>
              <w:spacing w:line="300" w:lineRule="exact"/>
              <w:jc w:val="left"/>
              <w:rPr>
                <w:rFonts w:ascii="Times New Roman" w:eastAsia="宋体" w:hAnsi="Times New Roman" w:cs="Times New Roman"/>
                <w:sz w:val="21"/>
              </w:rPr>
            </w:pPr>
            <w:r>
              <w:rPr>
                <w:rFonts w:ascii="Times New Roman" w:eastAsia="宋体" w:hAnsi="Times New Roman" w:cs="Times New Roman" w:hint="eastAsia"/>
                <w:sz w:val="21"/>
              </w:rPr>
              <w:t>各考区</w:t>
            </w:r>
            <w:r>
              <w:rPr>
                <w:rFonts w:ascii="Times New Roman" w:eastAsia="宋体" w:hAnsi="Times New Roman" w:cs="Times New Roman"/>
                <w:sz w:val="21"/>
              </w:rPr>
              <w:t>领取试卷、答题卡</w:t>
            </w:r>
          </w:p>
        </w:tc>
      </w:tr>
      <w:tr w:rsidR="00F637B1" w:rsidTr="00853B92">
        <w:trPr>
          <w:trHeight w:hRule="exact" w:val="454"/>
        </w:trPr>
        <w:tc>
          <w:tcPr>
            <w:tcW w:w="469" w:type="dxa"/>
            <w:vMerge w:val="restart"/>
            <w:vAlign w:val="center"/>
          </w:tcPr>
          <w:p w:rsidR="00F637B1" w:rsidRDefault="00F637B1" w:rsidP="00853B92">
            <w:pPr>
              <w:pStyle w:val="aa"/>
              <w:spacing w:line="300" w:lineRule="exact"/>
              <w:jc w:val="center"/>
              <w:rPr>
                <w:rFonts w:ascii="Times New Roman" w:eastAsia="宋体" w:hAnsi="Times New Roman" w:cs="Times New Roman"/>
                <w:sz w:val="21"/>
              </w:rPr>
            </w:pPr>
            <w:r>
              <w:rPr>
                <w:rFonts w:ascii="Times New Roman" w:eastAsia="宋体" w:hAnsi="Times New Roman" w:cs="Times New Roman"/>
                <w:sz w:val="21"/>
              </w:rPr>
              <w:t>考</w:t>
            </w:r>
          </w:p>
          <w:p w:rsidR="00F637B1" w:rsidRDefault="00F637B1" w:rsidP="00853B92">
            <w:pPr>
              <w:pStyle w:val="aa"/>
              <w:spacing w:line="300" w:lineRule="exact"/>
              <w:jc w:val="center"/>
              <w:rPr>
                <w:rFonts w:ascii="Times New Roman" w:eastAsia="宋体" w:hAnsi="Times New Roman" w:cs="Times New Roman"/>
                <w:sz w:val="21"/>
              </w:rPr>
            </w:pPr>
            <w:r>
              <w:rPr>
                <w:rFonts w:ascii="Times New Roman" w:eastAsia="宋体" w:hAnsi="Times New Roman" w:cs="Times New Roman"/>
                <w:sz w:val="21"/>
              </w:rPr>
              <w:t>试</w:t>
            </w:r>
          </w:p>
        </w:tc>
        <w:tc>
          <w:tcPr>
            <w:tcW w:w="1955" w:type="dxa"/>
            <w:gridSpan w:val="2"/>
            <w:vMerge w:val="restart"/>
            <w:vAlign w:val="center"/>
          </w:tcPr>
          <w:p w:rsidR="00F637B1" w:rsidRDefault="00F637B1" w:rsidP="00853B92">
            <w:pPr>
              <w:pStyle w:val="aa"/>
              <w:spacing w:line="300" w:lineRule="exact"/>
              <w:jc w:val="center"/>
              <w:rPr>
                <w:rFonts w:ascii="Times New Roman" w:eastAsia="宋体" w:hAnsi="Times New Roman" w:cs="Times New Roman"/>
                <w:sz w:val="21"/>
              </w:rPr>
            </w:pPr>
            <w:smartTag w:uri="urn:schemas-microsoft-com:office:smarttags" w:element="chsdate">
              <w:smartTagPr>
                <w:attr w:name="Year" w:val="2015"/>
                <w:attr w:name="Month" w:val="9"/>
                <w:attr w:name="Day" w:val="5"/>
                <w:attr w:name="IsLunarDate" w:val="False"/>
                <w:attr w:name="IsROCDate" w:val="False"/>
              </w:smartTagPr>
              <w:r>
                <w:rPr>
                  <w:rFonts w:ascii="Times New Roman" w:eastAsia="宋体" w:hAnsi="Times New Roman" w:cs="Times New Roman"/>
                  <w:sz w:val="21"/>
                </w:rPr>
                <w:t>9</w:t>
              </w:r>
              <w:r>
                <w:rPr>
                  <w:rFonts w:ascii="Times New Roman" w:eastAsia="宋体" w:hAnsi="Times New Roman" w:cs="Times New Roman"/>
                  <w:sz w:val="21"/>
                </w:rPr>
                <w:t>月</w:t>
              </w:r>
              <w:r>
                <w:rPr>
                  <w:rFonts w:ascii="Times New Roman" w:eastAsia="宋体" w:hAnsi="Times New Roman" w:cs="Times New Roman" w:hint="eastAsia"/>
                  <w:sz w:val="21"/>
                </w:rPr>
                <w:t>5</w:t>
              </w:r>
              <w:r>
                <w:rPr>
                  <w:rFonts w:ascii="Times New Roman" w:eastAsia="宋体" w:hAnsi="Times New Roman" w:cs="Times New Roman"/>
                  <w:sz w:val="21"/>
                </w:rPr>
                <w:t>日</w:t>
              </w:r>
            </w:smartTag>
          </w:p>
        </w:tc>
        <w:tc>
          <w:tcPr>
            <w:tcW w:w="814" w:type="dxa"/>
            <w:vAlign w:val="center"/>
          </w:tcPr>
          <w:p w:rsidR="00F637B1" w:rsidRDefault="00F637B1" w:rsidP="00853B92">
            <w:pPr>
              <w:pStyle w:val="aa"/>
              <w:spacing w:line="300" w:lineRule="exact"/>
              <w:jc w:val="center"/>
              <w:rPr>
                <w:rFonts w:ascii="Times New Roman" w:eastAsia="宋体" w:hAnsi="Times New Roman" w:cs="Times New Roman"/>
                <w:sz w:val="21"/>
              </w:rPr>
            </w:pPr>
            <w:r>
              <w:rPr>
                <w:rFonts w:ascii="Times New Roman" w:eastAsia="宋体" w:hAnsi="Times New Roman" w:cs="Times New Roman"/>
                <w:sz w:val="21"/>
              </w:rPr>
              <w:t>上午</w:t>
            </w:r>
          </w:p>
        </w:tc>
        <w:tc>
          <w:tcPr>
            <w:tcW w:w="5707" w:type="dxa"/>
            <w:vAlign w:val="center"/>
          </w:tcPr>
          <w:p w:rsidR="00F637B1" w:rsidRDefault="00F637B1" w:rsidP="00853B92">
            <w:pPr>
              <w:pStyle w:val="aa"/>
              <w:spacing w:line="300" w:lineRule="exact"/>
              <w:rPr>
                <w:rFonts w:ascii="Times New Roman" w:eastAsia="宋体" w:hAnsi="Times New Roman" w:cs="Times New Roman"/>
                <w:sz w:val="21"/>
              </w:rPr>
            </w:pPr>
            <w:r>
              <w:rPr>
                <w:rFonts w:ascii="Times New Roman" w:eastAsia="宋体" w:hAnsi="Times New Roman" w:cs="Times New Roman"/>
                <w:sz w:val="21"/>
              </w:rPr>
              <w:t>09</w:t>
            </w:r>
            <w:r>
              <w:rPr>
                <w:rFonts w:ascii="Times New Roman" w:eastAsia="宋体" w:hAnsi="宋体" w:cs="Times New Roman"/>
                <w:sz w:val="21"/>
              </w:rPr>
              <w:t>∶</w:t>
            </w:r>
            <w:r>
              <w:rPr>
                <w:rFonts w:ascii="Times New Roman" w:eastAsia="宋体" w:hAnsi="Times New Roman" w:cs="Times New Roman"/>
                <w:sz w:val="21"/>
              </w:rPr>
              <w:t>00</w:t>
            </w:r>
            <w:r>
              <w:rPr>
                <w:rFonts w:ascii="Times New Roman" w:eastAsia="宋体" w:hAnsi="Times New Roman" w:cs="Times New Roman"/>
                <w:sz w:val="21"/>
              </w:rPr>
              <w:t>～</w:t>
            </w:r>
            <w:r>
              <w:rPr>
                <w:rFonts w:ascii="Times New Roman" w:eastAsia="宋体" w:hAnsi="Times New Roman" w:cs="Times New Roman"/>
                <w:sz w:val="21"/>
              </w:rPr>
              <w:t>11</w:t>
            </w:r>
            <w:r>
              <w:rPr>
                <w:rFonts w:ascii="Times New Roman" w:eastAsia="宋体" w:hAnsi="宋体" w:cs="Times New Roman"/>
                <w:sz w:val="21"/>
              </w:rPr>
              <w:t>∶</w:t>
            </w:r>
            <w:r>
              <w:rPr>
                <w:rFonts w:ascii="Times New Roman" w:eastAsia="宋体" w:hAnsi="Times New Roman" w:cs="Times New Roman"/>
                <w:sz w:val="21"/>
              </w:rPr>
              <w:t xml:space="preserve">30   </w:t>
            </w:r>
            <w:r>
              <w:rPr>
                <w:rFonts w:ascii="Times New Roman" w:eastAsia="宋体" w:hAnsi="Times New Roman" w:cs="Times New Roman"/>
                <w:sz w:val="21"/>
              </w:rPr>
              <w:t>安全生产法及相关法律知识</w:t>
            </w:r>
          </w:p>
        </w:tc>
      </w:tr>
      <w:tr w:rsidR="00F637B1" w:rsidTr="00853B92">
        <w:trPr>
          <w:trHeight w:hRule="exact" w:val="454"/>
        </w:trPr>
        <w:tc>
          <w:tcPr>
            <w:tcW w:w="469" w:type="dxa"/>
            <w:vMerge/>
            <w:vAlign w:val="center"/>
          </w:tcPr>
          <w:p w:rsidR="00F637B1" w:rsidRDefault="00F637B1" w:rsidP="00853B92">
            <w:pPr>
              <w:widowControl/>
              <w:spacing w:line="300" w:lineRule="exact"/>
              <w:jc w:val="center"/>
              <w:rPr>
                <w:szCs w:val="21"/>
              </w:rPr>
            </w:pPr>
          </w:p>
        </w:tc>
        <w:tc>
          <w:tcPr>
            <w:tcW w:w="1955" w:type="dxa"/>
            <w:gridSpan w:val="2"/>
            <w:vMerge/>
            <w:vAlign w:val="center"/>
          </w:tcPr>
          <w:p w:rsidR="00F637B1" w:rsidRDefault="00F637B1" w:rsidP="00853B92">
            <w:pPr>
              <w:widowControl/>
              <w:spacing w:line="300" w:lineRule="exact"/>
              <w:jc w:val="center"/>
              <w:rPr>
                <w:szCs w:val="21"/>
              </w:rPr>
            </w:pPr>
          </w:p>
        </w:tc>
        <w:tc>
          <w:tcPr>
            <w:tcW w:w="814" w:type="dxa"/>
            <w:vAlign w:val="center"/>
          </w:tcPr>
          <w:p w:rsidR="00F637B1" w:rsidRDefault="00F637B1" w:rsidP="00853B92">
            <w:pPr>
              <w:pStyle w:val="aa"/>
              <w:spacing w:line="300" w:lineRule="exact"/>
              <w:jc w:val="center"/>
              <w:rPr>
                <w:rFonts w:ascii="Times New Roman" w:eastAsia="宋体" w:hAnsi="Times New Roman" w:cs="Times New Roman"/>
                <w:sz w:val="21"/>
              </w:rPr>
            </w:pPr>
            <w:r>
              <w:rPr>
                <w:rFonts w:ascii="Times New Roman" w:eastAsia="宋体" w:hAnsi="Times New Roman" w:cs="Times New Roman"/>
                <w:sz w:val="21"/>
              </w:rPr>
              <w:t>下午</w:t>
            </w:r>
          </w:p>
        </w:tc>
        <w:tc>
          <w:tcPr>
            <w:tcW w:w="5707" w:type="dxa"/>
            <w:vAlign w:val="center"/>
          </w:tcPr>
          <w:p w:rsidR="00F637B1" w:rsidRDefault="00F637B1" w:rsidP="00853B92">
            <w:pPr>
              <w:pStyle w:val="aa"/>
              <w:spacing w:line="300" w:lineRule="exact"/>
              <w:rPr>
                <w:rFonts w:ascii="Times New Roman" w:eastAsia="宋体" w:hAnsi="Times New Roman" w:cs="Times New Roman"/>
                <w:sz w:val="21"/>
              </w:rPr>
            </w:pPr>
            <w:r>
              <w:rPr>
                <w:rFonts w:ascii="Times New Roman" w:eastAsia="宋体" w:hAnsi="Times New Roman" w:cs="Times New Roman"/>
                <w:sz w:val="21"/>
              </w:rPr>
              <w:t>14</w:t>
            </w:r>
            <w:r>
              <w:rPr>
                <w:rFonts w:ascii="Times New Roman" w:eastAsia="宋体" w:hAnsi="宋体" w:cs="Times New Roman"/>
                <w:sz w:val="21"/>
              </w:rPr>
              <w:t>∶</w:t>
            </w:r>
            <w:r>
              <w:rPr>
                <w:rFonts w:ascii="Times New Roman" w:eastAsia="宋体" w:hAnsi="Times New Roman" w:cs="Times New Roman"/>
                <w:sz w:val="21"/>
              </w:rPr>
              <w:t>00</w:t>
            </w:r>
            <w:r>
              <w:rPr>
                <w:rFonts w:ascii="Times New Roman" w:eastAsia="宋体" w:hAnsi="Times New Roman" w:cs="Times New Roman"/>
                <w:sz w:val="21"/>
              </w:rPr>
              <w:t>～</w:t>
            </w:r>
            <w:r>
              <w:rPr>
                <w:rFonts w:ascii="Times New Roman" w:eastAsia="宋体" w:hAnsi="Times New Roman" w:cs="Times New Roman"/>
                <w:sz w:val="21"/>
              </w:rPr>
              <w:t>16</w:t>
            </w:r>
            <w:r>
              <w:rPr>
                <w:rFonts w:ascii="Times New Roman" w:eastAsia="宋体" w:hAnsi="宋体" w:cs="Times New Roman"/>
                <w:sz w:val="21"/>
              </w:rPr>
              <w:t>∶</w:t>
            </w:r>
            <w:r>
              <w:rPr>
                <w:rFonts w:ascii="Times New Roman" w:eastAsia="宋体" w:hAnsi="Times New Roman" w:cs="Times New Roman"/>
                <w:sz w:val="21"/>
              </w:rPr>
              <w:t xml:space="preserve">30   </w:t>
            </w:r>
            <w:r>
              <w:rPr>
                <w:rFonts w:ascii="Times New Roman" w:eastAsia="宋体" w:hAnsi="Times New Roman" w:cs="Times New Roman"/>
                <w:sz w:val="21"/>
              </w:rPr>
              <w:t>安全生产管理知识</w:t>
            </w:r>
          </w:p>
        </w:tc>
      </w:tr>
      <w:tr w:rsidR="00F637B1" w:rsidTr="00853B92">
        <w:trPr>
          <w:trHeight w:hRule="exact" w:val="454"/>
        </w:trPr>
        <w:tc>
          <w:tcPr>
            <w:tcW w:w="469" w:type="dxa"/>
            <w:vMerge/>
            <w:vAlign w:val="center"/>
          </w:tcPr>
          <w:p w:rsidR="00F637B1" w:rsidRDefault="00F637B1" w:rsidP="00853B92">
            <w:pPr>
              <w:widowControl/>
              <w:spacing w:line="300" w:lineRule="exact"/>
              <w:jc w:val="center"/>
              <w:rPr>
                <w:szCs w:val="21"/>
              </w:rPr>
            </w:pPr>
          </w:p>
        </w:tc>
        <w:tc>
          <w:tcPr>
            <w:tcW w:w="1955" w:type="dxa"/>
            <w:gridSpan w:val="2"/>
            <w:vMerge w:val="restart"/>
            <w:vAlign w:val="center"/>
          </w:tcPr>
          <w:p w:rsidR="00F637B1" w:rsidRDefault="00F637B1" w:rsidP="00853B92">
            <w:pPr>
              <w:pStyle w:val="aa"/>
              <w:spacing w:line="300" w:lineRule="exact"/>
              <w:jc w:val="center"/>
              <w:rPr>
                <w:rFonts w:ascii="Times New Roman" w:eastAsia="宋体" w:hAnsi="Times New Roman" w:cs="Times New Roman"/>
                <w:sz w:val="21"/>
              </w:rPr>
            </w:pPr>
            <w:smartTag w:uri="urn:schemas-microsoft-com:office:smarttags" w:element="chsdate">
              <w:smartTagPr>
                <w:attr w:name="Year" w:val="2015"/>
                <w:attr w:name="Month" w:val="9"/>
                <w:attr w:name="Day" w:val="6"/>
                <w:attr w:name="IsLunarDate" w:val="False"/>
                <w:attr w:name="IsROCDate" w:val="False"/>
              </w:smartTagPr>
              <w:r>
                <w:rPr>
                  <w:rFonts w:ascii="Times New Roman" w:eastAsia="宋体" w:hAnsi="Times New Roman" w:cs="Times New Roman"/>
                  <w:sz w:val="21"/>
                </w:rPr>
                <w:t>9</w:t>
              </w:r>
              <w:r>
                <w:rPr>
                  <w:rFonts w:ascii="Times New Roman" w:eastAsia="宋体" w:hAnsi="Times New Roman" w:cs="Times New Roman"/>
                  <w:sz w:val="21"/>
                </w:rPr>
                <w:t>月</w:t>
              </w:r>
              <w:r>
                <w:rPr>
                  <w:rFonts w:ascii="Times New Roman" w:eastAsia="宋体" w:hAnsi="Times New Roman" w:cs="Times New Roman" w:hint="eastAsia"/>
                  <w:sz w:val="21"/>
                </w:rPr>
                <w:t>6</w:t>
              </w:r>
              <w:r>
                <w:rPr>
                  <w:rFonts w:ascii="Times New Roman" w:eastAsia="宋体" w:hAnsi="Times New Roman" w:cs="Times New Roman"/>
                  <w:sz w:val="21"/>
                </w:rPr>
                <w:t>日</w:t>
              </w:r>
            </w:smartTag>
          </w:p>
        </w:tc>
        <w:tc>
          <w:tcPr>
            <w:tcW w:w="814" w:type="dxa"/>
            <w:vAlign w:val="center"/>
          </w:tcPr>
          <w:p w:rsidR="00F637B1" w:rsidRDefault="00F637B1" w:rsidP="00853B92">
            <w:pPr>
              <w:pStyle w:val="aa"/>
              <w:spacing w:line="300" w:lineRule="exact"/>
              <w:jc w:val="center"/>
              <w:rPr>
                <w:rFonts w:ascii="Times New Roman" w:eastAsia="宋体" w:hAnsi="Times New Roman" w:cs="Times New Roman"/>
                <w:sz w:val="21"/>
              </w:rPr>
            </w:pPr>
            <w:r>
              <w:rPr>
                <w:rFonts w:ascii="Times New Roman" w:eastAsia="宋体" w:hAnsi="Times New Roman" w:cs="Times New Roman"/>
                <w:sz w:val="21"/>
              </w:rPr>
              <w:t>上午</w:t>
            </w:r>
          </w:p>
        </w:tc>
        <w:tc>
          <w:tcPr>
            <w:tcW w:w="5707" w:type="dxa"/>
            <w:vAlign w:val="center"/>
          </w:tcPr>
          <w:p w:rsidR="00F637B1" w:rsidRDefault="00F637B1" w:rsidP="00853B92">
            <w:pPr>
              <w:pStyle w:val="aa"/>
              <w:spacing w:line="300" w:lineRule="exact"/>
              <w:rPr>
                <w:rFonts w:ascii="Times New Roman" w:eastAsia="宋体" w:hAnsi="Times New Roman" w:cs="Times New Roman"/>
                <w:sz w:val="21"/>
              </w:rPr>
            </w:pPr>
            <w:r>
              <w:rPr>
                <w:rFonts w:ascii="Times New Roman" w:eastAsia="宋体" w:hAnsi="Times New Roman" w:cs="Times New Roman"/>
                <w:sz w:val="21"/>
              </w:rPr>
              <w:t>09∶00</w:t>
            </w:r>
            <w:r>
              <w:rPr>
                <w:rFonts w:ascii="Times New Roman" w:eastAsia="宋体" w:hAnsi="Times New Roman" w:cs="Times New Roman"/>
                <w:sz w:val="21"/>
              </w:rPr>
              <w:t>～</w:t>
            </w:r>
            <w:r>
              <w:rPr>
                <w:rFonts w:ascii="Times New Roman" w:eastAsia="宋体" w:hAnsi="Times New Roman" w:cs="Times New Roman"/>
                <w:sz w:val="21"/>
              </w:rPr>
              <w:t xml:space="preserve">11∶30   </w:t>
            </w:r>
            <w:r>
              <w:rPr>
                <w:rFonts w:ascii="Times New Roman" w:eastAsia="宋体" w:hAnsi="Times New Roman" w:cs="Times New Roman"/>
                <w:sz w:val="21"/>
              </w:rPr>
              <w:t>安全生产技术</w:t>
            </w:r>
          </w:p>
        </w:tc>
      </w:tr>
      <w:tr w:rsidR="00F637B1" w:rsidTr="00853B92">
        <w:trPr>
          <w:trHeight w:hRule="exact" w:val="454"/>
        </w:trPr>
        <w:tc>
          <w:tcPr>
            <w:tcW w:w="469" w:type="dxa"/>
            <w:vMerge/>
            <w:vAlign w:val="center"/>
          </w:tcPr>
          <w:p w:rsidR="00F637B1" w:rsidRDefault="00F637B1" w:rsidP="00853B92">
            <w:pPr>
              <w:widowControl/>
              <w:spacing w:line="300" w:lineRule="exact"/>
              <w:jc w:val="center"/>
              <w:rPr>
                <w:szCs w:val="21"/>
              </w:rPr>
            </w:pPr>
          </w:p>
        </w:tc>
        <w:tc>
          <w:tcPr>
            <w:tcW w:w="1955" w:type="dxa"/>
            <w:gridSpan w:val="2"/>
            <w:vMerge/>
            <w:vAlign w:val="center"/>
          </w:tcPr>
          <w:p w:rsidR="00F637B1" w:rsidRDefault="00F637B1" w:rsidP="00853B92">
            <w:pPr>
              <w:widowControl/>
              <w:spacing w:line="300" w:lineRule="exact"/>
              <w:jc w:val="center"/>
              <w:rPr>
                <w:szCs w:val="21"/>
              </w:rPr>
            </w:pPr>
          </w:p>
        </w:tc>
        <w:tc>
          <w:tcPr>
            <w:tcW w:w="814" w:type="dxa"/>
            <w:vAlign w:val="center"/>
          </w:tcPr>
          <w:p w:rsidR="00F637B1" w:rsidRDefault="00F637B1" w:rsidP="00853B92">
            <w:pPr>
              <w:pStyle w:val="aa"/>
              <w:spacing w:line="300" w:lineRule="exact"/>
              <w:jc w:val="center"/>
              <w:rPr>
                <w:rFonts w:ascii="Times New Roman" w:eastAsia="宋体" w:hAnsi="Times New Roman" w:cs="Times New Roman"/>
                <w:sz w:val="21"/>
              </w:rPr>
            </w:pPr>
            <w:r>
              <w:rPr>
                <w:rFonts w:ascii="Times New Roman" w:eastAsia="宋体" w:hAnsi="Times New Roman" w:cs="Times New Roman"/>
                <w:sz w:val="21"/>
              </w:rPr>
              <w:t>下午</w:t>
            </w:r>
          </w:p>
        </w:tc>
        <w:tc>
          <w:tcPr>
            <w:tcW w:w="5707" w:type="dxa"/>
            <w:vAlign w:val="center"/>
          </w:tcPr>
          <w:p w:rsidR="00F637B1" w:rsidRDefault="00F637B1" w:rsidP="00853B92">
            <w:pPr>
              <w:pStyle w:val="aa"/>
              <w:spacing w:line="300" w:lineRule="exact"/>
              <w:rPr>
                <w:rFonts w:ascii="Times New Roman" w:eastAsia="宋体" w:hAnsi="Times New Roman" w:cs="Times New Roman"/>
                <w:sz w:val="21"/>
              </w:rPr>
            </w:pPr>
            <w:r>
              <w:rPr>
                <w:rFonts w:ascii="Times New Roman" w:eastAsia="宋体" w:hAnsi="Times New Roman" w:cs="Times New Roman"/>
                <w:sz w:val="21"/>
              </w:rPr>
              <w:t>14∶00</w:t>
            </w:r>
            <w:r>
              <w:rPr>
                <w:rFonts w:ascii="Times New Roman" w:eastAsia="宋体" w:hAnsi="Times New Roman" w:cs="Times New Roman"/>
                <w:sz w:val="21"/>
              </w:rPr>
              <w:t>～</w:t>
            </w:r>
            <w:r>
              <w:rPr>
                <w:rFonts w:ascii="Times New Roman" w:eastAsia="宋体" w:hAnsi="Times New Roman" w:cs="Times New Roman"/>
                <w:sz w:val="21"/>
              </w:rPr>
              <w:t xml:space="preserve">16∶30   </w:t>
            </w:r>
            <w:r>
              <w:rPr>
                <w:rFonts w:ascii="Times New Roman" w:eastAsia="宋体" w:hAnsi="Times New Roman" w:cs="Times New Roman"/>
                <w:sz w:val="21"/>
              </w:rPr>
              <w:t>安全生产事故案例分析</w:t>
            </w:r>
          </w:p>
        </w:tc>
      </w:tr>
      <w:tr w:rsidR="00F637B1" w:rsidTr="00853B92">
        <w:trPr>
          <w:trHeight w:hRule="exact" w:val="454"/>
        </w:trPr>
        <w:tc>
          <w:tcPr>
            <w:tcW w:w="2424" w:type="dxa"/>
            <w:gridSpan w:val="3"/>
            <w:vAlign w:val="center"/>
          </w:tcPr>
          <w:p w:rsidR="00F637B1" w:rsidRDefault="00F637B1" w:rsidP="00853B92">
            <w:pPr>
              <w:pStyle w:val="aa"/>
              <w:spacing w:line="300" w:lineRule="exact"/>
              <w:jc w:val="center"/>
              <w:rPr>
                <w:rFonts w:ascii="Times New Roman" w:eastAsia="宋体" w:hAnsi="Times New Roman" w:cs="Times New Roman"/>
                <w:sz w:val="21"/>
              </w:rPr>
            </w:pPr>
            <w:smartTag w:uri="urn:schemas-microsoft-com:office:smarttags" w:element="chsdate">
              <w:smartTagPr>
                <w:attr w:name="Year" w:val="2015"/>
                <w:attr w:name="Month" w:val="9"/>
                <w:attr w:name="Day" w:val="7"/>
                <w:attr w:name="IsLunarDate" w:val="False"/>
                <w:attr w:name="IsROCDate" w:val="False"/>
              </w:smartTagPr>
              <w:r>
                <w:rPr>
                  <w:rFonts w:ascii="Times New Roman" w:eastAsia="宋体" w:hAnsi="Times New Roman" w:cs="Times New Roman"/>
                  <w:sz w:val="21"/>
                </w:rPr>
                <w:t>9</w:t>
              </w:r>
              <w:r>
                <w:rPr>
                  <w:rFonts w:ascii="Times New Roman" w:eastAsia="宋体" w:hAnsi="Times New Roman" w:cs="Times New Roman"/>
                  <w:sz w:val="21"/>
                </w:rPr>
                <w:t>月</w:t>
              </w:r>
              <w:r>
                <w:rPr>
                  <w:rFonts w:ascii="Times New Roman" w:eastAsia="宋体" w:hAnsi="Times New Roman" w:cs="Times New Roman" w:hint="eastAsia"/>
                  <w:sz w:val="21"/>
                </w:rPr>
                <w:t>7</w:t>
              </w:r>
              <w:r>
                <w:rPr>
                  <w:rFonts w:ascii="Times New Roman" w:eastAsia="宋体" w:hAnsi="Times New Roman" w:cs="Times New Roman"/>
                  <w:sz w:val="21"/>
                </w:rPr>
                <w:t>日</w:t>
              </w:r>
            </w:smartTag>
          </w:p>
        </w:tc>
        <w:tc>
          <w:tcPr>
            <w:tcW w:w="6521" w:type="dxa"/>
            <w:gridSpan w:val="2"/>
            <w:vAlign w:val="center"/>
          </w:tcPr>
          <w:p w:rsidR="00F637B1" w:rsidRDefault="00F637B1" w:rsidP="00853B92">
            <w:pPr>
              <w:pStyle w:val="aa"/>
              <w:spacing w:line="300" w:lineRule="exact"/>
              <w:rPr>
                <w:rFonts w:ascii="Times New Roman" w:eastAsia="宋体" w:hAnsi="Times New Roman" w:cs="Times New Roman"/>
                <w:sz w:val="21"/>
              </w:rPr>
            </w:pPr>
            <w:r>
              <w:rPr>
                <w:rFonts w:ascii="Times New Roman" w:eastAsia="宋体" w:hAnsi="Times New Roman" w:cs="Times New Roman" w:hint="eastAsia"/>
                <w:sz w:val="21"/>
              </w:rPr>
              <w:t>各考区</w:t>
            </w:r>
            <w:r>
              <w:rPr>
                <w:rFonts w:ascii="Times New Roman" w:eastAsia="宋体" w:hAnsi="Times New Roman" w:cs="Times New Roman"/>
                <w:sz w:val="21"/>
              </w:rPr>
              <w:t>答题卡送省</w:t>
            </w:r>
          </w:p>
        </w:tc>
      </w:tr>
      <w:tr w:rsidR="00F637B1" w:rsidTr="00853B92">
        <w:trPr>
          <w:trHeight w:hRule="exact" w:val="794"/>
        </w:trPr>
        <w:tc>
          <w:tcPr>
            <w:tcW w:w="2424" w:type="dxa"/>
            <w:gridSpan w:val="3"/>
            <w:vAlign w:val="center"/>
          </w:tcPr>
          <w:p w:rsidR="00F637B1" w:rsidRDefault="00F637B1" w:rsidP="00853B92">
            <w:pPr>
              <w:pStyle w:val="aa"/>
              <w:spacing w:line="300" w:lineRule="exact"/>
              <w:jc w:val="center"/>
              <w:rPr>
                <w:rFonts w:ascii="Times New Roman" w:eastAsia="宋体" w:hAnsi="Times New Roman" w:cs="Times New Roman"/>
                <w:sz w:val="21"/>
              </w:rPr>
            </w:pPr>
            <w:smartTag w:uri="urn:schemas-microsoft-com:office:smarttags" w:element="chsdate">
              <w:smartTagPr>
                <w:attr w:name="Year" w:val="2015"/>
                <w:attr w:name="Month" w:val="9"/>
                <w:attr w:name="Day" w:val="9"/>
                <w:attr w:name="IsLunarDate" w:val="False"/>
                <w:attr w:name="IsROCDate" w:val="False"/>
              </w:smartTagPr>
              <w:r>
                <w:rPr>
                  <w:rFonts w:ascii="Times New Roman" w:eastAsia="宋体" w:hAnsi="Times New Roman" w:cs="Times New Roman"/>
                  <w:sz w:val="21"/>
                </w:rPr>
                <w:t>9</w:t>
              </w:r>
              <w:r>
                <w:rPr>
                  <w:rFonts w:ascii="Times New Roman" w:eastAsia="宋体" w:hAnsi="Times New Roman" w:cs="Times New Roman"/>
                  <w:sz w:val="21"/>
                </w:rPr>
                <w:t>月</w:t>
              </w:r>
              <w:r>
                <w:rPr>
                  <w:rFonts w:ascii="Times New Roman" w:eastAsia="宋体" w:hAnsi="Times New Roman" w:cs="Times New Roman" w:hint="eastAsia"/>
                  <w:sz w:val="21"/>
                </w:rPr>
                <w:t>9</w:t>
              </w:r>
              <w:r>
                <w:rPr>
                  <w:rFonts w:ascii="Times New Roman" w:eastAsia="宋体" w:hAnsi="Times New Roman" w:cs="Times New Roman"/>
                  <w:sz w:val="21"/>
                </w:rPr>
                <w:t>日</w:t>
              </w:r>
            </w:smartTag>
            <w:r>
              <w:rPr>
                <w:rFonts w:ascii="Times New Roman" w:eastAsia="宋体" w:hAnsi="Times New Roman" w:cs="Times New Roman"/>
                <w:sz w:val="21"/>
              </w:rPr>
              <w:t>前</w:t>
            </w:r>
          </w:p>
        </w:tc>
        <w:tc>
          <w:tcPr>
            <w:tcW w:w="6521" w:type="dxa"/>
            <w:gridSpan w:val="2"/>
            <w:vAlign w:val="center"/>
          </w:tcPr>
          <w:p w:rsidR="00F637B1" w:rsidRDefault="00F637B1" w:rsidP="00853B92">
            <w:pPr>
              <w:pStyle w:val="aa"/>
              <w:spacing w:line="300" w:lineRule="exact"/>
              <w:rPr>
                <w:rFonts w:ascii="Times New Roman" w:eastAsia="宋体" w:hAnsi="Times New Roman" w:cs="Times New Roman"/>
                <w:sz w:val="21"/>
              </w:rPr>
            </w:pPr>
            <w:r>
              <w:rPr>
                <w:rFonts w:ascii="Times New Roman" w:eastAsia="宋体" w:hAnsi="宋体" w:cs="Times New Roman"/>
                <w:color w:val="000000"/>
                <w:sz w:val="21"/>
              </w:rPr>
              <w:t>向人社部人事考试中心上报考场分配信息</w:t>
            </w:r>
          </w:p>
          <w:p w:rsidR="00F637B1" w:rsidRDefault="00F637B1" w:rsidP="00853B92">
            <w:pPr>
              <w:pStyle w:val="aa"/>
              <w:spacing w:line="300" w:lineRule="exact"/>
              <w:rPr>
                <w:rFonts w:ascii="Times New Roman" w:eastAsia="宋体" w:hAnsi="Times New Roman" w:cs="Times New Roman"/>
                <w:sz w:val="21"/>
              </w:rPr>
            </w:pPr>
            <w:r>
              <w:rPr>
                <w:rFonts w:ascii="Times New Roman" w:eastAsia="宋体" w:hAnsi="Times New Roman" w:cs="Times New Roman"/>
                <w:sz w:val="21"/>
              </w:rPr>
              <w:t>寄送《安全生产事故案例分析》专用答题卡</w:t>
            </w:r>
          </w:p>
        </w:tc>
      </w:tr>
      <w:tr w:rsidR="00F637B1" w:rsidTr="00853B92">
        <w:trPr>
          <w:trHeight w:hRule="exact" w:val="794"/>
        </w:trPr>
        <w:tc>
          <w:tcPr>
            <w:tcW w:w="2424" w:type="dxa"/>
            <w:gridSpan w:val="3"/>
            <w:vAlign w:val="center"/>
          </w:tcPr>
          <w:p w:rsidR="00F637B1" w:rsidRDefault="00F637B1" w:rsidP="00853B92">
            <w:pPr>
              <w:pStyle w:val="aa"/>
              <w:spacing w:line="300" w:lineRule="exact"/>
              <w:jc w:val="center"/>
              <w:rPr>
                <w:rFonts w:ascii="Times New Roman" w:eastAsia="宋体" w:hAnsi="Times New Roman" w:cs="Times New Roman"/>
                <w:sz w:val="21"/>
              </w:rPr>
            </w:pPr>
            <w:smartTag w:uri="urn:schemas-microsoft-com:office:smarttags" w:element="chsdate">
              <w:smartTagPr>
                <w:attr w:name="Year" w:val="2014"/>
                <w:attr w:name="Month" w:val="10"/>
                <w:attr w:name="Day" w:val="17"/>
                <w:attr w:name="IsLunarDate" w:val="False"/>
                <w:attr w:name="IsROCDate" w:val="False"/>
              </w:smartTagPr>
              <w:r>
                <w:rPr>
                  <w:rFonts w:ascii="Times New Roman" w:eastAsia="宋体" w:hAnsi="Times New Roman" w:cs="Times New Roman"/>
                  <w:sz w:val="21"/>
                </w:rPr>
                <w:t>10</w:t>
              </w:r>
              <w:r>
                <w:rPr>
                  <w:rFonts w:ascii="Times New Roman" w:eastAsia="宋体" w:hAnsi="Times New Roman" w:cs="Times New Roman"/>
                  <w:sz w:val="21"/>
                </w:rPr>
                <w:t>月</w:t>
              </w:r>
              <w:r>
                <w:rPr>
                  <w:rFonts w:ascii="Times New Roman" w:eastAsia="宋体" w:hAnsi="Times New Roman" w:cs="Times New Roman"/>
                  <w:sz w:val="21"/>
                </w:rPr>
                <w:t>17</w:t>
              </w:r>
              <w:r>
                <w:rPr>
                  <w:rFonts w:ascii="Times New Roman" w:eastAsia="宋体" w:hAnsi="Times New Roman" w:cs="Times New Roman"/>
                  <w:sz w:val="21"/>
                </w:rPr>
                <w:t>日</w:t>
              </w:r>
            </w:smartTag>
            <w:r>
              <w:rPr>
                <w:rFonts w:ascii="Times New Roman" w:eastAsia="宋体" w:hAnsi="Times New Roman" w:cs="Times New Roman"/>
                <w:sz w:val="21"/>
              </w:rPr>
              <w:t>前</w:t>
            </w:r>
          </w:p>
        </w:tc>
        <w:tc>
          <w:tcPr>
            <w:tcW w:w="6521" w:type="dxa"/>
            <w:gridSpan w:val="2"/>
            <w:vAlign w:val="center"/>
          </w:tcPr>
          <w:p w:rsidR="00F637B1" w:rsidRDefault="00F637B1" w:rsidP="00853B92">
            <w:pPr>
              <w:pStyle w:val="aa"/>
              <w:spacing w:line="300" w:lineRule="exact"/>
              <w:rPr>
                <w:rFonts w:ascii="Times New Roman" w:eastAsia="宋体" w:hAnsi="Times New Roman" w:cs="Times New Roman"/>
                <w:sz w:val="21"/>
              </w:rPr>
            </w:pPr>
            <w:r>
              <w:rPr>
                <w:rFonts w:ascii="Times New Roman" w:eastAsia="宋体" w:hAnsi="宋体" w:cs="Times New Roman"/>
                <w:color w:val="000000"/>
                <w:sz w:val="21"/>
              </w:rPr>
              <w:t>省完成客观题阅卷工作，并向人社部人事考试中心上报客观题成绩，接收主观题成绩</w:t>
            </w:r>
          </w:p>
        </w:tc>
      </w:tr>
      <w:tr w:rsidR="00F637B1" w:rsidTr="00853B92">
        <w:trPr>
          <w:trHeight w:hRule="exact" w:val="454"/>
        </w:trPr>
        <w:tc>
          <w:tcPr>
            <w:tcW w:w="2424" w:type="dxa"/>
            <w:gridSpan w:val="3"/>
            <w:vAlign w:val="center"/>
          </w:tcPr>
          <w:p w:rsidR="00F637B1" w:rsidRDefault="00F637B1" w:rsidP="00853B92">
            <w:pPr>
              <w:pStyle w:val="aa"/>
              <w:spacing w:line="300" w:lineRule="exact"/>
              <w:jc w:val="center"/>
              <w:rPr>
                <w:rFonts w:ascii="Times New Roman" w:eastAsia="宋体" w:hAnsi="Times New Roman" w:cs="Times New Roman"/>
                <w:sz w:val="21"/>
              </w:rPr>
            </w:pPr>
            <w:r>
              <w:rPr>
                <w:rFonts w:ascii="Times New Roman" w:eastAsia="宋体" w:hAnsi="Times New Roman" w:cs="Times New Roman"/>
                <w:sz w:val="21"/>
              </w:rPr>
              <w:t>11</w:t>
            </w:r>
            <w:r>
              <w:rPr>
                <w:rFonts w:ascii="Times New Roman" w:eastAsia="宋体" w:hAnsi="Times New Roman" w:cs="Times New Roman"/>
                <w:sz w:val="21"/>
              </w:rPr>
              <w:t>月</w:t>
            </w:r>
          </w:p>
        </w:tc>
        <w:tc>
          <w:tcPr>
            <w:tcW w:w="6521" w:type="dxa"/>
            <w:gridSpan w:val="2"/>
            <w:vAlign w:val="center"/>
          </w:tcPr>
          <w:p w:rsidR="00F637B1" w:rsidRDefault="00F637B1" w:rsidP="00853B92">
            <w:pPr>
              <w:pStyle w:val="aa"/>
              <w:spacing w:line="300" w:lineRule="exact"/>
              <w:rPr>
                <w:rFonts w:ascii="Times New Roman" w:eastAsia="宋体" w:hAnsi="Times New Roman" w:cs="Times New Roman"/>
                <w:sz w:val="21"/>
              </w:rPr>
            </w:pPr>
            <w:proofErr w:type="gramStart"/>
            <w:r>
              <w:rPr>
                <w:rFonts w:ascii="Times New Roman" w:eastAsia="宋体" w:hAnsi="Times New Roman" w:cs="Times New Roman"/>
                <w:sz w:val="21"/>
              </w:rPr>
              <w:t>根据人社部</w:t>
            </w:r>
            <w:proofErr w:type="gramEnd"/>
            <w:r>
              <w:rPr>
                <w:rFonts w:ascii="Times New Roman" w:eastAsia="宋体" w:hAnsi="Times New Roman" w:cs="Times New Roman"/>
                <w:sz w:val="21"/>
              </w:rPr>
              <w:t>通知</w:t>
            </w:r>
            <w:r>
              <w:rPr>
                <w:rFonts w:ascii="Times New Roman" w:eastAsia="宋体" w:hAnsi="Times New Roman" w:cs="Times New Roman" w:hint="eastAsia"/>
                <w:sz w:val="21"/>
              </w:rPr>
              <w:t>，</w:t>
            </w:r>
            <w:r>
              <w:rPr>
                <w:rFonts w:ascii="Times New Roman" w:eastAsia="宋体" w:hAnsi="Times New Roman" w:cs="Times New Roman"/>
                <w:sz w:val="21"/>
              </w:rPr>
              <w:t>下发合格标准，公布考试成绩</w:t>
            </w:r>
          </w:p>
        </w:tc>
      </w:tr>
    </w:tbl>
    <w:p w:rsidR="00F637B1" w:rsidRDefault="00F637B1" w:rsidP="00F637B1">
      <w:pPr>
        <w:widowControl/>
        <w:jc w:val="left"/>
        <w:rPr>
          <w:rFonts w:eastAsia="方正仿宋简体"/>
        </w:rPr>
        <w:sectPr w:rsidR="00F637B1" w:rsidSect="009411BB">
          <w:pgSz w:w="11907" w:h="16840" w:code="9"/>
          <w:pgMar w:top="2098" w:right="1418" w:bottom="1588" w:left="1588" w:header="851" w:footer="1134" w:gutter="0"/>
          <w:cols w:space="425"/>
          <w:docGrid w:type="linesAndChars" w:linePitch="597" w:charSpace="-2502"/>
        </w:sectPr>
      </w:pPr>
    </w:p>
    <w:p w:rsidR="00F637B1" w:rsidRDefault="00F637B1" w:rsidP="00F637B1">
      <w:pPr>
        <w:pStyle w:val="aa"/>
        <w:spacing w:line="560" w:lineRule="exact"/>
        <w:jc w:val="left"/>
        <w:rPr>
          <w:rFonts w:ascii="Times New Roman" w:eastAsia="方正仿宋简体" w:hAnsi="Times New Roman" w:cs="Times New Roman"/>
          <w:szCs w:val="32"/>
        </w:rPr>
      </w:pPr>
      <w:r>
        <w:rPr>
          <w:rFonts w:ascii="Times New Roman" w:eastAsia="方正黑体简体" w:hAnsi="Times New Roman" w:cs="Times New Roman"/>
          <w:szCs w:val="32"/>
        </w:rPr>
        <w:lastRenderedPageBreak/>
        <w:t>附件</w:t>
      </w:r>
      <w:r>
        <w:rPr>
          <w:rFonts w:ascii="Times New Roman" w:eastAsia="方正黑体简体" w:hAnsi="Times New Roman" w:cs="Times New Roman"/>
          <w:szCs w:val="32"/>
        </w:rPr>
        <w:t>2</w:t>
      </w:r>
      <w:r>
        <w:rPr>
          <w:rFonts w:ascii="Times New Roman" w:eastAsia="方正仿宋简体" w:hAnsi="Times New Roman" w:cs="Times New Roman"/>
          <w:szCs w:val="32"/>
        </w:rPr>
        <w:t xml:space="preserve">                                                               </w:t>
      </w:r>
      <w:r>
        <w:rPr>
          <w:rFonts w:ascii="Times New Roman" w:eastAsia="方正黑体简体" w:hAnsi="Times New Roman" w:cs="Times New Roman"/>
          <w:szCs w:val="32"/>
        </w:rPr>
        <w:t>（供老考生用）</w:t>
      </w:r>
    </w:p>
    <w:p w:rsidR="00F637B1" w:rsidRDefault="00F637B1" w:rsidP="00F637B1">
      <w:pPr>
        <w:pStyle w:val="aa"/>
        <w:spacing w:beforeLines="50" w:before="120" w:afterLines="50" w:after="120" w:line="620" w:lineRule="exact"/>
        <w:jc w:val="center"/>
        <w:rPr>
          <w:rFonts w:ascii="Times New Roman" w:eastAsia="方正小标宋简体" w:hAnsi="Times New Roman" w:cs="Times New Roman"/>
          <w:sz w:val="36"/>
          <w:szCs w:val="36"/>
        </w:rPr>
      </w:pPr>
      <w:r>
        <w:rPr>
          <w:rFonts w:ascii="Times New Roman" w:eastAsia="方正小标宋简体" w:hAnsi="Times New Roman" w:cs="Times New Roman"/>
          <w:bCs/>
          <w:sz w:val="36"/>
          <w:szCs w:val="36"/>
        </w:rPr>
        <w:t>201</w:t>
      </w:r>
      <w:r>
        <w:rPr>
          <w:rFonts w:ascii="Times New Roman" w:eastAsia="方正小标宋简体" w:hAnsi="Times New Roman" w:cs="Times New Roman" w:hint="eastAsia"/>
          <w:bCs/>
          <w:sz w:val="36"/>
          <w:szCs w:val="36"/>
        </w:rPr>
        <w:t>5</w:t>
      </w:r>
      <w:r>
        <w:rPr>
          <w:rFonts w:ascii="Times New Roman" w:eastAsia="方正小标宋简体" w:hAnsi="Times New Roman" w:cs="Times New Roman"/>
          <w:bCs/>
          <w:sz w:val="36"/>
          <w:szCs w:val="36"/>
        </w:rPr>
        <w:t>年度注册安全工程师执业资格考试报名汇总名册</w:t>
      </w:r>
    </w:p>
    <w:p w:rsidR="00F637B1" w:rsidRDefault="00F637B1" w:rsidP="00F637B1">
      <w:pPr>
        <w:pStyle w:val="aa"/>
        <w:spacing w:line="560" w:lineRule="exact"/>
        <w:ind w:firstLineChars="100" w:firstLine="210"/>
        <w:jc w:val="left"/>
        <w:rPr>
          <w:rFonts w:ascii="Times New Roman" w:eastAsia="宋体" w:hAnsi="Times New Roman" w:cs="Times New Roman"/>
          <w:sz w:val="21"/>
        </w:rPr>
      </w:pPr>
      <w:r>
        <w:rPr>
          <w:rFonts w:ascii="Times New Roman" w:eastAsia="宋体" w:hAnsi="Times New Roman" w:cs="Times New Roman"/>
          <w:sz w:val="21"/>
        </w:rPr>
        <w:t>填报单位（盖章）：</w:t>
      </w:r>
      <w:r>
        <w:rPr>
          <w:rFonts w:ascii="Times New Roman" w:eastAsia="宋体" w:hAnsi="Times New Roman" w:cs="Times New Roman"/>
          <w:sz w:val="21"/>
        </w:rPr>
        <w:t xml:space="preserve">                           </w:t>
      </w:r>
      <w:r>
        <w:rPr>
          <w:rFonts w:ascii="Times New Roman" w:eastAsia="宋体" w:hAnsi="Times New Roman" w:cs="Times New Roman"/>
          <w:sz w:val="21"/>
        </w:rPr>
        <w:t>职称部门（盖章）：</w:t>
      </w:r>
      <w:r>
        <w:rPr>
          <w:rFonts w:ascii="Times New Roman" w:eastAsia="宋体" w:hAnsi="Times New Roman" w:cs="Times New Roman"/>
          <w:sz w:val="21"/>
        </w:rPr>
        <w:t xml:space="preserve">                           </w:t>
      </w:r>
      <w:r>
        <w:rPr>
          <w:rFonts w:ascii="Times New Roman" w:eastAsia="宋体" w:hAnsi="Times New Roman" w:cs="Times New Roman"/>
          <w:sz w:val="21"/>
        </w:rPr>
        <w:t>安全生产监督管理部门（盖章）：</w:t>
      </w:r>
      <w:r>
        <w:rPr>
          <w:rFonts w:ascii="Times New Roman" w:eastAsia="宋体" w:hAnsi="Times New Roman" w:cs="Times New Roman"/>
          <w:sz w:val="21"/>
        </w:rPr>
        <w:t xml:space="preserve">             </w:t>
      </w:r>
    </w:p>
    <w:tbl>
      <w:tblPr>
        <w:tblW w:w="1291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firstRow="0" w:lastRow="0" w:firstColumn="0" w:lastColumn="0" w:noHBand="0" w:noVBand="0"/>
      </w:tblPr>
      <w:tblGrid>
        <w:gridCol w:w="828"/>
        <w:gridCol w:w="1440"/>
        <w:gridCol w:w="2160"/>
        <w:gridCol w:w="1080"/>
        <w:gridCol w:w="1260"/>
        <w:gridCol w:w="1080"/>
        <w:gridCol w:w="900"/>
        <w:gridCol w:w="1620"/>
        <w:gridCol w:w="1491"/>
        <w:gridCol w:w="1060"/>
      </w:tblGrid>
      <w:tr w:rsidR="00F637B1" w:rsidTr="00853B92">
        <w:trPr>
          <w:jc w:val="center"/>
        </w:trPr>
        <w:tc>
          <w:tcPr>
            <w:tcW w:w="828" w:type="dxa"/>
            <w:vAlign w:val="center"/>
          </w:tcPr>
          <w:p w:rsidR="00F637B1" w:rsidRDefault="00F637B1" w:rsidP="00853B92">
            <w:pPr>
              <w:pStyle w:val="aa"/>
              <w:spacing w:line="240" w:lineRule="exact"/>
              <w:jc w:val="center"/>
              <w:rPr>
                <w:rFonts w:ascii="Times New Roman" w:eastAsia="宋体" w:hAnsi="Times New Roman" w:cs="Times New Roman"/>
                <w:sz w:val="21"/>
              </w:rPr>
            </w:pPr>
            <w:r>
              <w:rPr>
                <w:rFonts w:ascii="Times New Roman" w:eastAsia="宋体" w:hAnsi="Times New Roman" w:cs="Times New Roman"/>
                <w:sz w:val="21"/>
              </w:rPr>
              <w:t>序号</w:t>
            </w:r>
          </w:p>
        </w:tc>
        <w:tc>
          <w:tcPr>
            <w:tcW w:w="1440" w:type="dxa"/>
            <w:vAlign w:val="center"/>
          </w:tcPr>
          <w:p w:rsidR="00F637B1" w:rsidRDefault="00F637B1" w:rsidP="00853B92">
            <w:pPr>
              <w:pStyle w:val="aa"/>
              <w:spacing w:line="240" w:lineRule="exact"/>
              <w:jc w:val="center"/>
              <w:rPr>
                <w:rFonts w:ascii="Times New Roman" w:eastAsia="宋体" w:hAnsi="Times New Roman" w:cs="Times New Roman"/>
                <w:sz w:val="21"/>
              </w:rPr>
            </w:pPr>
            <w:r>
              <w:rPr>
                <w:rFonts w:ascii="Times New Roman" w:eastAsia="宋体" w:hAnsi="Times New Roman" w:cs="Times New Roman"/>
                <w:sz w:val="21"/>
              </w:rPr>
              <w:t>姓</w:t>
            </w:r>
            <w:r>
              <w:rPr>
                <w:rFonts w:ascii="Times New Roman" w:eastAsia="宋体" w:hAnsi="Times New Roman" w:cs="Times New Roman"/>
                <w:sz w:val="21"/>
              </w:rPr>
              <w:t xml:space="preserve">   </w:t>
            </w:r>
            <w:r>
              <w:rPr>
                <w:rFonts w:ascii="Times New Roman" w:eastAsia="宋体" w:hAnsi="Times New Roman" w:cs="Times New Roman"/>
                <w:sz w:val="21"/>
              </w:rPr>
              <w:t>名</w:t>
            </w:r>
          </w:p>
        </w:tc>
        <w:tc>
          <w:tcPr>
            <w:tcW w:w="2160" w:type="dxa"/>
            <w:vAlign w:val="center"/>
          </w:tcPr>
          <w:p w:rsidR="00F637B1" w:rsidRDefault="00F637B1" w:rsidP="00853B92">
            <w:pPr>
              <w:pStyle w:val="aa"/>
              <w:spacing w:line="240" w:lineRule="exact"/>
              <w:jc w:val="center"/>
              <w:rPr>
                <w:rFonts w:ascii="Times New Roman" w:eastAsia="宋体" w:hAnsi="Times New Roman" w:cs="Times New Roman"/>
                <w:sz w:val="21"/>
              </w:rPr>
            </w:pPr>
            <w:r>
              <w:rPr>
                <w:rFonts w:ascii="Times New Roman" w:eastAsia="宋体" w:hAnsi="Times New Roman" w:cs="Times New Roman"/>
                <w:sz w:val="21"/>
              </w:rPr>
              <w:t>原档案号</w:t>
            </w:r>
          </w:p>
        </w:tc>
        <w:tc>
          <w:tcPr>
            <w:tcW w:w="1080" w:type="dxa"/>
            <w:vAlign w:val="center"/>
          </w:tcPr>
          <w:p w:rsidR="00F637B1" w:rsidRDefault="00F637B1" w:rsidP="00853B92">
            <w:pPr>
              <w:pStyle w:val="aa"/>
              <w:spacing w:line="240" w:lineRule="exact"/>
              <w:jc w:val="center"/>
              <w:rPr>
                <w:rFonts w:ascii="Times New Roman" w:eastAsia="宋体" w:hAnsi="Times New Roman" w:cs="Times New Roman"/>
                <w:sz w:val="21"/>
              </w:rPr>
            </w:pPr>
            <w:r>
              <w:rPr>
                <w:rFonts w:ascii="Times New Roman" w:eastAsia="宋体" w:hAnsi="Times New Roman" w:cs="Times New Roman"/>
                <w:sz w:val="21"/>
              </w:rPr>
              <w:t>学</w:t>
            </w:r>
            <w:r>
              <w:rPr>
                <w:rFonts w:ascii="Times New Roman" w:eastAsia="宋体" w:hAnsi="Times New Roman" w:cs="Times New Roman"/>
                <w:sz w:val="21"/>
              </w:rPr>
              <w:t xml:space="preserve"> </w:t>
            </w:r>
            <w:r>
              <w:rPr>
                <w:rFonts w:ascii="Times New Roman" w:eastAsia="宋体" w:hAnsi="Times New Roman" w:cs="Times New Roman"/>
                <w:sz w:val="21"/>
              </w:rPr>
              <w:t>历</w:t>
            </w:r>
          </w:p>
        </w:tc>
        <w:tc>
          <w:tcPr>
            <w:tcW w:w="1260" w:type="dxa"/>
            <w:vAlign w:val="center"/>
          </w:tcPr>
          <w:p w:rsidR="00F637B1" w:rsidRDefault="00F637B1" w:rsidP="00853B92">
            <w:pPr>
              <w:pStyle w:val="aa"/>
              <w:spacing w:line="240" w:lineRule="exact"/>
              <w:jc w:val="center"/>
              <w:rPr>
                <w:rFonts w:ascii="Times New Roman" w:eastAsia="宋体" w:hAnsi="Times New Roman" w:cs="Times New Roman"/>
                <w:sz w:val="21"/>
              </w:rPr>
            </w:pPr>
            <w:r>
              <w:rPr>
                <w:rFonts w:ascii="Times New Roman" w:eastAsia="宋体" w:hAnsi="Times New Roman" w:cs="Times New Roman"/>
                <w:sz w:val="21"/>
              </w:rPr>
              <w:t>所学专业</w:t>
            </w:r>
          </w:p>
        </w:tc>
        <w:tc>
          <w:tcPr>
            <w:tcW w:w="1080" w:type="dxa"/>
            <w:vAlign w:val="center"/>
          </w:tcPr>
          <w:p w:rsidR="00F637B1" w:rsidRDefault="00F637B1" w:rsidP="00853B92">
            <w:pPr>
              <w:pStyle w:val="aa"/>
              <w:spacing w:line="240" w:lineRule="exact"/>
              <w:jc w:val="center"/>
              <w:rPr>
                <w:rFonts w:ascii="Times New Roman" w:eastAsia="宋体" w:hAnsi="Times New Roman" w:cs="Times New Roman"/>
                <w:sz w:val="21"/>
              </w:rPr>
            </w:pPr>
            <w:r>
              <w:rPr>
                <w:rFonts w:ascii="Times New Roman" w:eastAsia="宋体" w:hAnsi="Times New Roman" w:cs="Times New Roman"/>
                <w:sz w:val="21"/>
              </w:rPr>
              <w:t>职</w:t>
            </w:r>
            <w:r>
              <w:rPr>
                <w:rFonts w:ascii="Times New Roman" w:eastAsia="宋体" w:hAnsi="Times New Roman" w:cs="Times New Roman"/>
                <w:sz w:val="21"/>
              </w:rPr>
              <w:t xml:space="preserve"> </w:t>
            </w:r>
            <w:r>
              <w:rPr>
                <w:rFonts w:ascii="Times New Roman" w:eastAsia="宋体" w:hAnsi="Times New Roman" w:cs="Times New Roman"/>
                <w:sz w:val="21"/>
              </w:rPr>
              <w:t>称</w:t>
            </w:r>
          </w:p>
        </w:tc>
        <w:tc>
          <w:tcPr>
            <w:tcW w:w="900" w:type="dxa"/>
            <w:vAlign w:val="center"/>
          </w:tcPr>
          <w:p w:rsidR="00F637B1" w:rsidRDefault="00F637B1" w:rsidP="00853B92">
            <w:pPr>
              <w:pStyle w:val="aa"/>
              <w:spacing w:line="240" w:lineRule="exact"/>
              <w:jc w:val="center"/>
              <w:rPr>
                <w:rFonts w:ascii="Times New Roman" w:eastAsia="宋体" w:hAnsi="Times New Roman" w:cs="Times New Roman"/>
                <w:sz w:val="21"/>
              </w:rPr>
            </w:pPr>
            <w:r>
              <w:rPr>
                <w:rFonts w:ascii="Times New Roman" w:eastAsia="宋体" w:hAnsi="Times New Roman" w:cs="Times New Roman"/>
                <w:sz w:val="21"/>
              </w:rPr>
              <w:t>专业工作年限</w:t>
            </w:r>
          </w:p>
        </w:tc>
        <w:tc>
          <w:tcPr>
            <w:tcW w:w="1620" w:type="dxa"/>
            <w:vAlign w:val="center"/>
          </w:tcPr>
          <w:p w:rsidR="00F637B1" w:rsidRDefault="00F637B1" w:rsidP="00853B92">
            <w:pPr>
              <w:pStyle w:val="aa"/>
              <w:spacing w:line="240" w:lineRule="exact"/>
              <w:jc w:val="center"/>
              <w:rPr>
                <w:rFonts w:ascii="Times New Roman" w:eastAsia="宋体" w:hAnsi="Times New Roman" w:cs="Times New Roman"/>
                <w:sz w:val="21"/>
              </w:rPr>
            </w:pPr>
            <w:r>
              <w:rPr>
                <w:rFonts w:ascii="Times New Roman" w:eastAsia="宋体" w:hAnsi="Times New Roman" w:cs="Times New Roman"/>
                <w:sz w:val="21"/>
              </w:rPr>
              <w:t>报考级别</w:t>
            </w:r>
          </w:p>
          <w:p w:rsidR="00F637B1" w:rsidRDefault="00F637B1" w:rsidP="00853B92">
            <w:pPr>
              <w:pStyle w:val="aa"/>
              <w:spacing w:line="240" w:lineRule="exact"/>
              <w:jc w:val="center"/>
              <w:rPr>
                <w:rFonts w:ascii="Times New Roman" w:eastAsia="宋体" w:hAnsi="Times New Roman" w:cs="Times New Roman"/>
                <w:sz w:val="21"/>
              </w:rPr>
            </w:pPr>
            <w:r>
              <w:rPr>
                <w:rFonts w:ascii="Times New Roman" w:eastAsia="宋体" w:hAnsi="Times New Roman" w:cs="Times New Roman"/>
                <w:sz w:val="21"/>
              </w:rPr>
              <w:t>（</w:t>
            </w:r>
            <w:r>
              <w:rPr>
                <w:rFonts w:ascii="Times New Roman" w:eastAsia="宋体" w:hAnsi="Times New Roman" w:cs="Times New Roman"/>
                <w:sz w:val="21"/>
              </w:rPr>
              <w:t>4</w:t>
            </w:r>
            <w:r>
              <w:rPr>
                <w:rFonts w:ascii="Times New Roman" w:eastAsia="宋体" w:hAnsi="Times New Roman" w:cs="Times New Roman"/>
                <w:sz w:val="21"/>
              </w:rPr>
              <w:t>或</w:t>
            </w:r>
            <w:r>
              <w:rPr>
                <w:rFonts w:ascii="Times New Roman" w:eastAsia="宋体" w:hAnsi="Times New Roman" w:cs="Times New Roman"/>
                <w:sz w:val="21"/>
              </w:rPr>
              <w:t>2</w:t>
            </w:r>
            <w:r>
              <w:rPr>
                <w:rFonts w:ascii="Times New Roman" w:eastAsia="宋体" w:hAnsi="Times New Roman" w:cs="Times New Roman"/>
                <w:sz w:val="21"/>
              </w:rPr>
              <w:t>）</w:t>
            </w:r>
          </w:p>
        </w:tc>
        <w:tc>
          <w:tcPr>
            <w:tcW w:w="1491" w:type="dxa"/>
            <w:vAlign w:val="center"/>
          </w:tcPr>
          <w:p w:rsidR="00F637B1" w:rsidRDefault="00F637B1" w:rsidP="00853B92">
            <w:pPr>
              <w:pStyle w:val="aa"/>
              <w:spacing w:line="240" w:lineRule="exact"/>
              <w:jc w:val="center"/>
              <w:rPr>
                <w:rFonts w:ascii="Times New Roman" w:eastAsia="宋体" w:hAnsi="Times New Roman" w:cs="Times New Roman"/>
                <w:sz w:val="21"/>
              </w:rPr>
            </w:pPr>
            <w:r>
              <w:rPr>
                <w:rFonts w:ascii="Times New Roman" w:eastAsia="宋体" w:hAnsi="Times New Roman" w:cs="Times New Roman"/>
                <w:sz w:val="21"/>
              </w:rPr>
              <w:t>已通过科目</w:t>
            </w:r>
          </w:p>
        </w:tc>
        <w:tc>
          <w:tcPr>
            <w:tcW w:w="1060" w:type="dxa"/>
            <w:vAlign w:val="center"/>
          </w:tcPr>
          <w:p w:rsidR="00F637B1" w:rsidRDefault="00F637B1" w:rsidP="00853B92">
            <w:pPr>
              <w:pStyle w:val="aa"/>
              <w:spacing w:line="240" w:lineRule="exact"/>
              <w:jc w:val="center"/>
              <w:rPr>
                <w:rFonts w:ascii="Times New Roman" w:eastAsia="宋体" w:hAnsi="Times New Roman" w:cs="Times New Roman"/>
                <w:sz w:val="21"/>
              </w:rPr>
            </w:pPr>
            <w:r>
              <w:rPr>
                <w:rFonts w:ascii="Times New Roman" w:eastAsia="宋体" w:hAnsi="Times New Roman" w:cs="Times New Roman"/>
                <w:sz w:val="21"/>
              </w:rPr>
              <w:t>报考科目</w:t>
            </w:r>
          </w:p>
        </w:tc>
      </w:tr>
      <w:tr w:rsidR="00F637B1" w:rsidTr="00853B92">
        <w:trPr>
          <w:trHeight w:val="560"/>
          <w:jc w:val="center"/>
        </w:trPr>
        <w:tc>
          <w:tcPr>
            <w:tcW w:w="828"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144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216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108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126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108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90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162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1491"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106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r>
      <w:tr w:rsidR="00F637B1" w:rsidTr="00853B92">
        <w:trPr>
          <w:trHeight w:val="560"/>
          <w:jc w:val="center"/>
        </w:trPr>
        <w:tc>
          <w:tcPr>
            <w:tcW w:w="828"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144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216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108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126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108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90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162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1491"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106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r>
      <w:tr w:rsidR="00F637B1" w:rsidTr="00853B92">
        <w:trPr>
          <w:trHeight w:val="560"/>
          <w:jc w:val="center"/>
        </w:trPr>
        <w:tc>
          <w:tcPr>
            <w:tcW w:w="828"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144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216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108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126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108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90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162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1491"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106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r>
      <w:tr w:rsidR="00F637B1" w:rsidTr="00853B92">
        <w:trPr>
          <w:trHeight w:val="560"/>
          <w:jc w:val="center"/>
        </w:trPr>
        <w:tc>
          <w:tcPr>
            <w:tcW w:w="828"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144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216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108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126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108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90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162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1491"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106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r>
      <w:tr w:rsidR="00F637B1" w:rsidTr="00853B92">
        <w:trPr>
          <w:trHeight w:val="560"/>
          <w:jc w:val="center"/>
        </w:trPr>
        <w:tc>
          <w:tcPr>
            <w:tcW w:w="828"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144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216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108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126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108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90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162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1491"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106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r>
      <w:tr w:rsidR="00F637B1" w:rsidTr="00853B92">
        <w:trPr>
          <w:trHeight w:val="560"/>
          <w:jc w:val="center"/>
        </w:trPr>
        <w:tc>
          <w:tcPr>
            <w:tcW w:w="828"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144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216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108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126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108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90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162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1491"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106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r>
      <w:tr w:rsidR="00F637B1" w:rsidTr="00853B92">
        <w:trPr>
          <w:trHeight w:val="560"/>
          <w:jc w:val="center"/>
        </w:trPr>
        <w:tc>
          <w:tcPr>
            <w:tcW w:w="828"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144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216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108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126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108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90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162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1491"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106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r>
      <w:tr w:rsidR="00F637B1" w:rsidTr="00853B92">
        <w:trPr>
          <w:trHeight w:val="560"/>
          <w:jc w:val="center"/>
        </w:trPr>
        <w:tc>
          <w:tcPr>
            <w:tcW w:w="828"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144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216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108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126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108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90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162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1491"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106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r>
      <w:tr w:rsidR="00F637B1" w:rsidTr="00853B92">
        <w:trPr>
          <w:trHeight w:val="560"/>
          <w:jc w:val="center"/>
        </w:trPr>
        <w:tc>
          <w:tcPr>
            <w:tcW w:w="828"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144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216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108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126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108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90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162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1491"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106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r>
      <w:tr w:rsidR="00F637B1" w:rsidTr="00853B92">
        <w:trPr>
          <w:trHeight w:val="560"/>
          <w:jc w:val="center"/>
        </w:trPr>
        <w:tc>
          <w:tcPr>
            <w:tcW w:w="828"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144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216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108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126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108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90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162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1491"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c>
          <w:tcPr>
            <w:tcW w:w="1060" w:type="dxa"/>
            <w:vAlign w:val="center"/>
          </w:tcPr>
          <w:p w:rsidR="00F637B1" w:rsidRDefault="00F637B1" w:rsidP="00F637B1">
            <w:pPr>
              <w:pStyle w:val="aa"/>
              <w:spacing w:line="260" w:lineRule="exact"/>
              <w:ind w:firstLineChars="200" w:firstLine="640"/>
              <w:jc w:val="center"/>
              <w:rPr>
                <w:rFonts w:ascii="Times New Roman" w:eastAsia="方正仿宋简体" w:hAnsi="Times New Roman" w:cs="Times New Roman"/>
                <w:szCs w:val="32"/>
              </w:rPr>
            </w:pPr>
          </w:p>
        </w:tc>
      </w:tr>
    </w:tbl>
    <w:p w:rsidR="00F637B1" w:rsidRDefault="00F637B1" w:rsidP="00F637B1">
      <w:pPr>
        <w:pStyle w:val="aa"/>
        <w:spacing w:line="620" w:lineRule="exact"/>
        <w:jc w:val="right"/>
        <w:rPr>
          <w:rFonts w:ascii="Times New Roman" w:eastAsia="方正黑体简体" w:hAnsi="Times New Roman" w:cs="Times New Roman"/>
          <w:bCs/>
          <w:sz w:val="36"/>
          <w:szCs w:val="36"/>
        </w:rPr>
      </w:pPr>
      <w:r>
        <w:rPr>
          <w:rFonts w:ascii="Times New Roman" w:eastAsia="方正黑体简体" w:hAnsi="Times New Roman" w:cs="Times New Roman"/>
          <w:bCs/>
          <w:sz w:val="36"/>
          <w:szCs w:val="36"/>
        </w:rPr>
        <w:lastRenderedPageBreak/>
        <w:t xml:space="preserve"> </w:t>
      </w:r>
      <w:r>
        <w:rPr>
          <w:rFonts w:ascii="Times New Roman" w:eastAsia="方正黑体简体" w:hAnsi="Times New Roman" w:cs="Times New Roman"/>
          <w:szCs w:val="32"/>
        </w:rPr>
        <w:t>（供新考生用）</w:t>
      </w:r>
    </w:p>
    <w:p w:rsidR="00F637B1" w:rsidRDefault="00F637B1" w:rsidP="00F637B1">
      <w:pPr>
        <w:pStyle w:val="aa"/>
        <w:spacing w:beforeLines="50" w:before="120" w:afterLines="50" w:after="120" w:line="620" w:lineRule="exact"/>
        <w:jc w:val="center"/>
        <w:rPr>
          <w:rFonts w:ascii="Times New Roman" w:eastAsia="方正小标宋简体" w:hAnsi="Times New Roman" w:cs="Times New Roman"/>
          <w:sz w:val="36"/>
          <w:szCs w:val="36"/>
        </w:rPr>
      </w:pPr>
      <w:r>
        <w:rPr>
          <w:rFonts w:ascii="Times New Roman" w:eastAsia="方正小标宋简体" w:hAnsi="Times New Roman" w:cs="Times New Roman"/>
          <w:bCs/>
          <w:sz w:val="36"/>
          <w:szCs w:val="36"/>
        </w:rPr>
        <w:t>201</w:t>
      </w:r>
      <w:r>
        <w:rPr>
          <w:rFonts w:ascii="Times New Roman" w:eastAsia="方正小标宋简体" w:hAnsi="Times New Roman" w:cs="Times New Roman" w:hint="eastAsia"/>
          <w:bCs/>
          <w:sz w:val="36"/>
          <w:szCs w:val="36"/>
        </w:rPr>
        <w:t>5</w:t>
      </w:r>
      <w:r>
        <w:rPr>
          <w:rFonts w:ascii="Times New Roman" w:eastAsia="方正小标宋简体" w:hAnsi="Times New Roman" w:cs="Times New Roman"/>
          <w:bCs/>
          <w:sz w:val="36"/>
          <w:szCs w:val="36"/>
        </w:rPr>
        <w:t>年度注册安全工程师执业资格考试报名汇总名册</w:t>
      </w:r>
    </w:p>
    <w:p w:rsidR="00F637B1" w:rsidRDefault="00F637B1" w:rsidP="00F637B1">
      <w:pPr>
        <w:pStyle w:val="aa"/>
        <w:spacing w:line="560" w:lineRule="exact"/>
        <w:ind w:firstLineChars="100" w:firstLine="210"/>
        <w:jc w:val="left"/>
        <w:rPr>
          <w:rFonts w:ascii="Times New Roman" w:eastAsia="宋体" w:hAnsi="Times New Roman" w:cs="Times New Roman"/>
          <w:sz w:val="21"/>
        </w:rPr>
      </w:pPr>
      <w:r>
        <w:rPr>
          <w:rFonts w:ascii="Times New Roman" w:eastAsia="宋体" w:hAnsi="Times New Roman" w:cs="Times New Roman"/>
          <w:sz w:val="21"/>
        </w:rPr>
        <w:t>填报单位（盖章）：</w:t>
      </w:r>
      <w:r>
        <w:rPr>
          <w:rFonts w:ascii="Times New Roman" w:eastAsia="宋体" w:hAnsi="Times New Roman" w:cs="Times New Roman"/>
          <w:sz w:val="21"/>
        </w:rPr>
        <w:t xml:space="preserve">                                </w:t>
      </w:r>
      <w:r>
        <w:rPr>
          <w:rFonts w:ascii="Times New Roman" w:eastAsia="宋体" w:hAnsi="Times New Roman" w:cs="Times New Roman"/>
          <w:sz w:val="21"/>
        </w:rPr>
        <w:t>职称部门（盖章）：</w:t>
      </w:r>
      <w:r>
        <w:rPr>
          <w:rFonts w:ascii="Times New Roman" w:eastAsia="宋体" w:hAnsi="Times New Roman" w:cs="Times New Roman"/>
          <w:sz w:val="21"/>
        </w:rPr>
        <w:t xml:space="preserve">                   </w:t>
      </w:r>
      <w:r>
        <w:rPr>
          <w:rFonts w:ascii="Times New Roman" w:eastAsia="宋体" w:hAnsi="Times New Roman" w:cs="Times New Roman"/>
          <w:sz w:val="21"/>
        </w:rPr>
        <w:t>安全生产监督管理部门（盖章）：</w:t>
      </w:r>
      <w:r>
        <w:rPr>
          <w:rFonts w:ascii="Times New Roman" w:eastAsia="宋体" w:hAnsi="Times New Roman" w:cs="Times New Roman"/>
          <w:sz w:val="21"/>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firstRow="0" w:lastRow="0" w:firstColumn="0" w:lastColumn="0" w:noHBand="0" w:noVBand="0"/>
      </w:tblPr>
      <w:tblGrid>
        <w:gridCol w:w="781"/>
        <w:gridCol w:w="1318"/>
        <w:gridCol w:w="1952"/>
        <w:gridCol w:w="843"/>
        <w:gridCol w:w="1160"/>
        <w:gridCol w:w="843"/>
        <w:gridCol w:w="875"/>
        <w:gridCol w:w="1176"/>
        <w:gridCol w:w="1318"/>
        <w:gridCol w:w="1952"/>
        <w:gridCol w:w="866"/>
      </w:tblGrid>
      <w:tr w:rsidR="00F637B1" w:rsidTr="00853B92">
        <w:trPr>
          <w:jc w:val="center"/>
        </w:trPr>
        <w:tc>
          <w:tcPr>
            <w:tcW w:w="798" w:type="dxa"/>
            <w:vAlign w:val="center"/>
          </w:tcPr>
          <w:p w:rsidR="00F637B1" w:rsidRDefault="00F637B1" w:rsidP="00853B92">
            <w:pPr>
              <w:pStyle w:val="aa"/>
              <w:spacing w:line="240" w:lineRule="exact"/>
              <w:jc w:val="center"/>
              <w:rPr>
                <w:rFonts w:ascii="Times New Roman" w:eastAsia="宋体" w:hAnsi="Times New Roman" w:cs="Times New Roman"/>
                <w:sz w:val="21"/>
              </w:rPr>
            </w:pPr>
            <w:r>
              <w:rPr>
                <w:rFonts w:ascii="Times New Roman" w:eastAsia="宋体" w:hAnsi="Times New Roman" w:cs="Times New Roman"/>
                <w:sz w:val="21"/>
              </w:rPr>
              <w:t>序号</w:t>
            </w:r>
          </w:p>
        </w:tc>
        <w:tc>
          <w:tcPr>
            <w:tcW w:w="1361" w:type="dxa"/>
            <w:vAlign w:val="center"/>
          </w:tcPr>
          <w:p w:rsidR="00F637B1" w:rsidRDefault="00F637B1" w:rsidP="00853B92">
            <w:pPr>
              <w:pStyle w:val="aa"/>
              <w:spacing w:line="240" w:lineRule="exact"/>
              <w:jc w:val="center"/>
              <w:rPr>
                <w:rFonts w:ascii="Times New Roman" w:eastAsia="宋体" w:hAnsi="Times New Roman" w:cs="Times New Roman"/>
                <w:sz w:val="21"/>
              </w:rPr>
            </w:pPr>
            <w:r>
              <w:rPr>
                <w:rFonts w:ascii="Times New Roman" w:eastAsia="宋体" w:hAnsi="Times New Roman" w:cs="Times New Roman"/>
                <w:sz w:val="21"/>
              </w:rPr>
              <w:t>姓</w:t>
            </w:r>
            <w:r>
              <w:rPr>
                <w:rFonts w:ascii="Times New Roman" w:eastAsia="宋体" w:hAnsi="Times New Roman" w:cs="Times New Roman"/>
                <w:sz w:val="21"/>
              </w:rPr>
              <w:t xml:space="preserve">   </w:t>
            </w:r>
            <w:r>
              <w:rPr>
                <w:rFonts w:ascii="Times New Roman" w:eastAsia="宋体" w:hAnsi="Times New Roman" w:cs="Times New Roman"/>
                <w:sz w:val="21"/>
              </w:rPr>
              <w:t>名</w:t>
            </w:r>
          </w:p>
        </w:tc>
        <w:tc>
          <w:tcPr>
            <w:tcW w:w="2025" w:type="dxa"/>
            <w:vAlign w:val="center"/>
          </w:tcPr>
          <w:p w:rsidR="00F637B1" w:rsidRDefault="00F637B1" w:rsidP="00853B92">
            <w:pPr>
              <w:pStyle w:val="aa"/>
              <w:spacing w:line="240" w:lineRule="exact"/>
              <w:jc w:val="center"/>
              <w:rPr>
                <w:rFonts w:ascii="Times New Roman" w:eastAsia="宋体" w:hAnsi="Times New Roman" w:cs="Times New Roman"/>
                <w:sz w:val="21"/>
              </w:rPr>
            </w:pPr>
            <w:r>
              <w:rPr>
                <w:rFonts w:ascii="Times New Roman" w:eastAsia="宋体" w:hAnsi="Times New Roman" w:cs="Times New Roman"/>
                <w:sz w:val="21"/>
              </w:rPr>
              <w:t>身</w:t>
            </w:r>
            <w:r>
              <w:rPr>
                <w:rFonts w:ascii="Times New Roman" w:eastAsia="宋体" w:hAnsi="Times New Roman" w:cs="Times New Roman"/>
                <w:sz w:val="21"/>
              </w:rPr>
              <w:t xml:space="preserve"> </w:t>
            </w:r>
            <w:r>
              <w:rPr>
                <w:rFonts w:ascii="Times New Roman" w:eastAsia="宋体" w:hAnsi="Times New Roman" w:cs="Times New Roman"/>
                <w:sz w:val="21"/>
              </w:rPr>
              <w:t>份</w:t>
            </w:r>
            <w:r>
              <w:rPr>
                <w:rFonts w:ascii="Times New Roman" w:eastAsia="宋体" w:hAnsi="Times New Roman" w:cs="Times New Roman"/>
                <w:sz w:val="21"/>
              </w:rPr>
              <w:t xml:space="preserve"> </w:t>
            </w:r>
            <w:r>
              <w:rPr>
                <w:rFonts w:ascii="Times New Roman" w:eastAsia="宋体" w:hAnsi="Times New Roman" w:cs="Times New Roman"/>
                <w:sz w:val="21"/>
              </w:rPr>
              <w:t>证</w:t>
            </w:r>
            <w:r>
              <w:rPr>
                <w:rFonts w:ascii="Times New Roman" w:eastAsia="宋体" w:hAnsi="Times New Roman" w:cs="Times New Roman"/>
                <w:sz w:val="21"/>
              </w:rPr>
              <w:t xml:space="preserve"> </w:t>
            </w:r>
            <w:r>
              <w:rPr>
                <w:rFonts w:ascii="Times New Roman" w:eastAsia="宋体" w:hAnsi="Times New Roman" w:cs="Times New Roman"/>
                <w:sz w:val="21"/>
              </w:rPr>
              <w:t>号</w:t>
            </w:r>
          </w:p>
        </w:tc>
        <w:tc>
          <w:tcPr>
            <w:tcW w:w="863" w:type="dxa"/>
            <w:vAlign w:val="center"/>
          </w:tcPr>
          <w:p w:rsidR="00F637B1" w:rsidRDefault="00F637B1" w:rsidP="00853B92">
            <w:pPr>
              <w:pStyle w:val="aa"/>
              <w:spacing w:line="240" w:lineRule="exact"/>
              <w:jc w:val="center"/>
              <w:rPr>
                <w:rFonts w:ascii="Times New Roman" w:eastAsia="宋体" w:hAnsi="Times New Roman" w:cs="Times New Roman"/>
                <w:sz w:val="21"/>
              </w:rPr>
            </w:pPr>
            <w:r>
              <w:rPr>
                <w:rFonts w:ascii="Times New Roman" w:eastAsia="宋体" w:hAnsi="Times New Roman" w:cs="Times New Roman"/>
                <w:sz w:val="21"/>
              </w:rPr>
              <w:t>学</w:t>
            </w:r>
            <w:r>
              <w:rPr>
                <w:rFonts w:ascii="Times New Roman" w:eastAsia="宋体" w:hAnsi="Times New Roman" w:cs="Times New Roman"/>
                <w:sz w:val="21"/>
              </w:rPr>
              <w:t xml:space="preserve"> </w:t>
            </w:r>
            <w:r>
              <w:rPr>
                <w:rFonts w:ascii="Times New Roman" w:eastAsia="宋体" w:hAnsi="Times New Roman" w:cs="Times New Roman"/>
                <w:sz w:val="21"/>
              </w:rPr>
              <w:t>历</w:t>
            </w:r>
          </w:p>
        </w:tc>
        <w:tc>
          <w:tcPr>
            <w:tcW w:w="1195" w:type="dxa"/>
            <w:vAlign w:val="center"/>
          </w:tcPr>
          <w:p w:rsidR="00F637B1" w:rsidRDefault="00F637B1" w:rsidP="00853B92">
            <w:pPr>
              <w:pStyle w:val="aa"/>
              <w:spacing w:line="240" w:lineRule="exact"/>
              <w:jc w:val="center"/>
              <w:rPr>
                <w:rFonts w:ascii="Times New Roman" w:eastAsia="宋体" w:hAnsi="Times New Roman" w:cs="Times New Roman"/>
                <w:sz w:val="21"/>
              </w:rPr>
            </w:pPr>
            <w:r>
              <w:rPr>
                <w:rFonts w:ascii="Times New Roman" w:eastAsia="宋体" w:hAnsi="Times New Roman" w:cs="Times New Roman"/>
                <w:sz w:val="21"/>
              </w:rPr>
              <w:t>所学专业</w:t>
            </w:r>
          </w:p>
        </w:tc>
        <w:tc>
          <w:tcPr>
            <w:tcW w:w="863" w:type="dxa"/>
            <w:vAlign w:val="center"/>
          </w:tcPr>
          <w:p w:rsidR="00F637B1" w:rsidRDefault="00F637B1" w:rsidP="00853B92">
            <w:pPr>
              <w:pStyle w:val="aa"/>
              <w:spacing w:line="240" w:lineRule="exact"/>
              <w:jc w:val="center"/>
              <w:rPr>
                <w:rFonts w:ascii="Times New Roman" w:eastAsia="宋体" w:hAnsi="Times New Roman" w:cs="Times New Roman"/>
                <w:sz w:val="21"/>
              </w:rPr>
            </w:pPr>
            <w:r>
              <w:rPr>
                <w:rFonts w:ascii="Times New Roman" w:eastAsia="宋体" w:hAnsi="Times New Roman" w:cs="Times New Roman"/>
                <w:sz w:val="21"/>
              </w:rPr>
              <w:t>专业工作年限</w:t>
            </w:r>
          </w:p>
        </w:tc>
        <w:tc>
          <w:tcPr>
            <w:tcW w:w="897" w:type="dxa"/>
            <w:vAlign w:val="center"/>
          </w:tcPr>
          <w:p w:rsidR="00F637B1" w:rsidRDefault="00F637B1" w:rsidP="00853B92">
            <w:pPr>
              <w:pStyle w:val="aa"/>
              <w:spacing w:line="240" w:lineRule="exact"/>
              <w:jc w:val="center"/>
              <w:rPr>
                <w:rFonts w:ascii="Times New Roman" w:eastAsia="宋体" w:hAnsi="Times New Roman" w:cs="Times New Roman"/>
                <w:sz w:val="21"/>
              </w:rPr>
            </w:pPr>
            <w:r>
              <w:rPr>
                <w:rFonts w:ascii="Times New Roman" w:eastAsia="宋体" w:hAnsi="Times New Roman" w:cs="Times New Roman"/>
                <w:sz w:val="21"/>
              </w:rPr>
              <w:t>职</w:t>
            </w:r>
            <w:r>
              <w:rPr>
                <w:rFonts w:ascii="Times New Roman" w:eastAsia="宋体" w:hAnsi="Times New Roman" w:cs="Times New Roman"/>
                <w:sz w:val="21"/>
              </w:rPr>
              <w:t xml:space="preserve"> </w:t>
            </w:r>
            <w:r>
              <w:rPr>
                <w:rFonts w:ascii="Times New Roman" w:eastAsia="宋体" w:hAnsi="Times New Roman" w:cs="Times New Roman"/>
                <w:sz w:val="21"/>
              </w:rPr>
              <w:t>称</w:t>
            </w:r>
          </w:p>
        </w:tc>
        <w:tc>
          <w:tcPr>
            <w:tcW w:w="1207" w:type="dxa"/>
            <w:vAlign w:val="center"/>
          </w:tcPr>
          <w:p w:rsidR="00F637B1" w:rsidRDefault="00F637B1" w:rsidP="00853B92">
            <w:pPr>
              <w:pStyle w:val="aa"/>
              <w:spacing w:line="240" w:lineRule="exact"/>
              <w:jc w:val="center"/>
              <w:rPr>
                <w:rFonts w:ascii="Times New Roman" w:eastAsia="宋体" w:hAnsi="Times New Roman" w:cs="Times New Roman"/>
                <w:sz w:val="21"/>
              </w:rPr>
            </w:pPr>
            <w:r>
              <w:rPr>
                <w:rFonts w:ascii="Times New Roman" w:eastAsia="宋体" w:hAnsi="Times New Roman" w:cs="Times New Roman"/>
                <w:sz w:val="21"/>
              </w:rPr>
              <w:t>报考级别</w:t>
            </w:r>
          </w:p>
          <w:p w:rsidR="00F637B1" w:rsidRDefault="00F637B1" w:rsidP="00853B92">
            <w:pPr>
              <w:pStyle w:val="aa"/>
              <w:spacing w:line="240" w:lineRule="exact"/>
              <w:jc w:val="center"/>
              <w:rPr>
                <w:rFonts w:ascii="Times New Roman" w:eastAsia="宋体" w:hAnsi="Times New Roman" w:cs="Times New Roman"/>
                <w:sz w:val="21"/>
              </w:rPr>
            </w:pPr>
            <w:r>
              <w:rPr>
                <w:rFonts w:ascii="Times New Roman" w:eastAsia="宋体" w:hAnsi="Times New Roman" w:cs="Times New Roman"/>
                <w:sz w:val="21"/>
              </w:rPr>
              <w:t>（</w:t>
            </w:r>
            <w:r>
              <w:rPr>
                <w:rFonts w:ascii="Times New Roman" w:eastAsia="宋体" w:hAnsi="Times New Roman" w:cs="Times New Roman"/>
                <w:sz w:val="21"/>
              </w:rPr>
              <w:t>4</w:t>
            </w:r>
            <w:r>
              <w:rPr>
                <w:rFonts w:ascii="Times New Roman" w:eastAsia="宋体" w:hAnsi="Times New Roman" w:cs="Times New Roman"/>
                <w:sz w:val="21"/>
              </w:rPr>
              <w:t>或</w:t>
            </w:r>
            <w:r>
              <w:rPr>
                <w:rFonts w:ascii="Times New Roman" w:eastAsia="宋体" w:hAnsi="Times New Roman" w:cs="Times New Roman"/>
                <w:sz w:val="21"/>
              </w:rPr>
              <w:t>2</w:t>
            </w:r>
            <w:r>
              <w:rPr>
                <w:rFonts w:ascii="Times New Roman" w:eastAsia="宋体" w:hAnsi="Times New Roman" w:cs="Times New Roman"/>
                <w:sz w:val="21"/>
              </w:rPr>
              <w:t>）</w:t>
            </w:r>
          </w:p>
        </w:tc>
        <w:tc>
          <w:tcPr>
            <w:tcW w:w="1361" w:type="dxa"/>
            <w:vAlign w:val="center"/>
          </w:tcPr>
          <w:p w:rsidR="00F637B1" w:rsidRDefault="00F637B1" w:rsidP="00853B92">
            <w:pPr>
              <w:pStyle w:val="aa"/>
              <w:spacing w:line="240" w:lineRule="exact"/>
              <w:jc w:val="center"/>
              <w:rPr>
                <w:rFonts w:ascii="Times New Roman" w:eastAsia="宋体" w:hAnsi="Times New Roman" w:cs="Times New Roman"/>
                <w:sz w:val="21"/>
              </w:rPr>
            </w:pPr>
            <w:r>
              <w:rPr>
                <w:rFonts w:ascii="Times New Roman" w:eastAsia="宋体" w:hAnsi="Times New Roman" w:cs="Times New Roman"/>
                <w:sz w:val="21"/>
              </w:rPr>
              <w:t>是否免试</w:t>
            </w:r>
          </w:p>
        </w:tc>
        <w:tc>
          <w:tcPr>
            <w:tcW w:w="2025" w:type="dxa"/>
            <w:vAlign w:val="center"/>
          </w:tcPr>
          <w:p w:rsidR="00F637B1" w:rsidRDefault="00F637B1" w:rsidP="00853B92">
            <w:pPr>
              <w:pStyle w:val="aa"/>
              <w:spacing w:line="240" w:lineRule="exact"/>
              <w:jc w:val="center"/>
              <w:rPr>
                <w:rFonts w:ascii="Times New Roman" w:eastAsia="宋体" w:hAnsi="Times New Roman" w:cs="Times New Roman"/>
                <w:sz w:val="21"/>
              </w:rPr>
            </w:pPr>
            <w:r>
              <w:rPr>
                <w:rFonts w:ascii="Times New Roman" w:eastAsia="宋体" w:hAnsi="Times New Roman" w:cs="Times New Roman"/>
                <w:sz w:val="21"/>
              </w:rPr>
              <w:t>报考科目</w:t>
            </w:r>
          </w:p>
        </w:tc>
        <w:tc>
          <w:tcPr>
            <w:tcW w:w="887" w:type="dxa"/>
            <w:vAlign w:val="center"/>
          </w:tcPr>
          <w:p w:rsidR="00F637B1" w:rsidRDefault="00F637B1" w:rsidP="00853B92">
            <w:pPr>
              <w:pStyle w:val="aa"/>
              <w:spacing w:line="240" w:lineRule="exact"/>
              <w:jc w:val="center"/>
              <w:rPr>
                <w:rFonts w:ascii="Times New Roman" w:eastAsia="宋体" w:hAnsi="Times New Roman" w:cs="Times New Roman"/>
                <w:sz w:val="21"/>
              </w:rPr>
            </w:pPr>
            <w:r>
              <w:rPr>
                <w:rFonts w:ascii="Times New Roman" w:eastAsia="宋体" w:hAnsi="Times New Roman" w:cs="Times New Roman"/>
                <w:sz w:val="21"/>
              </w:rPr>
              <w:t>备</w:t>
            </w:r>
            <w:r>
              <w:rPr>
                <w:rFonts w:ascii="Times New Roman" w:eastAsia="宋体" w:hAnsi="Times New Roman" w:cs="Times New Roman"/>
                <w:sz w:val="21"/>
              </w:rPr>
              <w:t xml:space="preserve">  </w:t>
            </w:r>
            <w:r>
              <w:rPr>
                <w:rFonts w:ascii="Times New Roman" w:eastAsia="宋体" w:hAnsi="Times New Roman" w:cs="Times New Roman"/>
                <w:sz w:val="21"/>
              </w:rPr>
              <w:t>注</w:t>
            </w:r>
          </w:p>
        </w:tc>
      </w:tr>
      <w:tr w:rsidR="00F637B1" w:rsidTr="00853B92">
        <w:trPr>
          <w:trHeight w:hRule="exact" w:val="567"/>
          <w:jc w:val="center"/>
        </w:trPr>
        <w:tc>
          <w:tcPr>
            <w:tcW w:w="798" w:type="dxa"/>
            <w:vAlign w:val="center"/>
          </w:tcPr>
          <w:p w:rsidR="00F637B1" w:rsidRDefault="00F637B1" w:rsidP="00853B92">
            <w:pPr>
              <w:pStyle w:val="aa"/>
              <w:spacing w:line="560" w:lineRule="exact"/>
              <w:ind w:firstLineChars="200" w:firstLine="420"/>
              <w:jc w:val="center"/>
              <w:rPr>
                <w:rFonts w:ascii="Times New Roman" w:eastAsia="宋体" w:hAnsi="Times New Roman" w:cs="Times New Roman"/>
                <w:sz w:val="21"/>
              </w:rPr>
            </w:pPr>
          </w:p>
        </w:tc>
        <w:tc>
          <w:tcPr>
            <w:tcW w:w="1361" w:type="dxa"/>
            <w:vAlign w:val="center"/>
          </w:tcPr>
          <w:p w:rsidR="00F637B1" w:rsidRDefault="00F637B1" w:rsidP="00853B92">
            <w:pPr>
              <w:pStyle w:val="aa"/>
              <w:spacing w:line="560" w:lineRule="exact"/>
              <w:ind w:firstLineChars="200" w:firstLine="420"/>
              <w:jc w:val="center"/>
              <w:rPr>
                <w:rFonts w:ascii="Times New Roman" w:eastAsia="宋体" w:hAnsi="Times New Roman" w:cs="Times New Roman"/>
                <w:sz w:val="21"/>
              </w:rPr>
            </w:pPr>
          </w:p>
        </w:tc>
        <w:tc>
          <w:tcPr>
            <w:tcW w:w="2025" w:type="dxa"/>
            <w:vAlign w:val="center"/>
          </w:tcPr>
          <w:p w:rsidR="00F637B1" w:rsidRDefault="00F637B1" w:rsidP="00853B92">
            <w:pPr>
              <w:pStyle w:val="aa"/>
              <w:spacing w:line="560" w:lineRule="exact"/>
              <w:ind w:firstLineChars="200" w:firstLine="420"/>
              <w:jc w:val="center"/>
              <w:rPr>
                <w:rFonts w:ascii="Times New Roman" w:eastAsia="宋体" w:hAnsi="Times New Roman" w:cs="Times New Roman"/>
                <w:sz w:val="21"/>
              </w:rPr>
            </w:pPr>
          </w:p>
        </w:tc>
        <w:tc>
          <w:tcPr>
            <w:tcW w:w="863" w:type="dxa"/>
            <w:vAlign w:val="center"/>
          </w:tcPr>
          <w:p w:rsidR="00F637B1" w:rsidRDefault="00F637B1" w:rsidP="00853B92">
            <w:pPr>
              <w:pStyle w:val="aa"/>
              <w:spacing w:line="560" w:lineRule="exact"/>
              <w:ind w:firstLineChars="200" w:firstLine="420"/>
              <w:jc w:val="center"/>
              <w:rPr>
                <w:rFonts w:ascii="Times New Roman" w:eastAsia="宋体" w:hAnsi="Times New Roman" w:cs="Times New Roman"/>
                <w:sz w:val="21"/>
              </w:rPr>
            </w:pPr>
          </w:p>
        </w:tc>
        <w:tc>
          <w:tcPr>
            <w:tcW w:w="1195" w:type="dxa"/>
            <w:vAlign w:val="center"/>
          </w:tcPr>
          <w:p w:rsidR="00F637B1" w:rsidRDefault="00F637B1" w:rsidP="00853B92">
            <w:pPr>
              <w:pStyle w:val="aa"/>
              <w:spacing w:line="560" w:lineRule="exact"/>
              <w:ind w:firstLineChars="200" w:firstLine="420"/>
              <w:jc w:val="center"/>
              <w:rPr>
                <w:rFonts w:ascii="Times New Roman" w:eastAsia="宋体" w:hAnsi="Times New Roman" w:cs="Times New Roman"/>
                <w:sz w:val="21"/>
              </w:rPr>
            </w:pPr>
          </w:p>
        </w:tc>
        <w:tc>
          <w:tcPr>
            <w:tcW w:w="863" w:type="dxa"/>
            <w:vAlign w:val="center"/>
          </w:tcPr>
          <w:p w:rsidR="00F637B1" w:rsidRDefault="00F637B1" w:rsidP="00853B92">
            <w:pPr>
              <w:pStyle w:val="aa"/>
              <w:spacing w:line="560" w:lineRule="exact"/>
              <w:ind w:firstLineChars="200" w:firstLine="420"/>
              <w:jc w:val="center"/>
              <w:rPr>
                <w:rFonts w:ascii="Times New Roman" w:eastAsia="宋体" w:hAnsi="Times New Roman" w:cs="Times New Roman"/>
                <w:sz w:val="21"/>
              </w:rPr>
            </w:pPr>
          </w:p>
        </w:tc>
        <w:tc>
          <w:tcPr>
            <w:tcW w:w="897" w:type="dxa"/>
            <w:vAlign w:val="center"/>
          </w:tcPr>
          <w:p w:rsidR="00F637B1" w:rsidRDefault="00F637B1" w:rsidP="00853B92">
            <w:pPr>
              <w:pStyle w:val="aa"/>
              <w:spacing w:line="560" w:lineRule="exact"/>
              <w:ind w:firstLineChars="200" w:firstLine="420"/>
              <w:jc w:val="center"/>
              <w:rPr>
                <w:rFonts w:ascii="Times New Roman" w:eastAsia="宋体" w:hAnsi="Times New Roman" w:cs="Times New Roman"/>
                <w:sz w:val="21"/>
              </w:rPr>
            </w:pPr>
          </w:p>
        </w:tc>
        <w:tc>
          <w:tcPr>
            <w:tcW w:w="1207" w:type="dxa"/>
            <w:vAlign w:val="center"/>
          </w:tcPr>
          <w:p w:rsidR="00F637B1" w:rsidRDefault="00F637B1" w:rsidP="00853B92">
            <w:pPr>
              <w:pStyle w:val="aa"/>
              <w:spacing w:line="560" w:lineRule="exact"/>
              <w:ind w:firstLineChars="200" w:firstLine="420"/>
              <w:jc w:val="center"/>
              <w:rPr>
                <w:rFonts w:ascii="Times New Roman" w:eastAsia="宋体" w:hAnsi="Times New Roman" w:cs="Times New Roman"/>
                <w:sz w:val="21"/>
              </w:rPr>
            </w:pPr>
          </w:p>
        </w:tc>
        <w:tc>
          <w:tcPr>
            <w:tcW w:w="1361" w:type="dxa"/>
            <w:vAlign w:val="center"/>
          </w:tcPr>
          <w:p w:rsidR="00F637B1" w:rsidRDefault="00F637B1" w:rsidP="00853B92">
            <w:pPr>
              <w:pStyle w:val="aa"/>
              <w:spacing w:line="560" w:lineRule="exact"/>
              <w:ind w:firstLineChars="200" w:firstLine="420"/>
              <w:jc w:val="center"/>
              <w:rPr>
                <w:rFonts w:ascii="Times New Roman" w:eastAsia="宋体" w:hAnsi="Times New Roman" w:cs="Times New Roman"/>
                <w:sz w:val="21"/>
              </w:rPr>
            </w:pPr>
          </w:p>
        </w:tc>
        <w:tc>
          <w:tcPr>
            <w:tcW w:w="2025" w:type="dxa"/>
            <w:vAlign w:val="center"/>
          </w:tcPr>
          <w:p w:rsidR="00F637B1" w:rsidRDefault="00F637B1" w:rsidP="00853B92">
            <w:pPr>
              <w:pStyle w:val="aa"/>
              <w:spacing w:line="560" w:lineRule="exact"/>
              <w:ind w:firstLineChars="200" w:firstLine="420"/>
              <w:jc w:val="center"/>
              <w:rPr>
                <w:rFonts w:ascii="Times New Roman" w:eastAsia="宋体" w:hAnsi="Times New Roman" w:cs="Times New Roman"/>
                <w:sz w:val="21"/>
              </w:rPr>
            </w:pPr>
          </w:p>
        </w:tc>
        <w:tc>
          <w:tcPr>
            <w:tcW w:w="887" w:type="dxa"/>
            <w:vAlign w:val="center"/>
          </w:tcPr>
          <w:p w:rsidR="00F637B1" w:rsidRDefault="00F637B1" w:rsidP="00853B92">
            <w:pPr>
              <w:pStyle w:val="aa"/>
              <w:spacing w:line="560" w:lineRule="exact"/>
              <w:ind w:firstLineChars="200" w:firstLine="420"/>
              <w:jc w:val="center"/>
              <w:rPr>
                <w:rFonts w:ascii="Times New Roman" w:eastAsia="宋体" w:hAnsi="Times New Roman" w:cs="Times New Roman"/>
                <w:sz w:val="21"/>
              </w:rPr>
            </w:pPr>
          </w:p>
        </w:tc>
      </w:tr>
      <w:tr w:rsidR="00F637B1" w:rsidTr="00853B92">
        <w:trPr>
          <w:trHeight w:hRule="exact" w:val="567"/>
          <w:jc w:val="center"/>
        </w:trPr>
        <w:tc>
          <w:tcPr>
            <w:tcW w:w="798"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1361"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2025"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863"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1195"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863"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897"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1207"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1361"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2025"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887"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r>
      <w:tr w:rsidR="00F637B1" w:rsidTr="00853B92">
        <w:trPr>
          <w:trHeight w:hRule="exact" w:val="567"/>
          <w:jc w:val="center"/>
        </w:trPr>
        <w:tc>
          <w:tcPr>
            <w:tcW w:w="798"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1361"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2025"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863"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1195"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863"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897"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1207"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1361"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2025"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887"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r>
      <w:tr w:rsidR="00F637B1" w:rsidTr="00853B92">
        <w:trPr>
          <w:trHeight w:hRule="exact" w:val="567"/>
          <w:jc w:val="center"/>
        </w:trPr>
        <w:tc>
          <w:tcPr>
            <w:tcW w:w="798"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1361"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2025"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863"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1195"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863"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897"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1207"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1361"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2025"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887"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r>
      <w:tr w:rsidR="00F637B1" w:rsidTr="00853B92">
        <w:trPr>
          <w:trHeight w:hRule="exact" w:val="567"/>
          <w:jc w:val="center"/>
        </w:trPr>
        <w:tc>
          <w:tcPr>
            <w:tcW w:w="798"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1361"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2025"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863"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1195"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863"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897"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1207"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1361"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2025"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887"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r>
      <w:tr w:rsidR="00F637B1" w:rsidTr="00853B92">
        <w:trPr>
          <w:trHeight w:hRule="exact" w:val="567"/>
          <w:jc w:val="center"/>
        </w:trPr>
        <w:tc>
          <w:tcPr>
            <w:tcW w:w="798"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1361"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2025"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863"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1195"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863"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897"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1207"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1361"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2025"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887"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r>
      <w:tr w:rsidR="00F637B1" w:rsidTr="00853B92">
        <w:trPr>
          <w:trHeight w:hRule="exact" w:val="567"/>
          <w:jc w:val="center"/>
        </w:trPr>
        <w:tc>
          <w:tcPr>
            <w:tcW w:w="798"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1361"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2025"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863"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1195"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863"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897"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1207"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1361"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2025"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887"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r>
      <w:tr w:rsidR="00F637B1" w:rsidTr="00853B92">
        <w:trPr>
          <w:trHeight w:hRule="exact" w:val="567"/>
          <w:jc w:val="center"/>
        </w:trPr>
        <w:tc>
          <w:tcPr>
            <w:tcW w:w="798"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1361"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2025"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863"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1195"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863"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897"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1207"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1361"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2025"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887"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r>
      <w:tr w:rsidR="00F637B1" w:rsidTr="00853B92">
        <w:trPr>
          <w:trHeight w:hRule="exact" w:val="567"/>
          <w:jc w:val="center"/>
        </w:trPr>
        <w:tc>
          <w:tcPr>
            <w:tcW w:w="798"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1361"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2025"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863"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1195"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863"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897"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1207"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1361"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2025"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887"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r>
      <w:tr w:rsidR="00F637B1" w:rsidTr="00853B92">
        <w:trPr>
          <w:trHeight w:hRule="exact" w:val="567"/>
          <w:jc w:val="center"/>
        </w:trPr>
        <w:tc>
          <w:tcPr>
            <w:tcW w:w="798"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1361"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2025"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863"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1195"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863"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897"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1207"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1361"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2025"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c>
          <w:tcPr>
            <w:tcW w:w="887" w:type="dxa"/>
            <w:vAlign w:val="center"/>
          </w:tcPr>
          <w:p w:rsidR="00F637B1" w:rsidRDefault="00F637B1" w:rsidP="00F637B1">
            <w:pPr>
              <w:pStyle w:val="aa"/>
              <w:spacing w:line="560" w:lineRule="exact"/>
              <w:ind w:firstLineChars="200" w:firstLine="640"/>
              <w:jc w:val="center"/>
              <w:rPr>
                <w:rFonts w:ascii="Times New Roman" w:eastAsia="方正仿宋简体" w:hAnsi="Times New Roman" w:cs="Times New Roman"/>
                <w:szCs w:val="32"/>
              </w:rPr>
            </w:pPr>
          </w:p>
        </w:tc>
      </w:tr>
    </w:tbl>
    <w:p w:rsidR="00F637B1" w:rsidRDefault="00F637B1" w:rsidP="00F637B1">
      <w:pPr>
        <w:rPr>
          <w:rFonts w:hint="eastAsia"/>
        </w:rPr>
        <w:sectPr w:rsidR="00F637B1">
          <w:footerReference w:type="even" r:id="rId6"/>
          <w:footerReference w:type="default" r:id="rId7"/>
          <w:pgSz w:w="16838" w:h="11906" w:orient="landscape" w:code="9"/>
          <w:pgMar w:top="1588" w:right="1985" w:bottom="1588" w:left="1985" w:header="851" w:footer="851" w:gutter="0"/>
          <w:cols w:space="425"/>
          <w:docGrid w:linePitch="435" w:charSpace="811"/>
        </w:sectPr>
      </w:pPr>
    </w:p>
    <w:p w:rsidR="00F637B1" w:rsidRDefault="00F637B1" w:rsidP="00F637B1">
      <w:pPr>
        <w:autoSpaceDE w:val="0"/>
        <w:autoSpaceDN w:val="0"/>
        <w:adjustRightInd w:val="0"/>
        <w:rPr>
          <w:rFonts w:eastAsia="仿宋_GB2312" w:hint="eastAsia"/>
          <w:szCs w:val="32"/>
          <w:lang w:val="zh-CN"/>
        </w:rPr>
      </w:pPr>
      <w:r>
        <w:rPr>
          <w:rFonts w:eastAsia="方正黑体简体"/>
          <w:szCs w:val="32"/>
        </w:rPr>
        <w:lastRenderedPageBreak/>
        <w:t>附件</w:t>
      </w:r>
      <w:r>
        <w:rPr>
          <w:rFonts w:eastAsia="方正黑体简体" w:hint="eastAsia"/>
          <w:szCs w:val="32"/>
        </w:rPr>
        <w:t>3</w:t>
      </w:r>
    </w:p>
    <w:p w:rsidR="00F637B1" w:rsidRDefault="00F637B1" w:rsidP="00F637B1">
      <w:pPr>
        <w:pStyle w:val="aa"/>
        <w:spacing w:line="440" w:lineRule="exact"/>
        <w:jc w:val="center"/>
        <w:rPr>
          <w:rFonts w:ascii="Times New Roman" w:eastAsia="方正小标宋简体" w:hAnsi="Times New Roman" w:cs="Times New Roman"/>
          <w:bCs/>
          <w:sz w:val="36"/>
          <w:szCs w:val="36"/>
        </w:rPr>
      </w:pPr>
      <w:r>
        <w:rPr>
          <w:rFonts w:ascii="Times New Roman" w:eastAsia="方正小标宋简体" w:hAnsi="Times New Roman" w:cs="Times New Roman" w:hint="eastAsia"/>
          <w:bCs/>
          <w:sz w:val="36"/>
          <w:szCs w:val="36"/>
        </w:rPr>
        <w:t>安全工程、工程经济类专业参考目录</w:t>
      </w:r>
    </w:p>
    <w:p w:rsidR="00F637B1" w:rsidRDefault="00F637B1" w:rsidP="00F637B1">
      <w:pPr>
        <w:autoSpaceDE w:val="0"/>
        <w:autoSpaceDN w:val="0"/>
        <w:adjustRightInd w:val="0"/>
        <w:spacing w:line="280" w:lineRule="exact"/>
        <w:rPr>
          <w:rFonts w:eastAsia="仿宋_GB2312"/>
          <w:b/>
          <w:szCs w:val="21"/>
          <w:lang w:val="zh-CN"/>
        </w:rPr>
      </w:pPr>
      <w:r>
        <w:rPr>
          <w:rFonts w:eastAsia="仿宋_GB2312" w:hint="eastAsia"/>
          <w:b/>
          <w:szCs w:val="21"/>
          <w:lang w:val="zh-CN"/>
        </w:rPr>
        <w:t>一、研究生学科</w:t>
      </w:r>
    </w:p>
    <w:tbl>
      <w:tblPr>
        <w:tblW w:w="0" w:type="auto"/>
        <w:jc w:val="center"/>
        <w:tblLayout w:type="fixed"/>
        <w:tblLook w:val="0000" w:firstRow="0" w:lastRow="0" w:firstColumn="0" w:lastColumn="0" w:noHBand="0" w:noVBand="0"/>
      </w:tblPr>
      <w:tblGrid>
        <w:gridCol w:w="1106"/>
        <w:gridCol w:w="2370"/>
        <w:gridCol w:w="2212"/>
        <w:gridCol w:w="3792"/>
      </w:tblGrid>
      <w:tr w:rsidR="00F637B1" w:rsidTr="00853B92">
        <w:tblPrEx>
          <w:tblCellMar>
            <w:top w:w="0" w:type="dxa"/>
            <w:bottom w:w="0" w:type="dxa"/>
          </w:tblCellMar>
        </w:tblPrEx>
        <w:trPr>
          <w:jc w:val="center"/>
        </w:trPr>
        <w:tc>
          <w:tcPr>
            <w:tcW w:w="1106"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r>
              <w:rPr>
                <w:rFonts w:eastAsia="仿宋_GB2312" w:hint="eastAsia"/>
                <w:szCs w:val="21"/>
                <w:lang w:val="zh-CN"/>
              </w:rPr>
              <w:t>门类代码及名称</w:t>
            </w:r>
          </w:p>
        </w:tc>
        <w:tc>
          <w:tcPr>
            <w:tcW w:w="2370"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r>
              <w:rPr>
                <w:rFonts w:eastAsia="仿宋_GB2312"/>
                <w:szCs w:val="21"/>
              </w:rPr>
              <w:t>2011</w:t>
            </w:r>
            <w:r>
              <w:rPr>
                <w:rFonts w:eastAsia="仿宋_GB2312" w:hint="eastAsia"/>
                <w:szCs w:val="21"/>
                <w:lang w:val="zh-CN"/>
              </w:rPr>
              <w:t>年</w:t>
            </w:r>
            <w:r>
              <w:rPr>
                <w:rFonts w:eastAsia="仿宋_GB2312"/>
                <w:szCs w:val="21"/>
              </w:rPr>
              <w:t>3</w:t>
            </w:r>
            <w:r>
              <w:rPr>
                <w:rFonts w:eastAsia="仿宋_GB2312" w:hint="eastAsia"/>
                <w:szCs w:val="21"/>
                <w:lang w:val="zh-CN"/>
              </w:rPr>
              <w:t>月起学科名称</w:t>
            </w:r>
          </w:p>
        </w:tc>
        <w:tc>
          <w:tcPr>
            <w:tcW w:w="6004" w:type="dxa"/>
            <w:gridSpan w:val="2"/>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r>
              <w:rPr>
                <w:rFonts w:eastAsia="仿宋_GB2312"/>
                <w:szCs w:val="21"/>
              </w:rPr>
              <w:t>97</w:t>
            </w:r>
            <w:r>
              <w:rPr>
                <w:rFonts w:eastAsia="仿宋_GB2312" w:hint="eastAsia"/>
                <w:szCs w:val="21"/>
                <w:lang w:val="zh-CN"/>
              </w:rPr>
              <w:t>年－</w:t>
            </w:r>
            <w:r>
              <w:rPr>
                <w:rFonts w:eastAsia="仿宋_GB2312"/>
                <w:szCs w:val="21"/>
              </w:rPr>
              <w:t>2011</w:t>
            </w:r>
            <w:r>
              <w:rPr>
                <w:rFonts w:eastAsia="仿宋_GB2312" w:hint="eastAsia"/>
                <w:szCs w:val="21"/>
                <w:lang w:val="zh-CN"/>
              </w:rPr>
              <w:t>年</w:t>
            </w:r>
            <w:r>
              <w:rPr>
                <w:rFonts w:eastAsia="仿宋_GB2312"/>
                <w:szCs w:val="21"/>
              </w:rPr>
              <w:t>2</w:t>
            </w:r>
            <w:r>
              <w:rPr>
                <w:rFonts w:eastAsia="仿宋_GB2312" w:hint="eastAsia"/>
                <w:szCs w:val="21"/>
                <w:lang w:val="zh-CN"/>
              </w:rPr>
              <w:t>月学科名称</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2370"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r>
              <w:rPr>
                <w:rFonts w:eastAsia="仿宋_GB2312" w:hint="eastAsia"/>
                <w:szCs w:val="21"/>
                <w:lang w:val="zh-CN"/>
              </w:rPr>
              <w:t>一级学科代码及名称</w:t>
            </w:r>
          </w:p>
        </w:tc>
        <w:tc>
          <w:tcPr>
            <w:tcW w:w="221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r>
              <w:rPr>
                <w:rFonts w:eastAsia="仿宋_GB2312" w:hint="eastAsia"/>
                <w:szCs w:val="21"/>
                <w:lang w:val="zh-CN"/>
              </w:rPr>
              <w:t>一级学科代码及名称</w:t>
            </w: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r>
              <w:rPr>
                <w:rFonts w:eastAsia="仿宋_GB2312" w:hint="eastAsia"/>
                <w:szCs w:val="21"/>
                <w:lang w:val="zh-CN"/>
              </w:rPr>
              <w:t>二级学科名称</w:t>
            </w:r>
          </w:p>
        </w:tc>
      </w:tr>
      <w:tr w:rsidR="00F637B1" w:rsidTr="00853B92">
        <w:tblPrEx>
          <w:tblCellMar>
            <w:top w:w="0" w:type="dxa"/>
            <w:bottom w:w="0" w:type="dxa"/>
          </w:tblCellMar>
        </w:tblPrEx>
        <w:trPr>
          <w:jc w:val="center"/>
        </w:trPr>
        <w:tc>
          <w:tcPr>
            <w:tcW w:w="1106"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工学</w:t>
            </w:r>
          </w:p>
        </w:tc>
        <w:tc>
          <w:tcPr>
            <w:tcW w:w="2370"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力学</w:t>
            </w:r>
          </w:p>
        </w:tc>
        <w:tc>
          <w:tcPr>
            <w:tcW w:w="2212"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力学</w:t>
            </w: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一般力学与力学基础</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固体力学</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流体力学</w:t>
            </w:r>
            <w:r>
              <w:rPr>
                <w:rFonts w:eastAsia="仿宋_GB2312"/>
                <w:szCs w:val="21"/>
              </w:rPr>
              <w:t xml:space="preserve"> </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工程力学</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机械工程</w:t>
            </w:r>
          </w:p>
        </w:tc>
        <w:tc>
          <w:tcPr>
            <w:tcW w:w="2212"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机械工程</w:t>
            </w: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机械制造及其自动化</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机械电子工程</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机械设计及理论</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车辆工程</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szCs w:val="21"/>
              </w:rPr>
              <w:t xml:space="preserve">0803  </w:t>
            </w:r>
            <w:r>
              <w:rPr>
                <w:rFonts w:eastAsia="仿宋_GB2312" w:hint="eastAsia"/>
                <w:szCs w:val="21"/>
                <w:lang w:val="zh-CN"/>
              </w:rPr>
              <w:t>光学工程</w:t>
            </w:r>
          </w:p>
        </w:tc>
        <w:tc>
          <w:tcPr>
            <w:tcW w:w="221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szCs w:val="21"/>
              </w:rPr>
              <w:t xml:space="preserve">0803  </w:t>
            </w:r>
            <w:r>
              <w:rPr>
                <w:rFonts w:eastAsia="仿宋_GB2312" w:hint="eastAsia"/>
                <w:szCs w:val="21"/>
                <w:lang w:val="zh-CN"/>
              </w:rPr>
              <w:t>光学工程</w:t>
            </w: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光学工程</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仪器科学与技术</w:t>
            </w:r>
          </w:p>
        </w:tc>
        <w:tc>
          <w:tcPr>
            <w:tcW w:w="2212"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仪器科学与技术</w:t>
            </w: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精密仪器及机械</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测试计量技术及仪器</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材料科学与工程</w:t>
            </w:r>
          </w:p>
        </w:tc>
        <w:tc>
          <w:tcPr>
            <w:tcW w:w="2212"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材料科学与工程</w:t>
            </w: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材料物理与化学</w:t>
            </w:r>
            <w:r>
              <w:rPr>
                <w:rFonts w:eastAsia="仿宋_GB2312"/>
                <w:szCs w:val="21"/>
              </w:rPr>
              <w:t xml:space="preserve"> </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材料学</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材料加工工程</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冶金工程</w:t>
            </w:r>
          </w:p>
        </w:tc>
        <w:tc>
          <w:tcPr>
            <w:tcW w:w="2212"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冶金工程</w:t>
            </w: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冶金物理化学</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钢铁冶金</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有色金属冶金</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动力工程及工程热物理</w:t>
            </w:r>
          </w:p>
        </w:tc>
        <w:tc>
          <w:tcPr>
            <w:tcW w:w="2212"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动力工程及工程热物理</w:t>
            </w: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工程热物理</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热能工程</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动力机械及工程</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流体机械及工程</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制冷及低温工程</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化工过程机械</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电气工程</w:t>
            </w:r>
          </w:p>
        </w:tc>
        <w:tc>
          <w:tcPr>
            <w:tcW w:w="2212"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电气工程</w:t>
            </w: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电机与电器</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电力系统及其自动化</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高电压与绝缘技术</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电力电子与电力传动</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电工理论与新技术</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电子科学与技术</w:t>
            </w:r>
          </w:p>
        </w:tc>
        <w:tc>
          <w:tcPr>
            <w:tcW w:w="2212"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电子科学与技术</w:t>
            </w: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物理电子学</w:t>
            </w:r>
            <w:r>
              <w:rPr>
                <w:rFonts w:eastAsia="仿宋_GB2312"/>
                <w:szCs w:val="21"/>
              </w:rPr>
              <w:t xml:space="preserve"> </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电路与系统</w:t>
            </w:r>
            <w:r>
              <w:rPr>
                <w:rFonts w:eastAsia="仿宋_GB2312"/>
                <w:szCs w:val="21"/>
              </w:rPr>
              <w:t xml:space="preserve"> </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微电子学与固体电子学</w:t>
            </w:r>
            <w:r>
              <w:rPr>
                <w:rFonts w:eastAsia="仿宋_GB2312"/>
                <w:szCs w:val="21"/>
              </w:rPr>
              <w:t xml:space="preserve"> </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电磁场与微波技术</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信息与通信工程</w:t>
            </w:r>
          </w:p>
        </w:tc>
        <w:tc>
          <w:tcPr>
            <w:tcW w:w="2212"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信息与通信工程</w:t>
            </w: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通信与信息系统</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信号与信息处理</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控制科学与工程</w:t>
            </w:r>
          </w:p>
        </w:tc>
        <w:tc>
          <w:tcPr>
            <w:tcW w:w="2212"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控制科学与工程</w:t>
            </w: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控制理论与控制工程</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检测技术与自动化装置</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系统工程</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模式识别与智能系统</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导航、制导与控制</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计算机科学与技术</w:t>
            </w:r>
          </w:p>
        </w:tc>
        <w:tc>
          <w:tcPr>
            <w:tcW w:w="2212"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计算机科学与技术</w:t>
            </w: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计算机系统结构</w:t>
            </w:r>
            <w:r>
              <w:rPr>
                <w:rFonts w:eastAsia="仿宋_GB2312"/>
                <w:szCs w:val="21"/>
              </w:rPr>
              <w:t xml:space="preserve"> </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计算机软件与理论</w:t>
            </w:r>
            <w:r>
              <w:rPr>
                <w:rFonts w:eastAsia="仿宋_GB2312"/>
                <w:szCs w:val="21"/>
              </w:rPr>
              <w:t xml:space="preserve"> </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计算机应用技术</w:t>
            </w:r>
            <w:r>
              <w:rPr>
                <w:rFonts w:eastAsia="仿宋_GB2312"/>
                <w:szCs w:val="21"/>
              </w:rPr>
              <w:t xml:space="preserve"> </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建筑学</w:t>
            </w:r>
          </w:p>
        </w:tc>
        <w:tc>
          <w:tcPr>
            <w:tcW w:w="2212"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建筑学</w:t>
            </w: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建筑历史与理论</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建筑设计及其理论</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城市规划与设计</w:t>
            </w:r>
            <w:r>
              <w:rPr>
                <w:rFonts w:eastAsia="仿宋_GB2312"/>
                <w:szCs w:val="21"/>
              </w:rPr>
              <w:t>(</w:t>
            </w:r>
            <w:r>
              <w:rPr>
                <w:rFonts w:eastAsia="仿宋_GB2312" w:hint="eastAsia"/>
                <w:szCs w:val="21"/>
                <w:lang w:val="zh-CN"/>
              </w:rPr>
              <w:t>含</w:t>
            </w:r>
            <w:r>
              <w:rPr>
                <w:rFonts w:cs="宋体" w:hint="eastAsia"/>
                <w:szCs w:val="21"/>
                <w:lang w:val="zh-CN"/>
              </w:rPr>
              <w:t>∶</w:t>
            </w:r>
            <w:r>
              <w:rPr>
                <w:rFonts w:eastAsia="仿宋_GB2312" w:hint="eastAsia"/>
                <w:szCs w:val="21"/>
                <w:lang w:val="zh-CN"/>
              </w:rPr>
              <w:t>风景园林规划与设计</w:t>
            </w:r>
            <w:r>
              <w:rPr>
                <w:rFonts w:eastAsia="仿宋_GB2312"/>
                <w:szCs w:val="21"/>
              </w:rPr>
              <w:t>)</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nil"/>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建筑技术科学</w:t>
            </w:r>
          </w:p>
        </w:tc>
      </w:tr>
      <w:tr w:rsidR="00F637B1" w:rsidTr="00853B92">
        <w:tblPrEx>
          <w:tblCellMar>
            <w:top w:w="0" w:type="dxa"/>
            <w:bottom w:w="0" w:type="dxa"/>
          </w:tblCellMar>
        </w:tblPrEx>
        <w:trPr>
          <w:jc w:val="center"/>
        </w:trPr>
        <w:tc>
          <w:tcPr>
            <w:tcW w:w="1106" w:type="dxa"/>
            <w:vMerge w:val="restart"/>
            <w:tcBorders>
              <w:top w:val="nil"/>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工学</w:t>
            </w:r>
          </w:p>
        </w:tc>
        <w:tc>
          <w:tcPr>
            <w:tcW w:w="2370"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土木工程</w:t>
            </w:r>
          </w:p>
        </w:tc>
        <w:tc>
          <w:tcPr>
            <w:tcW w:w="2212"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土木工程</w:t>
            </w: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岩土工程</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结构工程</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市政工程</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供热、供燃气、通风及空调工程</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防灾减灾工程及防护工程</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桥梁与隧道工程</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水利工程</w:t>
            </w:r>
          </w:p>
        </w:tc>
        <w:tc>
          <w:tcPr>
            <w:tcW w:w="2212"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水利工程</w:t>
            </w: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水文学及水资源</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水力学及河流动力学</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水工结构工程</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水利水电工程</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港口、海岸及近海工程</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测绘科学与技术</w:t>
            </w:r>
          </w:p>
        </w:tc>
        <w:tc>
          <w:tcPr>
            <w:tcW w:w="2212"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测绘科学与技术</w:t>
            </w: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大地测量学与测量工程</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摄影测量与遥感</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地图制图学与地理信息工程</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化学工程与技术</w:t>
            </w:r>
          </w:p>
        </w:tc>
        <w:tc>
          <w:tcPr>
            <w:tcW w:w="2212"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化学工程与技术</w:t>
            </w: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化学工程</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化学工艺</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生物化工</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应用化学</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工业催化</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地质资源与地质工程</w:t>
            </w:r>
          </w:p>
        </w:tc>
        <w:tc>
          <w:tcPr>
            <w:tcW w:w="2212"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地质资源与地质工程</w:t>
            </w: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矿产普查与勘探</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地球探测与信息技术</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地质工程</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矿业工程</w:t>
            </w:r>
          </w:p>
        </w:tc>
        <w:tc>
          <w:tcPr>
            <w:tcW w:w="2212"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矿业工程</w:t>
            </w: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采矿工程</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矿物加工工程</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安全技术及工程</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石油与天然气工程</w:t>
            </w:r>
          </w:p>
        </w:tc>
        <w:tc>
          <w:tcPr>
            <w:tcW w:w="2212"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石油与天然气工程</w:t>
            </w: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油气井工程</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油气田开发工程</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油气储运工程</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纺织科学与工程</w:t>
            </w:r>
          </w:p>
        </w:tc>
        <w:tc>
          <w:tcPr>
            <w:tcW w:w="2212"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纺织科学与工程</w:t>
            </w: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纺织工程</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纺织材料与纺织品设计</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纺织化学</w:t>
            </w:r>
            <w:proofErr w:type="gramStart"/>
            <w:r>
              <w:rPr>
                <w:rFonts w:eastAsia="仿宋_GB2312" w:hint="eastAsia"/>
                <w:szCs w:val="21"/>
                <w:lang w:val="zh-CN"/>
              </w:rPr>
              <w:t>与染整工程</w:t>
            </w:r>
            <w:proofErr w:type="gramEnd"/>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服装设计与工程</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轻工技术与工程</w:t>
            </w:r>
          </w:p>
        </w:tc>
        <w:tc>
          <w:tcPr>
            <w:tcW w:w="2212"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轻工技术与工程</w:t>
            </w: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制浆造纸工程</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制糖工程</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发酵工程</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皮革化学与工程</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交通运输工程</w:t>
            </w:r>
          </w:p>
        </w:tc>
        <w:tc>
          <w:tcPr>
            <w:tcW w:w="2212"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交通运输工程</w:t>
            </w: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道路与铁道工程</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交通信息工程及控制</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交通运输规划与管理</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载运工具运用工程</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船舶与海洋工程</w:t>
            </w:r>
          </w:p>
        </w:tc>
        <w:tc>
          <w:tcPr>
            <w:tcW w:w="2212"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船舶与海洋工程</w:t>
            </w: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船舶与海洋结构物设计制造</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轮机工程</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nil"/>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水声工程</w:t>
            </w:r>
          </w:p>
        </w:tc>
      </w:tr>
      <w:tr w:rsidR="00F637B1" w:rsidTr="00853B92">
        <w:tblPrEx>
          <w:tblCellMar>
            <w:top w:w="0" w:type="dxa"/>
            <w:bottom w:w="0" w:type="dxa"/>
          </w:tblCellMar>
        </w:tblPrEx>
        <w:trPr>
          <w:jc w:val="center"/>
        </w:trPr>
        <w:tc>
          <w:tcPr>
            <w:tcW w:w="1106" w:type="dxa"/>
            <w:vMerge w:val="restart"/>
            <w:tcBorders>
              <w:top w:val="nil"/>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工学</w:t>
            </w:r>
          </w:p>
        </w:tc>
        <w:tc>
          <w:tcPr>
            <w:tcW w:w="2370"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航空宇航科学与技术</w:t>
            </w:r>
          </w:p>
        </w:tc>
        <w:tc>
          <w:tcPr>
            <w:tcW w:w="2212"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航空宇航科学与技术</w:t>
            </w: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飞行器设计</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航空宇航推进理论与工程</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航空宇航制造工程</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人机与环境工程</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兵器科学与技术</w:t>
            </w:r>
          </w:p>
        </w:tc>
        <w:tc>
          <w:tcPr>
            <w:tcW w:w="2212"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兵器科学与技术</w:t>
            </w: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武器系统与运用工程</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兵器发射理论与技术</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火炮、自动武器与弹药工程</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军事化学与烟火技术</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核科学与技术</w:t>
            </w:r>
          </w:p>
        </w:tc>
        <w:tc>
          <w:tcPr>
            <w:tcW w:w="2212"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核科学与技术</w:t>
            </w: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核能科学与工程</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核燃料循环与材料</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核技术及应用</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辐射防护及环境保护</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农业工程</w:t>
            </w:r>
          </w:p>
        </w:tc>
        <w:tc>
          <w:tcPr>
            <w:tcW w:w="2212"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农业工程</w:t>
            </w: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农业机械化工程</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农业水土工程</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农业生物环境与能源工程</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农业电气化与自动化</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林业工程</w:t>
            </w:r>
          </w:p>
        </w:tc>
        <w:tc>
          <w:tcPr>
            <w:tcW w:w="2212"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林业工程</w:t>
            </w: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森林工程</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木材科学与技术</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林产化学加工工程</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环境科学与工程</w:t>
            </w:r>
          </w:p>
        </w:tc>
        <w:tc>
          <w:tcPr>
            <w:tcW w:w="2212"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环境科学与工程</w:t>
            </w: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环境科学</w:t>
            </w:r>
            <w:r>
              <w:rPr>
                <w:rFonts w:eastAsia="仿宋_GB2312"/>
                <w:szCs w:val="21"/>
              </w:rPr>
              <w:t xml:space="preserve"> </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环境工程</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szCs w:val="21"/>
              </w:rPr>
              <w:t xml:space="preserve">0831  </w:t>
            </w:r>
            <w:r>
              <w:rPr>
                <w:rFonts w:eastAsia="仿宋_GB2312" w:hint="eastAsia"/>
                <w:szCs w:val="21"/>
                <w:lang w:val="zh-CN"/>
              </w:rPr>
              <w:t>生物医学工程</w:t>
            </w:r>
            <w:r>
              <w:rPr>
                <w:rFonts w:eastAsia="仿宋_GB2312"/>
                <w:szCs w:val="21"/>
              </w:rPr>
              <w:t xml:space="preserve">  </w:t>
            </w:r>
          </w:p>
        </w:tc>
        <w:tc>
          <w:tcPr>
            <w:tcW w:w="221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szCs w:val="21"/>
              </w:rPr>
              <w:t xml:space="preserve">0831  </w:t>
            </w:r>
            <w:r>
              <w:rPr>
                <w:rFonts w:eastAsia="仿宋_GB2312" w:hint="eastAsia"/>
                <w:szCs w:val="21"/>
                <w:lang w:val="zh-CN"/>
              </w:rPr>
              <w:t>生物医学工程</w:t>
            </w:r>
            <w:r>
              <w:rPr>
                <w:rFonts w:eastAsia="仿宋_GB2312"/>
                <w:szCs w:val="21"/>
              </w:rPr>
              <w:t xml:space="preserve">  </w:t>
            </w: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生物医学工程</w:t>
            </w:r>
            <w:r>
              <w:rPr>
                <w:rFonts w:eastAsia="仿宋_GB2312"/>
                <w:szCs w:val="21"/>
              </w:rPr>
              <w:t xml:space="preserve"> </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食品科学与工程</w:t>
            </w:r>
          </w:p>
        </w:tc>
        <w:tc>
          <w:tcPr>
            <w:tcW w:w="2212"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食品科学与工程</w:t>
            </w: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食品科学</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粮食、油脂及植物蛋白工程</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农产品加工及贮藏工程</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水产品加工及贮藏工程</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szCs w:val="21"/>
              </w:rPr>
              <w:t xml:space="preserve">0833  </w:t>
            </w:r>
            <w:r>
              <w:rPr>
                <w:rFonts w:eastAsia="仿宋_GB2312" w:hint="eastAsia"/>
                <w:szCs w:val="21"/>
                <w:lang w:val="zh-CN"/>
              </w:rPr>
              <w:t>城乡规划学</w:t>
            </w:r>
          </w:p>
        </w:tc>
        <w:tc>
          <w:tcPr>
            <w:tcW w:w="221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szCs w:val="21"/>
              </w:rPr>
              <w:t xml:space="preserve">0834  </w:t>
            </w:r>
            <w:r>
              <w:rPr>
                <w:rFonts w:eastAsia="仿宋_GB2312" w:hint="eastAsia"/>
                <w:szCs w:val="21"/>
                <w:lang w:val="zh-CN"/>
              </w:rPr>
              <w:t>风景园林学</w:t>
            </w:r>
          </w:p>
        </w:tc>
        <w:tc>
          <w:tcPr>
            <w:tcW w:w="221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szCs w:val="21"/>
              </w:rPr>
              <w:t xml:space="preserve">0835  </w:t>
            </w:r>
            <w:r>
              <w:rPr>
                <w:rFonts w:eastAsia="仿宋_GB2312" w:hint="eastAsia"/>
                <w:szCs w:val="21"/>
                <w:lang w:val="zh-CN"/>
              </w:rPr>
              <w:t>软件工程</w:t>
            </w:r>
          </w:p>
        </w:tc>
        <w:tc>
          <w:tcPr>
            <w:tcW w:w="221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szCs w:val="21"/>
              </w:rPr>
              <w:t xml:space="preserve">0836  </w:t>
            </w:r>
            <w:r>
              <w:rPr>
                <w:rFonts w:eastAsia="仿宋_GB2312" w:hint="eastAsia"/>
                <w:szCs w:val="21"/>
                <w:lang w:val="zh-CN"/>
              </w:rPr>
              <w:t>生物工程</w:t>
            </w:r>
          </w:p>
        </w:tc>
        <w:tc>
          <w:tcPr>
            <w:tcW w:w="221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szCs w:val="21"/>
              </w:rPr>
              <w:t xml:space="preserve">0837  </w:t>
            </w:r>
            <w:r>
              <w:rPr>
                <w:rFonts w:eastAsia="仿宋_GB2312" w:hint="eastAsia"/>
                <w:szCs w:val="21"/>
                <w:lang w:val="zh-CN"/>
              </w:rPr>
              <w:t>安全科</w:t>
            </w:r>
            <w:r>
              <w:rPr>
                <w:rFonts w:eastAsia="仿宋_GB2312" w:hint="eastAsia"/>
                <w:szCs w:val="21"/>
                <w:lang w:val="zh-CN"/>
              </w:rPr>
              <w:lastRenderedPageBreak/>
              <w:t>学与工程</w:t>
            </w:r>
          </w:p>
        </w:tc>
        <w:tc>
          <w:tcPr>
            <w:tcW w:w="221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szCs w:val="21"/>
              </w:rPr>
              <w:t xml:space="preserve">0838  </w:t>
            </w:r>
            <w:r>
              <w:rPr>
                <w:rFonts w:eastAsia="仿宋_GB2312" w:hint="eastAsia"/>
                <w:szCs w:val="21"/>
                <w:lang w:val="zh-CN"/>
              </w:rPr>
              <w:t>公安技术</w:t>
            </w:r>
          </w:p>
        </w:tc>
        <w:tc>
          <w:tcPr>
            <w:tcW w:w="221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r>
      <w:tr w:rsidR="00F637B1" w:rsidTr="00853B92">
        <w:tblPrEx>
          <w:tblCellMar>
            <w:top w:w="0" w:type="dxa"/>
            <w:bottom w:w="0" w:type="dxa"/>
          </w:tblCellMar>
        </w:tblPrEx>
        <w:trPr>
          <w:jc w:val="center"/>
        </w:trPr>
        <w:tc>
          <w:tcPr>
            <w:tcW w:w="1106"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ind w:left="1"/>
              <w:rPr>
                <w:rFonts w:eastAsia="仿宋_GB2312"/>
                <w:szCs w:val="21"/>
              </w:rPr>
            </w:pPr>
            <w:r>
              <w:rPr>
                <w:rFonts w:eastAsia="仿宋_GB2312" w:hint="eastAsia"/>
                <w:szCs w:val="21"/>
                <w:lang w:val="zh-CN"/>
              </w:rPr>
              <w:t>管理学</w:t>
            </w:r>
          </w:p>
        </w:tc>
        <w:tc>
          <w:tcPr>
            <w:tcW w:w="2370"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szCs w:val="21"/>
              </w:rPr>
              <w:t xml:space="preserve">1201  </w:t>
            </w:r>
            <w:r>
              <w:rPr>
                <w:rFonts w:eastAsia="仿宋_GB2312" w:hint="eastAsia"/>
                <w:szCs w:val="21"/>
                <w:lang w:val="zh-CN"/>
              </w:rPr>
              <w:t>管理科学与工程</w:t>
            </w:r>
            <w:r>
              <w:rPr>
                <w:rFonts w:eastAsia="仿宋_GB2312"/>
                <w:szCs w:val="21"/>
              </w:rPr>
              <w:t xml:space="preserve">  </w:t>
            </w:r>
          </w:p>
        </w:tc>
        <w:tc>
          <w:tcPr>
            <w:tcW w:w="221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szCs w:val="21"/>
              </w:rPr>
              <w:t xml:space="preserve">1201  </w:t>
            </w:r>
            <w:r>
              <w:rPr>
                <w:rFonts w:eastAsia="仿宋_GB2312" w:hint="eastAsia"/>
                <w:szCs w:val="21"/>
                <w:lang w:val="zh-CN"/>
              </w:rPr>
              <w:t>管理科学与工程</w:t>
            </w:r>
            <w:r>
              <w:rPr>
                <w:rFonts w:eastAsia="仿宋_GB2312"/>
                <w:szCs w:val="21"/>
              </w:rPr>
              <w:t xml:space="preserve">  </w:t>
            </w: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管理科学与工程</w:t>
            </w:r>
            <w:r>
              <w:rPr>
                <w:rFonts w:eastAsia="仿宋_GB2312"/>
                <w:szCs w:val="21"/>
              </w:rPr>
              <w:t xml:space="preserve"> </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工商管理</w:t>
            </w:r>
          </w:p>
        </w:tc>
        <w:tc>
          <w:tcPr>
            <w:tcW w:w="2212"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工商管理</w:t>
            </w: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企业管理</w:t>
            </w:r>
            <w:r>
              <w:rPr>
                <w:rFonts w:eastAsia="仿宋_GB2312"/>
                <w:szCs w:val="21"/>
              </w:rPr>
              <w:t xml:space="preserve"> </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技术经济及管理</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农林经济管理</w:t>
            </w:r>
          </w:p>
        </w:tc>
        <w:tc>
          <w:tcPr>
            <w:tcW w:w="2212"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农林经济管理</w:t>
            </w: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农业经济管理</w:t>
            </w:r>
          </w:p>
        </w:tc>
      </w:tr>
      <w:tr w:rsidR="00F637B1" w:rsidTr="00853B92">
        <w:tblPrEx>
          <w:tblCellMar>
            <w:top w:w="0" w:type="dxa"/>
            <w:bottom w:w="0" w:type="dxa"/>
          </w:tblCellMar>
        </w:tblPrEx>
        <w:trPr>
          <w:jc w:val="center"/>
        </w:trPr>
        <w:tc>
          <w:tcPr>
            <w:tcW w:w="1106"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37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212"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3792"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林业经济管理</w:t>
            </w:r>
          </w:p>
        </w:tc>
      </w:tr>
    </w:tbl>
    <w:p w:rsidR="00F637B1" w:rsidRDefault="00F637B1" w:rsidP="00F637B1">
      <w:pPr>
        <w:autoSpaceDE w:val="0"/>
        <w:autoSpaceDN w:val="0"/>
        <w:adjustRightInd w:val="0"/>
        <w:spacing w:line="280" w:lineRule="exact"/>
        <w:ind w:left="412" w:hanging="412"/>
        <w:rPr>
          <w:rFonts w:eastAsia="仿宋_GB2312"/>
          <w:szCs w:val="21"/>
        </w:rPr>
      </w:pPr>
      <w:r>
        <w:rPr>
          <w:rFonts w:eastAsia="仿宋_GB2312" w:hint="eastAsia"/>
          <w:szCs w:val="21"/>
          <w:lang w:val="zh-CN"/>
        </w:rPr>
        <w:t>注：源自教育部《授予博士、硕士学位和培养研究生的学科、专业目录》（全国）（</w:t>
      </w:r>
      <w:r>
        <w:rPr>
          <w:rFonts w:eastAsia="仿宋_GB2312"/>
          <w:szCs w:val="21"/>
        </w:rPr>
        <w:t>1997</w:t>
      </w:r>
      <w:r>
        <w:rPr>
          <w:rFonts w:eastAsia="仿宋_GB2312" w:hint="eastAsia"/>
          <w:szCs w:val="21"/>
          <w:lang w:val="zh-CN"/>
        </w:rPr>
        <w:t>年修订）、《学位授予和人才培养学科目录</w:t>
      </w:r>
      <w:r>
        <w:rPr>
          <w:rFonts w:eastAsia="仿宋_GB2312"/>
          <w:szCs w:val="21"/>
        </w:rPr>
        <w:t>(2011</w:t>
      </w:r>
      <w:r>
        <w:rPr>
          <w:rFonts w:eastAsia="仿宋_GB2312" w:hint="eastAsia"/>
          <w:szCs w:val="21"/>
          <w:lang w:val="zh-CN"/>
        </w:rPr>
        <w:t>年</w:t>
      </w:r>
      <w:r>
        <w:rPr>
          <w:rFonts w:eastAsia="仿宋_GB2312"/>
          <w:szCs w:val="21"/>
        </w:rPr>
        <w:t>)</w:t>
      </w:r>
      <w:r>
        <w:rPr>
          <w:rFonts w:eastAsia="仿宋_GB2312" w:hint="eastAsia"/>
          <w:szCs w:val="21"/>
          <w:lang w:val="zh-CN"/>
        </w:rPr>
        <w:t>》</w:t>
      </w:r>
    </w:p>
    <w:p w:rsidR="00F637B1" w:rsidRDefault="00F637B1" w:rsidP="00F637B1">
      <w:pPr>
        <w:autoSpaceDE w:val="0"/>
        <w:autoSpaceDN w:val="0"/>
        <w:adjustRightInd w:val="0"/>
        <w:spacing w:line="440" w:lineRule="exact"/>
        <w:rPr>
          <w:rFonts w:eastAsia="仿宋_GB2312" w:hint="eastAsia"/>
          <w:b/>
          <w:szCs w:val="21"/>
          <w:lang w:val="zh-CN"/>
        </w:rPr>
      </w:pPr>
    </w:p>
    <w:p w:rsidR="00F637B1" w:rsidRDefault="00F637B1" w:rsidP="00F637B1">
      <w:pPr>
        <w:autoSpaceDE w:val="0"/>
        <w:autoSpaceDN w:val="0"/>
        <w:adjustRightInd w:val="0"/>
        <w:spacing w:line="440" w:lineRule="exact"/>
        <w:rPr>
          <w:rFonts w:eastAsia="仿宋_GB2312" w:hint="eastAsia"/>
          <w:b/>
          <w:szCs w:val="21"/>
          <w:lang w:val="zh-CN"/>
        </w:rPr>
      </w:pPr>
    </w:p>
    <w:p w:rsidR="00F637B1" w:rsidRDefault="00F637B1" w:rsidP="00F637B1">
      <w:pPr>
        <w:autoSpaceDE w:val="0"/>
        <w:autoSpaceDN w:val="0"/>
        <w:adjustRightInd w:val="0"/>
        <w:spacing w:line="440" w:lineRule="exact"/>
        <w:rPr>
          <w:rFonts w:eastAsia="仿宋_GB2312"/>
          <w:b/>
          <w:szCs w:val="21"/>
          <w:lang w:val="zh-CN"/>
        </w:rPr>
      </w:pPr>
      <w:r>
        <w:rPr>
          <w:rFonts w:eastAsia="仿宋_GB2312" w:hint="eastAsia"/>
          <w:b/>
          <w:szCs w:val="21"/>
          <w:lang w:val="zh-CN"/>
        </w:rPr>
        <w:t>二、本科专业</w:t>
      </w:r>
    </w:p>
    <w:tbl>
      <w:tblPr>
        <w:tblW w:w="0" w:type="auto"/>
        <w:jc w:val="center"/>
        <w:tblLayout w:type="fixed"/>
        <w:tblLook w:val="0000" w:firstRow="0" w:lastRow="0" w:firstColumn="0" w:lastColumn="0" w:noHBand="0" w:noVBand="0"/>
      </w:tblPr>
      <w:tblGrid>
        <w:gridCol w:w="683"/>
        <w:gridCol w:w="1400"/>
        <w:gridCol w:w="1573"/>
        <w:gridCol w:w="2465"/>
        <w:gridCol w:w="3731"/>
      </w:tblGrid>
      <w:tr w:rsidR="00F637B1" w:rsidTr="00853B92">
        <w:tblPrEx>
          <w:tblCellMar>
            <w:top w:w="0" w:type="dxa"/>
            <w:bottom w:w="0" w:type="dxa"/>
          </w:tblCellMar>
        </w:tblPrEx>
        <w:trPr>
          <w:trHeight w:val="611"/>
          <w:jc w:val="center"/>
        </w:trPr>
        <w:tc>
          <w:tcPr>
            <w:tcW w:w="683"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r>
              <w:rPr>
                <w:rFonts w:eastAsia="仿宋_GB2312" w:hint="eastAsia"/>
                <w:szCs w:val="21"/>
                <w:lang w:val="zh-CN"/>
              </w:rPr>
              <w:t>分类</w:t>
            </w:r>
          </w:p>
        </w:tc>
        <w:tc>
          <w:tcPr>
            <w:tcW w:w="1400"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color w:val="000000"/>
                <w:szCs w:val="21"/>
              </w:rPr>
              <w:t>2012</w:t>
            </w:r>
            <w:r>
              <w:rPr>
                <w:rFonts w:eastAsia="仿宋_GB2312" w:hint="eastAsia"/>
                <w:color w:val="000000"/>
                <w:szCs w:val="21"/>
                <w:lang w:val="zh-CN"/>
              </w:rPr>
              <w:t>年</w:t>
            </w:r>
            <w:r>
              <w:rPr>
                <w:rFonts w:eastAsia="仿宋_GB2312"/>
                <w:color w:val="000000"/>
                <w:szCs w:val="21"/>
              </w:rPr>
              <w:t>9</w:t>
            </w:r>
            <w:r>
              <w:rPr>
                <w:rFonts w:eastAsia="仿宋_GB2312" w:hint="eastAsia"/>
                <w:color w:val="000000"/>
                <w:szCs w:val="21"/>
                <w:lang w:val="zh-CN"/>
              </w:rPr>
              <w:t>月</w:t>
            </w:r>
            <w:r>
              <w:rPr>
                <w:rFonts w:eastAsia="仿宋_GB2312"/>
                <w:color w:val="000000"/>
                <w:szCs w:val="21"/>
              </w:rPr>
              <w:t>-</w:t>
            </w:r>
            <w:r>
              <w:rPr>
                <w:rFonts w:eastAsia="仿宋_GB2312" w:hint="eastAsia"/>
                <w:color w:val="000000"/>
                <w:szCs w:val="21"/>
                <w:lang w:val="zh-CN"/>
              </w:rPr>
              <w:t>现在专业名称</w:t>
            </w:r>
          </w:p>
        </w:tc>
        <w:tc>
          <w:tcPr>
            <w:tcW w:w="1573"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color w:val="000000"/>
                <w:szCs w:val="21"/>
              </w:rPr>
              <w:t>1998</w:t>
            </w:r>
            <w:r>
              <w:rPr>
                <w:rFonts w:eastAsia="仿宋_GB2312" w:hint="eastAsia"/>
                <w:color w:val="000000"/>
                <w:szCs w:val="21"/>
                <w:lang w:val="zh-CN"/>
              </w:rPr>
              <w:t>年－</w:t>
            </w:r>
            <w:r>
              <w:rPr>
                <w:rFonts w:eastAsia="仿宋_GB2312"/>
                <w:color w:val="000000"/>
                <w:szCs w:val="21"/>
              </w:rPr>
              <w:t>2012</w:t>
            </w:r>
            <w:r>
              <w:rPr>
                <w:rFonts w:eastAsia="仿宋_GB2312" w:hint="eastAsia"/>
                <w:color w:val="000000"/>
                <w:szCs w:val="21"/>
                <w:lang w:val="zh-CN"/>
              </w:rPr>
              <w:t>年</w:t>
            </w:r>
            <w:r>
              <w:rPr>
                <w:rFonts w:eastAsia="仿宋_GB2312"/>
                <w:color w:val="000000"/>
                <w:szCs w:val="21"/>
              </w:rPr>
              <w:t>9</w:t>
            </w:r>
            <w:r>
              <w:rPr>
                <w:rFonts w:eastAsia="仿宋_GB2312" w:hint="eastAsia"/>
                <w:color w:val="000000"/>
                <w:szCs w:val="21"/>
                <w:lang w:val="zh-CN"/>
              </w:rPr>
              <w:t>月专业名称</w:t>
            </w: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color w:val="000000"/>
                <w:szCs w:val="21"/>
              </w:rPr>
              <w:t>1993</w:t>
            </w:r>
            <w:r>
              <w:rPr>
                <w:rFonts w:eastAsia="仿宋_GB2312" w:hint="eastAsia"/>
                <w:color w:val="000000"/>
                <w:szCs w:val="21"/>
                <w:lang w:val="zh-CN"/>
              </w:rPr>
              <w:t>－</w:t>
            </w:r>
            <w:r>
              <w:rPr>
                <w:rFonts w:eastAsia="仿宋_GB2312"/>
                <w:color w:val="000000"/>
                <w:szCs w:val="21"/>
              </w:rPr>
              <w:t>1998</w:t>
            </w:r>
            <w:r>
              <w:rPr>
                <w:rFonts w:eastAsia="仿宋_GB2312" w:hint="eastAsia"/>
                <w:color w:val="000000"/>
                <w:szCs w:val="21"/>
                <w:lang w:val="zh-CN"/>
              </w:rPr>
              <w:t>年专业名称</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color w:val="000000"/>
                <w:szCs w:val="21"/>
              </w:rPr>
              <w:t>1993</w:t>
            </w:r>
            <w:r>
              <w:rPr>
                <w:rFonts w:eastAsia="仿宋_GB2312" w:hint="eastAsia"/>
                <w:color w:val="000000"/>
                <w:szCs w:val="21"/>
                <w:lang w:val="zh-CN"/>
              </w:rPr>
              <w:t>年前专业名称</w:t>
            </w:r>
          </w:p>
        </w:tc>
      </w:tr>
      <w:tr w:rsidR="00F637B1" w:rsidTr="00853B92">
        <w:tblPrEx>
          <w:tblCellMar>
            <w:top w:w="0" w:type="dxa"/>
            <w:bottom w:w="0" w:type="dxa"/>
          </w:tblCellMar>
        </w:tblPrEx>
        <w:trPr>
          <w:trHeight w:val="397"/>
          <w:jc w:val="center"/>
        </w:trPr>
        <w:tc>
          <w:tcPr>
            <w:tcW w:w="683" w:type="dxa"/>
            <w:vMerge w:val="restart"/>
            <w:tcBorders>
              <w:top w:val="single" w:sz="6" w:space="0" w:color="auto"/>
              <w:left w:val="single" w:sz="6" w:space="0" w:color="auto"/>
              <w:bottom w:val="single" w:sz="6" w:space="0" w:color="auto"/>
              <w:right w:val="single" w:sz="6" w:space="0" w:color="auto"/>
            </w:tcBorders>
            <w:textDirection w:val="tbRlV"/>
            <w:vAlign w:val="center"/>
          </w:tcPr>
          <w:p w:rsidR="00F637B1" w:rsidRDefault="00F637B1" w:rsidP="00853B92">
            <w:pPr>
              <w:autoSpaceDE w:val="0"/>
              <w:autoSpaceDN w:val="0"/>
              <w:adjustRightInd w:val="0"/>
              <w:spacing w:line="280" w:lineRule="exact"/>
              <w:ind w:left="113" w:right="113"/>
              <w:jc w:val="center"/>
              <w:rPr>
                <w:rFonts w:eastAsia="仿宋_GB2312"/>
                <w:szCs w:val="21"/>
              </w:rPr>
            </w:pPr>
            <w:proofErr w:type="gramStart"/>
            <w:r>
              <w:rPr>
                <w:rFonts w:eastAsia="仿宋_GB2312" w:hint="eastAsia"/>
                <w:szCs w:val="21"/>
                <w:lang w:val="zh-CN"/>
              </w:rPr>
              <w:t>工学类</w:t>
            </w:r>
            <w:proofErr w:type="gramEnd"/>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土木工程</w:t>
            </w:r>
          </w:p>
        </w:tc>
        <w:tc>
          <w:tcPr>
            <w:tcW w:w="1573"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土木工程</w:t>
            </w: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矿井建设</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矿井建设</w:t>
            </w:r>
          </w:p>
        </w:tc>
      </w:tr>
      <w:tr w:rsidR="00F637B1" w:rsidTr="00853B92">
        <w:tblPrEx>
          <w:tblCellMar>
            <w:top w:w="0" w:type="dxa"/>
            <w:bottom w:w="0" w:type="dxa"/>
          </w:tblCellMar>
        </w:tblPrEx>
        <w:trPr>
          <w:trHeight w:val="397"/>
          <w:jc w:val="center"/>
        </w:trPr>
        <w:tc>
          <w:tcPr>
            <w:tcW w:w="683" w:type="dxa"/>
            <w:vMerge/>
            <w:tcBorders>
              <w:top w:val="single" w:sz="6" w:space="0" w:color="auto"/>
              <w:left w:val="single" w:sz="6" w:space="0" w:color="auto"/>
              <w:bottom w:val="single" w:sz="6" w:space="0" w:color="auto"/>
              <w:right w:val="single" w:sz="6" w:space="0" w:color="auto"/>
            </w:tcBorders>
            <w:textDirection w:val="tbRlV"/>
            <w:vAlign w:val="center"/>
          </w:tcPr>
          <w:p w:rsidR="00F637B1" w:rsidRDefault="00F637B1" w:rsidP="00853B92">
            <w:pPr>
              <w:autoSpaceDE w:val="0"/>
              <w:autoSpaceDN w:val="0"/>
              <w:adjustRightInd w:val="0"/>
              <w:spacing w:line="280" w:lineRule="exact"/>
              <w:ind w:left="113" w:right="113"/>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建筑工程</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土建结构工程，工业与民用建筑工程，岩土工程，地下工程与隧道工程</w:t>
            </w:r>
          </w:p>
        </w:tc>
      </w:tr>
      <w:tr w:rsidR="00F637B1" w:rsidTr="00853B92">
        <w:tblPrEx>
          <w:tblCellMar>
            <w:top w:w="0" w:type="dxa"/>
            <w:bottom w:w="0" w:type="dxa"/>
          </w:tblCellMar>
        </w:tblPrEx>
        <w:trPr>
          <w:trHeight w:val="397"/>
          <w:jc w:val="center"/>
        </w:trPr>
        <w:tc>
          <w:tcPr>
            <w:tcW w:w="683" w:type="dxa"/>
            <w:vMerge/>
            <w:tcBorders>
              <w:top w:val="single" w:sz="6" w:space="0" w:color="auto"/>
              <w:left w:val="single" w:sz="6" w:space="0" w:color="auto"/>
              <w:bottom w:val="single" w:sz="6" w:space="0" w:color="auto"/>
              <w:right w:val="single" w:sz="6" w:space="0" w:color="auto"/>
            </w:tcBorders>
            <w:textDirection w:val="tbRlV"/>
            <w:vAlign w:val="center"/>
          </w:tcPr>
          <w:p w:rsidR="00F637B1" w:rsidRDefault="00F637B1" w:rsidP="00853B92">
            <w:pPr>
              <w:autoSpaceDE w:val="0"/>
              <w:autoSpaceDN w:val="0"/>
              <w:adjustRightInd w:val="0"/>
              <w:spacing w:line="280" w:lineRule="exact"/>
              <w:ind w:left="113" w:right="113"/>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ind w:left="-433" w:firstLine="385"/>
              <w:rPr>
                <w:rFonts w:eastAsia="仿宋_GB2312"/>
                <w:color w:val="000000"/>
                <w:szCs w:val="21"/>
              </w:rPr>
            </w:pPr>
            <w:r>
              <w:rPr>
                <w:rFonts w:eastAsia="仿宋_GB2312" w:hint="eastAsia"/>
                <w:color w:val="000000"/>
                <w:szCs w:val="21"/>
                <w:lang w:val="zh-CN"/>
              </w:rPr>
              <w:t>城镇建设</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城镇建设</w:t>
            </w:r>
          </w:p>
        </w:tc>
      </w:tr>
      <w:tr w:rsidR="00F637B1" w:rsidTr="00853B92">
        <w:tblPrEx>
          <w:tblCellMar>
            <w:top w:w="0" w:type="dxa"/>
            <w:bottom w:w="0" w:type="dxa"/>
          </w:tblCellMar>
        </w:tblPrEx>
        <w:trPr>
          <w:trHeight w:val="397"/>
          <w:jc w:val="center"/>
        </w:trPr>
        <w:tc>
          <w:tcPr>
            <w:tcW w:w="683" w:type="dxa"/>
            <w:vMerge/>
            <w:tcBorders>
              <w:top w:val="single" w:sz="6" w:space="0" w:color="auto"/>
              <w:left w:val="single" w:sz="6" w:space="0" w:color="auto"/>
              <w:bottom w:val="single" w:sz="6" w:space="0" w:color="auto"/>
              <w:right w:val="single" w:sz="6" w:space="0" w:color="auto"/>
            </w:tcBorders>
            <w:textDirection w:val="tbRlV"/>
            <w:vAlign w:val="center"/>
          </w:tcPr>
          <w:p w:rsidR="00F637B1" w:rsidRDefault="00F637B1" w:rsidP="00853B92">
            <w:pPr>
              <w:autoSpaceDE w:val="0"/>
              <w:autoSpaceDN w:val="0"/>
              <w:adjustRightInd w:val="0"/>
              <w:spacing w:line="280" w:lineRule="exact"/>
              <w:ind w:left="113" w:right="113"/>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交通土建工程</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铁道工程，公路与城市道路工程，地下工程与隧道工程，桥梁工程</w:t>
            </w:r>
          </w:p>
        </w:tc>
      </w:tr>
      <w:tr w:rsidR="00F637B1" w:rsidTr="00853B92">
        <w:tblPrEx>
          <w:tblCellMar>
            <w:top w:w="0" w:type="dxa"/>
            <w:bottom w:w="0" w:type="dxa"/>
          </w:tblCellMar>
        </w:tblPrEx>
        <w:trPr>
          <w:trHeight w:val="397"/>
          <w:jc w:val="center"/>
        </w:trPr>
        <w:tc>
          <w:tcPr>
            <w:tcW w:w="683" w:type="dxa"/>
            <w:vMerge/>
            <w:tcBorders>
              <w:top w:val="single" w:sz="6" w:space="0" w:color="auto"/>
              <w:left w:val="single" w:sz="6" w:space="0" w:color="auto"/>
              <w:bottom w:val="single" w:sz="6" w:space="0" w:color="auto"/>
              <w:right w:val="single" w:sz="6" w:space="0" w:color="auto"/>
            </w:tcBorders>
            <w:textDirection w:val="tbRlV"/>
            <w:vAlign w:val="center"/>
          </w:tcPr>
          <w:p w:rsidR="00F637B1" w:rsidRDefault="00F637B1" w:rsidP="00853B92">
            <w:pPr>
              <w:autoSpaceDE w:val="0"/>
              <w:autoSpaceDN w:val="0"/>
              <w:adjustRightInd w:val="0"/>
              <w:spacing w:line="280" w:lineRule="exact"/>
              <w:ind w:left="113" w:right="113"/>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工业设备安装工程</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工业设备安装工程</w:t>
            </w:r>
          </w:p>
        </w:tc>
      </w:tr>
      <w:tr w:rsidR="00F637B1" w:rsidTr="00853B92">
        <w:tblPrEx>
          <w:tblCellMar>
            <w:top w:w="0" w:type="dxa"/>
            <w:bottom w:w="0" w:type="dxa"/>
          </w:tblCellMar>
        </w:tblPrEx>
        <w:trPr>
          <w:trHeight w:val="397"/>
          <w:jc w:val="center"/>
        </w:trPr>
        <w:tc>
          <w:tcPr>
            <w:tcW w:w="683" w:type="dxa"/>
            <w:vMerge/>
            <w:tcBorders>
              <w:top w:val="single" w:sz="6" w:space="0" w:color="auto"/>
              <w:left w:val="single" w:sz="6" w:space="0" w:color="auto"/>
              <w:bottom w:val="single" w:sz="6" w:space="0" w:color="auto"/>
              <w:right w:val="single" w:sz="6" w:space="0" w:color="auto"/>
            </w:tcBorders>
            <w:textDirection w:val="tbRlV"/>
            <w:vAlign w:val="center"/>
          </w:tcPr>
          <w:p w:rsidR="00F637B1" w:rsidRDefault="00F637B1" w:rsidP="00853B92">
            <w:pPr>
              <w:autoSpaceDE w:val="0"/>
              <w:autoSpaceDN w:val="0"/>
              <w:adjustRightInd w:val="0"/>
              <w:spacing w:line="280" w:lineRule="exact"/>
              <w:ind w:left="113" w:right="113"/>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饭店工程</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p>
        </w:tc>
      </w:tr>
      <w:tr w:rsidR="00F637B1" w:rsidTr="00853B92">
        <w:tblPrEx>
          <w:tblCellMar>
            <w:top w:w="0" w:type="dxa"/>
            <w:bottom w:w="0" w:type="dxa"/>
          </w:tblCellMar>
        </w:tblPrEx>
        <w:trPr>
          <w:trHeight w:val="397"/>
          <w:jc w:val="center"/>
        </w:trPr>
        <w:tc>
          <w:tcPr>
            <w:tcW w:w="683" w:type="dxa"/>
            <w:vMerge/>
            <w:tcBorders>
              <w:top w:val="single" w:sz="6" w:space="0" w:color="auto"/>
              <w:left w:val="single" w:sz="6" w:space="0" w:color="auto"/>
              <w:bottom w:val="single" w:sz="6" w:space="0" w:color="auto"/>
              <w:right w:val="single" w:sz="6" w:space="0" w:color="auto"/>
            </w:tcBorders>
            <w:textDirection w:val="tbRlV"/>
            <w:vAlign w:val="center"/>
          </w:tcPr>
          <w:p w:rsidR="00F637B1" w:rsidRDefault="00F637B1" w:rsidP="00853B92">
            <w:pPr>
              <w:autoSpaceDE w:val="0"/>
              <w:autoSpaceDN w:val="0"/>
              <w:adjustRightInd w:val="0"/>
              <w:spacing w:line="280" w:lineRule="exact"/>
              <w:ind w:left="113" w:right="113"/>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涉外建筑工程</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p>
        </w:tc>
      </w:tr>
      <w:tr w:rsidR="00F637B1" w:rsidTr="00853B92">
        <w:tblPrEx>
          <w:tblCellMar>
            <w:top w:w="0" w:type="dxa"/>
            <w:bottom w:w="0" w:type="dxa"/>
          </w:tblCellMar>
        </w:tblPrEx>
        <w:trPr>
          <w:trHeight w:val="397"/>
          <w:jc w:val="center"/>
        </w:trPr>
        <w:tc>
          <w:tcPr>
            <w:tcW w:w="683" w:type="dxa"/>
            <w:vMerge/>
            <w:tcBorders>
              <w:top w:val="single" w:sz="6" w:space="0" w:color="auto"/>
              <w:left w:val="single" w:sz="6" w:space="0" w:color="auto"/>
              <w:bottom w:val="single" w:sz="6" w:space="0" w:color="auto"/>
              <w:right w:val="single" w:sz="6" w:space="0" w:color="auto"/>
            </w:tcBorders>
            <w:textDirection w:val="tbRlV"/>
            <w:vAlign w:val="center"/>
          </w:tcPr>
          <w:p w:rsidR="00F637B1" w:rsidRDefault="00F637B1" w:rsidP="00853B92">
            <w:pPr>
              <w:autoSpaceDE w:val="0"/>
              <w:autoSpaceDN w:val="0"/>
              <w:adjustRightInd w:val="0"/>
              <w:spacing w:line="280" w:lineRule="exact"/>
              <w:ind w:left="113" w:right="113"/>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土木工程</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p>
        </w:tc>
      </w:tr>
      <w:tr w:rsidR="00F637B1" w:rsidTr="00853B92">
        <w:tblPrEx>
          <w:tblCellMar>
            <w:top w:w="0" w:type="dxa"/>
            <w:bottom w:w="0" w:type="dxa"/>
          </w:tblCellMar>
        </w:tblPrEx>
        <w:trPr>
          <w:trHeight w:val="397"/>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建筑学</w:t>
            </w:r>
          </w:p>
        </w:tc>
        <w:tc>
          <w:tcPr>
            <w:tcW w:w="1573"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建筑学</w:t>
            </w: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建筑学</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建筑学，风景园林，室内设计</w:t>
            </w:r>
          </w:p>
        </w:tc>
      </w:tr>
      <w:tr w:rsidR="00F637B1" w:rsidTr="00853B92">
        <w:tblPrEx>
          <w:tblCellMar>
            <w:top w:w="0" w:type="dxa"/>
            <w:bottom w:w="0" w:type="dxa"/>
          </w:tblCellMar>
        </w:tblPrEx>
        <w:trPr>
          <w:trHeight w:val="285"/>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kern w:val="0"/>
                <w:szCs w:val="21"/>
              </w:rPr>
            </w:pPr>
            <w:r>
              <w:rPr>
                <w:rFonts w:eastAsia="仿宋_GB2312" w:hint="eastAsia"/>
                <w:color w:val="000000"/>
                <w:kern w:val="0"/>
                <w:szCs w:val="21"/>
                <w:lang w:val="zh-CN"/>
              </w:rPr>
              <w:t>电子信息</w:t>
            </w:r>
          </w:p>
          <w:p w:rsidR="00F637B1" w:rsidRDefault="00F637B1" w:rsidP="00853B92">
            <w:pPr>
              <w:autoSpaceDE w:val="0"/>
              <w:autoSpaceDN w:val="0"/>
              <w:adjustRightInd w:val="0"/>
              <w:spacing w:line="280" w:lineRule="exact"/>
              <w:jc w:val="center"/>
              <w:rPr>
                <w:rFonts w:eastAsia="仿宋_GB2312"/>
                <w:color w:val="000000"/>
                <w:kern w:val="0"/>
                <w:szCs w:val="21"/>
              </w:rPr>
            </w:pPr>
            <w:r>
              <w:rPr>
                <w:rFonts w:eastAsia="仿宋_GB2312" w:hint="eastAsia"/>
                <w:color w:val="000000"/>
                <w:kern w:val="0"/>
                <w:szCs w:val="21"/>
                <w:lang w:val="zh-CN"/>
              </w:rPr>
              <w:t>科学与技术</w:t>
            </w:r>
          </w:p>
        </w:tc>
        <w:tc>
          <w:tcPr>
            <w:tcW w:w="1573"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kern w:val="0"/>
                <w:szCs w:val="21"/>
              </w:rPr>
            </w:pPr>
            <w:r>
              <w:rPr>
                <w:rFonts w:eastAsia="仿宋_GB2312" w:hint="eastAsia"/>
                <w:color w:val="000000"/>
                <w:kern w:val="0"/>
                <w:szCs w:val="21"/>
                <w:lang w:val="zh-CN"/>
              </w:rPr>
              <w:t>电子信息</w:t>
            </w:r>
          </w:p>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kern w:val="0"/>
                <w:szCs w:val="21"/>
                <w:lang w:val="zh-CN"/>
              </w:rPr>
              <w:t>科学与技术</w:t>
            </w: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无线电物理学</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无线电物理学，物理电子学，无线电波传播与天线</w:t>
            </w:r>
          </w:p>
        </w:tc>
      </w:tr>
      <w:tr w:rsidR="00F637B1" w:rsidTr="00853B92">
        <w:tblPrEx>
          <w:tblCellMar>
            <w:top w:w="0" w:type="dxa"/>
            <w:bottom w:w="0" w:type="dxa"/>
          </w:tblCellMar>
        </w:tblPrEx>
        <w:trPr>
          <w:trHeight w:val="390"/>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 xml:space="preserve">电子学与信息系统　</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电子学与信息系统，生物医学与信息系统</w:t>
            </w:r>
          </w:p>
        </w:tc>
      </w:tr>
      <w:tr w:rsidR="00F637B1" w:rsidTr="00853B92">
        <w:tblPrEx>
          <w:tblCellMar>
            <w:top w:w="0" w:type="dxa"/>
            <w:bottom w:w="0" w:type="dxa"/>
          </w:tblCellMar>
        </w:tblPrEx>
        <w:trPr>
          <w:trHeight w:val="397"/>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信息与电子科学</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p>
        </w:tc>
      </w:tr>
      <w:tr w:rsidR="00F637B1" w:rsidTr="00853B92">
        <w:tblPrEx>
          <w:tblCellMar>
            <w:top w:w="0" w:type="dxa"/>
            <w:bottom w:w="0" w:type="dxa"/>
          </w:tblCellMar>
        </w:tblPrEx>
        <w:trPr>
          <w:trHeight w:val="397"/>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电子科学</w:t>
            </w:r>
          </w:p>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与技术</w:t>
            </w:r>
          </w:p>
        </w:tc>
        <w:tc>
          <w:tcPr>
            <w:tcW w:w="1573"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电子科学</w:t>
            </w:r>
          </w:p>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与技术</w:t>
            </w: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电子材料与无器件</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电子材料与元器件，磁性物理与器件</w:t>
            </w:r>
          </w:p>
        </w:tc>
      </w:tr>
      <w:tr w:rsidR="00F637B1" w:rsidTr="00853B92">
        <w:tblPrEx>
          <w:tblCellMar>
            <w:top w:w="0" w:type="dxa"/>
            <w:bottom w:w="0" w:type="dxa"/>
          </w:tblCellMar>
        </w:tblPrEx>
        <w:trPr>
          <w:trHeight w:val="397"/>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微电子技术</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半导体物理与器件</w:t>
            </w:r>
          </w:p>
        </w:tc>
      </w:tr>
      <w:tr w:rsidR="00F637B1" w:rsidTr="00853B92">
        <w:tblPrEx>
          <w:tblCellMar>
            <w:top w:w="0" w:type="dxa"/>
            <w:bottom w:w="0" w:type="dxa"/>
          </w:tblCellMar>
        </w:tblPrEx>
        <w:trPr>
          <w:trHeight w:val="397"/>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物理电子技术</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物理电子技术，电光源</w:t>
            </w:r>
          </w:p>
        </w:tc>
      </w:tr>
      <w:tr w:rsidR="00F637B1" w:rsidTr="00853B92">
        <w:tblPrEx>
          <w:tblCellMar>
            <w:top w:w="0" w:type="dxa"/>
            <w:bottom w:w="0" w:type="dxa"/>
          </w:tblCellMar>
        </w:tblPrEx>
        <w:trPr>
          <w:trHeight w:val="397"/>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光电子技术</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u w:val="single"/>
              </w:rPr>
            </w:pPr>
            <w:r>
              <w:rPr>
                <w:rFonts w:eastAsia="仿宋_GB2312" w:hint="eastAsia"/>
                <w:color w:val="000000"/>
                <w:szCs w:val="21"/>
                <w:lang w:val="zh-CN"/>
              </w:rPr>
              <w:t>光电子技术，红外技术，光电成像技术</w:t>
            </w:r>
          </w:p>
        </w:tc>
      </w:tr>
      <w:tr w:rsidR="00F637B1" w:rsidTr="00853B92">
        <w:tblPrEx>
          <w:tblCellMar>
            <w:top w:w="0" w:type="dxa"/>
            <w:bottom w:w="0" w:type="dxa"/>
          </w:tblCellMar>
        </w:tblPrEx>
        <w:trPr>
          <w:trHeight w:val="397"/>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物理电子和光电子技术</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p>
        </w:tc>
      </w:tr>
      <w:tr w:rsidR="00F637B1" w:rsidTr="00853B92">
        <w:tblPrEx>
          <w:tblCellMar>
            <w:top w:w="0" w:type="dxa"/>
            <w:bottom w:w="0" w:type="dxa"/>
          </w:tblCellMar>
        </w:tblPrEx>
        <w:trPr>
          <w:trHeight w:val="397"/>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计算机</w:t>
            </w:r>
          </w:p>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科学与技术</w:t>
            </w:r>
          </w:p>
        </w:tc>
        <w:tc>
          <w:tcPr>
            <w:tcW w:w="1573"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计算机</w:t>
            </w:r>
          </w:p>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科学与技术</w:t>
            </w: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计算机及应用</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计算机及应用</w:t>
            </w:r>
          </w:p>
        </w:tc>
      </w:tr>
      <w:tr w:rsidR="00F637B1" w:rsidTr="00853B92">
        <w:tblPrEx>
          <w:tblCellMar>
            <w:top w:w="0" w:type="dxa"/>
            <w:bottom w:w="0" w:type="dxa"/>
          </w:tblCellMar>
        </w:tblPrEx>
        <w:trPr>
          <w:trHeight w:val="397"/>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计算机软件</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计算机软件</w:t>
            </w:r>
          </w:p>
        </w:tc>
      </w:tr>
      <w:tr w:rsidR="00F637B1" w:rsidTr="00853B92">
        <w:tblPrEx>
          <w:tblCellMar>
            <w:top w:w="0" w:type="dxa"/>
            <w:bottom w:w="0" w:type="dxa"/>
          </w:tblCellMar>
        </w:tblPrEx>
        <w:trPr>
          <w:trHeight w:val="397"/>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计算机科学教育</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计算机科学教育</w:t>
            </w:r>
          </w:p>
        </w:tc>
      </w:tr>
      <w:tr w:rsidR="00F637B1" w:rsidTr="00853B92">
        <w:tblPrEx>
          <w:tblCellMar>
            <w:top w:w="0" w:type="dxa"/>
            <w:bottom w:w="0" w:type="dxa"/>
          </w:tblCellMar>
        </w:tblPrEx>
        <w:trPr>
          <w:trHeight w:val="397"/>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软件工程</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p>
        </w:tc>
      </w:tr>
      <w:tr w:rsidR="00F637B1" w:rsidTr="00853B92">
        <w:tblPrEx>
          <w:tblCellMar>
            <w:top w:w="0" w:type="dxa"/>
            <w:bottom w:w="0" w:type="dxa"/>
          </w:tblCellMar>
        </w:tblPrEx>
        <w:trPr>
          <w:trHeight w:val="397"/>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计算机器件及设备</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p>
        </w:tc>
      </w:tr>
      <w:tr w:rsidR="00F637B1" w:rsidTr="00853B92">
        <w:tblPrEx>
          <w:tblCellMar>
            <w:top w:w="0" w:type="dxa"/>
            <w:bottom w:w="0" w:type="dxa"/>
          </w:tblCellMar>
        </w:tblPrEx>
        <w:trPr>
          <w:trHeight w:val="397"/>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计算机科学与技术</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p>
        </w:tc>
      </w:tr>
      <w:tr w:rsidR="00F637B1" w:rsidTr="00853B92">
        <w:tblPrEx>
          <w:tblCellMar>
            <w:top w:w="0" w:type="dxa"/>
            <w:bottom w:w="0" w:type="dxa"/>
          </w:tblCellMar>
        </w:tblPrEx>
        <w:trPr>
          <w:trHeight w:val="397"/>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采矿工程</w:t>
            </w:r>
          </w:p>
        </w:tc>
        <w:tc>
          <w:tcPr>
            <w:tcW w:w="1573"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采矿工程</w:t>
            </w: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采矿工程</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 xml:space="preserve">采矿工程，露天开采，矿山工程物理　</w:t>
            </w:r>
          </w:p>
        </w:tc>
      </w:tr>
      <w:tr w:rsidR="00F637B1" w:rsidTr="00853B92">
        <w:tblPrEx>
          <w:tblCellMar>
            <w:top w:w="0" w:type="dxa"/>
            <w:bottom w:w="0" w:type="dxa"/>
          </w:tblCellMar>
        </w:tblPrEx>
        <w:trPr>
          <w:trHeight w:val="397"/>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矿物加工</w:t>
            </w:r>
          </w:p>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工程</w:t>
            </w:r>
          </w:p>
        </w:tc>
        <w:tc>
          <w:tcPr>
            <w:tcW w:w="1573"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矿物加工</w:t>
            </w:r>
          </w:p>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工程</w:t>
            </w: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选矿工程</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选矿工程</w:t>
            </w:r>
          </w:p>
        </w:tc>
      </w:tr>
      <w:tr w:rsidR="00F637B1" w:rsidTr="00853B92">
        <w:tblPrEx>
          <w:tblCellMar>
            <w:top w:w="0" w:type="dxa"/>
            <w:bottom w:w="0" w:type="dxa"/>
          </w:tblCellMar>
        </w:tblPrEx>
        <w:trPr>
          <w:trHeight w:val="397"/>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矿物加工工程</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p>
        </w:tc>
      </w:tr>
      <w:tr w:rsidR="00F637B1" w:rsidTr="00853B92">
        <w:tblPrEx>
          <w:tblCellMar>
            <w:top w:w="0" w:type="dxa"/>
            <w:bottom w:w="0" w:type="dxa"/>
          </w:tblCellMar>
        </w:tblPrEx>
        <w:trPr>
          <w:trHeight w:val="397"/>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勘察技术</w:t>
            </w:r>
          </w:p>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与工程</w:t>
            </w:r>
          </w:p>
        </w:tc>
        <w:tc>
          <w:tcPr>
            <w:tcW w:w="1573"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勘察技术</w:t>
            </w:r>
          </w:p>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与工程</w:t>
            </w: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水文地质与工程地质</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水文地质与工程地质</w:t>
            </w:r>
          </w:p>
        </w:tc>
      </w:tr>
      <w:tr w:rsidR="00F637B1" w:rsidTr="00853B92">
        <w:tblPrEx>
          <w:tblCellMar>
            <w:top w:w="0" w:type="dxa"/>
            <w:bottom w:w="0" w:type="dxa"/>
          </w:tblCellMar>
        </w:tblPrEx>
        <w:trPr>
          <w:trHeight w:val="397"/>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应用地球化学</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地球化学与勘察</w:t>
            </w:r>
          </w:p>
        </w:tc>
      </w:tr>
      <w:tr w:rsidR="00F637B1" w:rsidTr="00853B92">
        <w:tblPrEx>
          <w:tblCellMar>
            <w:top w:w="0" w:type="dxa"/>
            <w:bottom w:w="0" w:type="dxa"/>
          </w:tblCellMar>
        </w:tblPrEx>
        <w:trPr>
          <w:trHeight w:val="397"/>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应用地球物理</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勘查地球物理，矿场地球物理</w:t>
            </w:r>
          </w:p>
        </w:tc>
      </w:tr>
      <w:tr w:rsidR="00F637B1" w:rsidTr="00853B92">
        <w:tblPrEx>
          <w:tblCellMar>
            <w:top w:w="0" w:type="dxa"/>
            <w:bottom w:w="0" w:type="dxa"/>
          </w:tblCellMar>
        </w:tblPrEx>
        <w:trPr>
          <w:trHeight w:val="397"/>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勘察工程</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探矿工程</w:t>
            </w:r>
          </w:p>
        </w:tc>
      </w:tr>
      <w:tr w:rsidR="00F637B1" w:rsidTr="00853B92">
        <w:tblPrEx>
          <w:tblCellMar>
            <w:top w:w="0" w:type="dxa"/>
            <w:bottom w:w="0" w:type="dxa"/>
          </w:tblCellMar>
        </w:tblPrEx>
        <w:trPr>
          <w:trHeight w:val="397"/>
          <w:jc w:val="center"/>
        </w:trPr>
        <w:tc>
          <w:tcPr>
            <w:tcW w:w="683"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测绘工程</w:t>
            </w:r>
          </w:p>
        </w:tc>
        <w:tc>
          <w:tcPr>
            <w:tcW w:w="1573"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测绘工程</w:t>
            </w: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大地测量</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大地测量</w:t>
            </w:r>
          </w:p>
        </w:tc>
      </w:tr>
      <w:tr w:rsidR="00F637B1" w:rsidTr="00853B92">
        <w:tblPrEx>
          <w:tblCellMar>
            <w:top w:w="0" w:type="dxa"/>
            <w:bottom w:w="0" w:type="dxa"/>
          </w:tblCellMar>
        </w:tblPrEx>
        <w:trPr>
          <w:trHeight w:val="397"/>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测量工程</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测量学，工程测量，矿山测量</w:t>
            </w:r>
          </w:p>
        </w:tc>
      </w:tr>
      <w:tr w:rsidR="00F637B1" w:rsidTr="00853B92">
        <w:tblPrEx>
          <w:tblCellMar>
            <w:top w:w="0" w:type="dxa"/>
            <w:bottom w:w="0" w:type="dxa"/>
          </w:tblCellMar>
        </w:tblPrEx>
        <w:trPr>
          <w:trHeight w:val="397"/>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摄影测量与遥感</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摄影测量与遥感</w:t>
            </w:r>
          </w:p>
        </w:tc>
      </w:tr>
      <w:tr w:rsidR="00F637B1" w:rsidTr="00853B92">
        <w:tblPrEx>
          <w:tblCellMar>
            <w:top w:w="0" w:type="dxa"/>
            <w:bottom w:w="0" w:type="dxa"/>
          </w:tblCellMar>
        </w:tblPrEx>
        <w:trPr>
          <w:trHeight w:val="397"/>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地图学</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地图制图</w:t>
            </w:r>
          </w:p>
        </w:tc>
      </w:tr>
      <w:tr w:rsidR="00F637B1" w:rsidTr="00853B92">
        <w:tblPrEx>
          <w:tblCellMar>
            <w:top w:w="0" w:type="dxa"/>
            <w:bottom w:w="0" w:type="dxa"/>
          </w:tblCellMar>
        </w:tblPrEx>
        <w:trPr>
          <w:trHeight w:val="397"/>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交通工程</w:t>
            </w:r>
          </w:p>
        </w:tc>
        <w:tc>
          <w:tcPr>
            <w:tcW w:w="1573"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交通工程</w:t>
            </w: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交通工程</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交通工程，公路、道路及机场工程</w:t>
            </w:r>
          </w:p>
        </w:tc>
      </w:tr>
      <w:tr w:rsidR="00F637B1" w:rsidTr="00853B92">
        <w:tblPrEx>
          <w:tblCellMar>
            <w:top w:w="0" w:type="dxa"/>
            <w:bottom w:w="0" w:type="dxa"/>
          </w:tblCellMar>
        </w:tblPrEx>
        <w:trPr>
          <w:trHeight w:val="397"/>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总图设计与运输工程</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总图设计与运输</w:t>
            </w:r>
          </w:p>
        </w:tc>
      </w:tr>
      <w:tr w:rsidR="00F637B1" w:rsidTr="00853B92">
        <w:tblPrEx>
          <w:tblCellMar>
            <w:top w:w="0" w:type="dxa"/>
            <w:bottom w:w="0" w:type="dxa"/>
          </w:tblCellMar>
        </w:tblPrEx>
        <w:trPr>
          <w:trHeight w:val="397"/>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道路交通事故防治工程</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p>
        </w:tc>
      </w:tr>
      <w:tr w:rsidR="00F637B1" w:rsidTr="00853B92">
        <w:tblPrEx>
          <w:tblCellMar>
            <w:top w:w="0" w:type="dxa"/>
            <w:bottom w:w="0" w:type="dxa"/>
          </w:tblCellMar>
        </w:tblPrEx>
        <w:trPr>
          <w:trHeight w:val="315"/>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港口航道</w:t>
            </w:r>
          </w:p>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与海岸工程</w:t>
            </w:r>
          </w:p>
        </w:tc>
        <w:tc>
          <w:tcPr>
            <w:tcW w:w="1573"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港口航道</w:t>
            </w:r>
          </w:p>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与海岸工程</w:t>
            </w: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港口航道及治河工程</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港口及航道工程</w:t>
            </w:r>
            <w:r>
              <w:rPr>
                <w:rFonts w:eastAsia="仿宋_GB2312" w:hint="eastAsia"/>
                <w:color w:val="000000"/>
                <w:szCs w:val="21"/>
              </w:rPr>
              <w:t>，</w:t>
            </w:r>
            <w:r>
              <w:rPr>
                <w:rFonts w:eastAsia="仿宋_GB2312" w:hint="eastAsia"/>
                <w:color w:val="000000"/>
                <w:szCs w:val="21"/>
                <w:lang w:val="zh-CN"/>
              </w:rPr>
              <w:t>河流泥沙及治河工程</w:t>
            </w:r>
            <w:r>
              <w:rPr>
                <w:rFonts w:eastAsia="仿宋_GB2312" w:hint="eastAsia"/>
                <w:color w:val="000000"/>
                <w:szCs w:val="21"/>
              </w:rPr>
              <w:t>，</w:t>
            </w:r>
            <w:r>
              <w:rPr>
                <w:rFonts w:eastAsia="仿宋_GB2312" w:hint="eastAsia"/>
                <w:color w:val="000000"/>
                <w:szCs w:val="21"/>
                <w:lang w:val="zh-CN"/>
              </w:rPr>
              <w:t>港口水工建筑工程</w:t>
            </w:r>
            <w:r>
              <w:rPr>
                <w:rFonts w:eastAsia="仿宋_GB2312" w:hint="eastAsia"/>
                <w:color w:val="000000"/>
                <w:szCs w:val="21"/>
              </w:rPr>
              <w:t>，</w:t>
            </w:r>
            <w:r>
              <w:rPr>
                <w:rFonts w:eastAsia="仿宋_GB2312" w:hint="eastAsia"/>
                <w:color w:val="000000"/>
                <w:szCs w:val="21"/>
                <w:lang w:val="zh-CN"/>
              </w:rPr>
              <w:t>水道及港口工程</w:t>
            </w:r>
            <w:r>
              <w:rPr>
                <w:rFonts w:eastAsia="仿宋_GB2312" w:hint="eastAsia"/>
                <w:color w:val="000000"/>
                <w:szCs w:val="21"/>
              </w:rPr>
              <w:t>，</w:t>
            </w:r>
            <w:r>
              <w:rPr>
                <w:rFonts w:eastAsia="仿宋_GB2312" w:hint="eastAsia"/>
                <w:color w:val="000000"/>
                <w:szCs w:val="21"/>
                <w:lang w:val="zh-CN"/>
              </w:rPr>
              <w:t>航道</w:t>
            </w:r>
            <w:r>
              <w:rPr>
                <w:rFonts w:eastAsia="仿宋_GB2312" w:hint="eastAsia"/>
                <w:color w:val="000000"/>
                <w:szCs w:val="21"/>
              </w:rPr>
              <w:t>（</w:t>
            </w:r>
            <w:r>
              <w:rPr>
                <w:rFonts w:eastAsia="仿宋_GB2312" w:hint="eastAsia"/>
                <w:color w:val="000000"/>
                <w:szCs w:val="21"/>
                <w:lang w:val="zh-CN"/>
              </w:rPr>
              <w:t>或整治</w:t>
            </w:r>
            <w:r>
              <w:rPr>
                <w:rFonts w:eastAsia="仿宋_GB2312" w:hint="eastAsia"/>
                <w:color w:val="000000"/>
                <w:szCs w:val="21"/>
              </w:rPr>
              <w:t>）</w:t>
            </w:r>
            <w:r>
              <w:rPr>
                <w:rFonts w:eastAsia="仿宋_GB2312" w:hint="eastAsia"/>
                <w:color w:val="000000"/>
                <w:szCs w:val="21"/>
                <w:lang w:val="zh-CN"/>
              </w:rPr>
              <w:t>工程</w:t>
            </w:r>
          </w:p>
        </w:tc>
      </w:tr>
      <w:tr w:rsidR="00F637B1" w:rsidTr="00853B92">
        <w:tblPrEx>
          <w:tblCellMar>
            <w:top w:w="0" w:type="dxa"/>
            <w:bottom w:w="0" w:type="dxa"/>
          </w:tblCellMar>
        </w:tblPrEx>
        <w:trPr>
          <w:trHeight w:val="345"/>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海岸与海洋工程</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海洋工程</w:t>
            </w:r>
            <w:r>
              <w:rPr>
                <w:rFonts w:eastAsia="仿宋_GB2312" w:hint="eastAsia"/>
                <w:color w:val="000000"/>
                <w:szCs w:val="21"/>
              </w:rPr>
              <w:t>，</w:t>
            </w:r>
            <w:r>
              <w:rPr>
                <w:rFonts w:eastAsia="仿宋_GB2312" w:hint="eastAsia"/>
                <w:color w:val="000000"/>
                <w:szCs w:val="21"/>
                <w:lang w:val="zh-CN"/>
              </w:rPr>
              <w:t>港口、海岸及近岸工程</w:t>
            </w:r>
            <w:r>
              <w:rPr>
                <w:rFonts w:eastAsia="仿宋_GB2312" w:hint="eastAsia"/>
                <w:color w:val="000000"/>
                <w:szCs w:val="21"/>
              </w:rPr>
              <w:t>，</w:t>
            </w:r>
            <w:r>
              <w:rPr>
                <w:rFonts w:eastAsia="仿宋_GB2312" w:hint="eastAsia"/>
                <w:color w:val="000000"/>
                <w:szCs w:val="21"/>
                <w:lang w:val="zh-CN"/>
              </w:rPr>
              <w:t>港口航道及海岸工程</w:t>
            </w:r>
          </w:p>
        </w:tc>
      </w:tr>
      <w:tr w:rsidR="00F637B1" w:rsidTr="00853B92">
        <w:tblPrEx>
          <w:tblCellMar>
            <w:top w:w="0" w:type="dxa"/>
            <w:bottom w:w="0" w:type="dxa"/>
          </w:tblCellMar>
        </w:tblPrEx>
        <w:trPr>
          <w:trHeight w:val="397"/>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船舶与</w:t>
            </w:r>
          </w:p>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海洋工程</w:t>
            </w:r>
          </w:p>
        </w:tc>
        <w:tc>
          <w:tcPr>
            <w:tcW w:w="1573"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船舶与</w:t>
            </w:r>
          </w:p>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海洋工程</w:t>
            </w: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船舶工程</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船舶工程，造船工艺及设备</w:t>
            </w:r>
          </w:p>
        </w:tc>
      </w:tr>
      <w:tr w:rsidR="00F637B1" w:rsidTr="00853B92">
        <w:tblPrEx>
          <w:tblCellMar>
            <w:top w:w="0" w:type="dxa"/>
            <w:bottom w:w="0" w:type="dxa"/>
          </w:tblCellMar>
        </w:tblPrEx>
        <w:trPr>
          <w:trHeight w:val="397"/>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海岸与海洋工程</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海洋工程</w:t>
            </w:r>
          </w:p>
        </w:tc>
      </w:tr>
      <w:tr w:rsidR="00F637B1" w:rsidTr="00853B92">
        <w:tblPrEx>
          <w:tblCellMar>
            <w:top w:w="0" w:type="dxa"/>
            <w:bottom w:w="0" w:type="dxa"/>
          </w:tblCellMar>
        </w:tblPrEx>
        <w:trPr>
          <w:trHeight w:val="397"/>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水利水电</w:t>
            </w:r>
          </w:p>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工程</w:t>
            </w:r>
          </w:p>
        </w:tc>
        <w:tc>
          <w:tcPr>
            <w:tcW w:w="1573"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水利水电</w:t>
            </w:r>
          </w:p>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工程</w:t>
            </w: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水利水电建筑工程</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水利水电工程施工，水利水电工程建筑</w:t>
            </w:r>
          </w:p>
        </w:tc>
      </w:tr>
      <w:tr w:rsidR="00F637B1" w:rsidTr="00853B92">
        <w:tblPrEx>
          <w:tblCellMar>
            <w:top w:w="0" w:type="dxa"/>
            <w:bottom w:w="0" w:type="dxa"/>
          </w:tblCellMar>
        </w:tblPrEx>
        <w:trPr>
          <w:trHeight w:val="330"/>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水利水电工程</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河川枢纽及水电站建筑物，水工结构工程</w:t>
            </w:r>
          </w:p>
        </w:tc>
      </w:tr>
      <w:tr w:rsidR="00F637B1" w:rsidTr="00853B92">
        <w:tblPrEx>
          <w:tblCellMar>
            <w:top w:w="0" w:type="dxa"/>
            <w:bottom w:w="0" w:type="dxa"/>
          </w:tblCellMar>
        </w:tblPrEx>
        <w:trPr>
          <w:trHeight w:val="360"/>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水文与</w:t>
            </w:r>
          </w:p>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水资源工程</w:t>
            </w:r>
          </w:p>
        </w:tc>
        <w:tc>
          <w:tcPr>
            <w:tcW w:w="1573"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水文与</w:t>
            </w:r>
          </w:p>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水资源工程</w:t>
            </w: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水文与水资源利用</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陆地水文，海洋工程水文，水资源规划及利用</w:t>
            </w:r>
          </w:p>
        </w:tc>
      </w:tr>
      <w:tr w:rsidR="00F637B1" w:rsidTr="00853B92">
        <w:tblPrEx>
          <w:tblCellMar>
            <w:top w:w="0" w:type="dxa"/>
            <w:bottom w:w="0" w:type="dxa"/>
          </w:tblCellMar>
        </w:tblPrEx>
        <w:trPr>
          <w:trHeight w:val="315"/>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能源与</w:t>
            </w:r>
          </w:p>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动力工程</w:t>
            </w:r>
          </w:p>
        </w:tc>
        <w:tc>
          <w:tcPr>
            <w:tcW w:w="1573"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热能与</w:t>
            </w:r>
          </w:p>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动力工程</w:t>
            </w: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热力发动机</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热能动力机械与装置，内燃机，热力涡轮机，军用车辆发动机，水下动力机械工程</w:t>
            </w: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流体机械及流体工程</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流体机械，压缩机，水力机械</w:t>
            </w: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热能工程与动力机械</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p>
        </w:tc>
      </w:tr>
      <w:tr w:rsidR="00F637B1" w:rsidTr="00853B92">
        <w:tblPrEx>
          <w:tblCellMar>
            <w:top w:w="0" w:type="dxa"/>
            <w:bottom w:w="0" w:type="dxa"/>
          </w:tblCellMar>
        </w:tblPrEx>
        <w:trPr>
          <w:trHeight w:val="360"/>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热能工程</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工程热物理，热能工程，电厂热能动力工程，锅炉</w:t>
            </w: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nil"/>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制冷与低温技术</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制冷设备与低温技术</w:t>
            </w: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4"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能源工程</w:t>
            </w:r>
          </w:p>
        </w:tc>
        <w:tc>
          <w:tcPr>
            <w:tcW w:w="3731" w:type="dxa"/>
            <w:tcBorders>
              <w:top w:val="single" w:sz="4"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工程热物理</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水利水电动力工程</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水利水电动力工程</w:t>
            </w: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冷冻冷藏工程</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制冷与冷藏技术</w:t>
            </w: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冶金工程</w:t>
            </w:r>
          </w:p>
        </w:tc>
        <w:tc>
          <w:tcPr>
            <w:tcW w:w="1573"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冶金工程</w:t>
            </w: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钢铁冶金</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钢铁冶金</w:t>
            </w: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有色金属冶金</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有色金属冶金</w:t>
            </w: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nil"/>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冶金物理化学</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冶金物理化学</w:t>
            </w: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冶金</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环境工程</w:t>
            </w:r>
          </w:p>
        </w:tc>
        <w:tc>
          <w:tcPr>
            <w:tcW w:w="1573"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环境工程</w:t>
            </w: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环境工程</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环境工程</w:t>
            </w: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环境监测</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环境监测</w:t>
            </w: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环境规划与管理</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环境规划与管理</w:t>
            </w: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水文地质与工程地质</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水文地质与工程地质</w:t>
            </w: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农业环境保护</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农业环境保护</w:t>
            </w: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nil"/>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安全工程</w:t>
            </w:r>
          </w:p>
        </w:tc>
        <w:tc>
          <w:tcPr>
            <w:tcW w:w="1573" w:type="dxa"/>
            <w:vMerge w:val="restart"/>
            <w:tcBorders>
              <w:top w:val="single" w:sz="6" w:space="0" w:color="auto"/>
              <w:left w:val="single" w:sz="6" w:space="0" w:color="auto"/>
              <w:bottom w:val="nil"/>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安全工程</w:t>
            </w:r>
          </w:p>
        </w:tc>
        <w:tc>
          <w:tcPr>
            <w:tcW w:w="2465" w:type="dxa"/>
            <w:tcBorders>
              <w:top w:val="single" w:sz="6" w:space="0" w:color="auto"/>
              <w:left w:val="single" w:sz="6" w:space="0" w:color="auto"/>
              <w:bottom w:val="nil"/>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矿山通风与安全</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矿山通风与安全</w:t>
            </w:r>
          </w:p>
        </w:tc>
      </w:tr>
      <w:tr w:rsidR="00F637B1" w:rsidTr="00853B92">
        <w:tblPrEx>
          <w:tblCellMar>
            <w:top w:w="0" w:type="dxa"/>
            <w:bottom w:w="0" w:type="dxa"/>
          </w:tblCellMar>
        </w:tblPrEx>
        <w:trPr>
          <w:trHeight w:val="369"/>
          <w:jc w:val="center"/>
        </w:trPr>
        <w:tc>
          <w:tcPr>
            <w:tcW w:w="683" w:type="dxa"/>
            <w:tcBorders>
              <w:top w:val="nil"/>
              <w:left w:val="single" w:sz="6" w:space="0" w:color="auto"/>
              <w:bottom w:val="nil"/>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nil"/>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nil"/>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安全工程</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安全工程</w:t>
            </w:r>
          </w:p>
        </w:tc>
      </w:tr>
      <w:tr w:rsidR="00F637B1" w:rsidTr="00853B92">
        <w:tblPrEx>
          <w:tblCellMar>
            <w:top w:w="0" w:type="dxa"/>
            <w:bottom w:w="0" w:type="dxa"/>
          </w:tblCellMar>
        </w:tblPrEx>
        <w:trPr>
          <w:trHeight w:val="369"/>
          <w:jc w:val="center"/>
        </w:trPr>
        <w:tc>
          <w:tcPr>
            <w:tcW w:w="683"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金属</w:t>
            </w:r>
          </w:p>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材料工程</w:t>
            </w:r>
          </w:p>
        </w:tc>
        <w:tc>
          <w:tcPr>
            <w:tcW w:w="1573"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金属材料工程</w:t>
            </w: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金属材料与热处理</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金属材料与热处理</w:t>
            </w: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金属压力加工</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金属压力加工</w:t>
            </w: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粉末冶金</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粉末冶金</w:t>
            </w: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复合材料</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复合材料</w:t>
            </w: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腐蚀与防护</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腐蚀与防护</w:t>
            </w: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铸造</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铸造</w:t>
            </w: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塑性成形工艺及设备</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锻压工艺及设备</w:t>
            </w: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焊接工艺及设备</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焊接工艺及设备</w:t>
            </w: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无机非金属</w:t>
            </w:r>
          </w:p>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材料工程</w:t>
            </w:r>
          </w:p>
        </w:tc>
        <w:tc>
          <w:tcPr>
            <w:tcW w:w="1573"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无机非金属材料工程</w:t>
            </w: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无机非金属材料</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无机非金属材料，建筑材料与制品</w:t>
            </w: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硅酸盐工程</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硅酸盐工程</w:t>
            </w: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复合材料</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复合材料</w:t>
            </w: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材料成型及</w:t>
            </w:r>
          </w:p>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控制工程</w:t>
            </w:r>
          </w:p>
        </w:tc>
        <w:tc>
          <w:tcPr>
            <w:tcW w:w="1573"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材料成型及控制工程</w:t>
            </w: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金属材料与热处理</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金属材料与热处理</w:t>
            </w: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热加工工艺及设备</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热加工工艺及设备</w:t>
            </w: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铸造</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铸造</w:t>
            </w: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塑性成形工艺及设备</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锻压工艺及设备</w:t>
            </w: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焊接工艺及设备</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焊接工艺及设备</w:t>
            </w: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1400"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石油工程</w:t>
            </w:r>
          </w:p>
        </w:tc>
        <w:tc>
          <w:tcPr>
            <w:tcW w:w="1573"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石油工程</w:t>
            </w: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石油工程</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钻井工程，采油工程，油藏工程</w:t>
            </w: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1400"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油气</w:t>
            </w:r>
          </w:p>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储运工程</w:t>
            </w:r>
          </w:p>
        </w:tc>
        <w:tc>
          <w:tcPr>
            <w:tcW w:w="1573"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油气储运工程</w:t>
            </w: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石油天然气储运工程</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石油储运</w:t>
            </w:r>
          </w:p>
        </w:tc>
      </w:tr>
      <w:tr w:rsidR="00F637B1" w:rsidTr="00853B92">
        <w:tblPrEx>
          <w:tblCellMar>
            <w:top w:w="0" w:type="dxa"/>
            <w:bottom w:w="0" w:type="dxa"/>
          </w:tblCellMar>
        </w:tblPrEx>
        <w:trPr>
          <w:trHeight w:val="225"/>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化学工程</w:t>
            </w:r>
          </w:p>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与工艺</w:t>
            </w:r>
          </w:p>
        </w:tc>
        <w:tc>
          <w:tcPr>
            <w:tcW w:w="1573"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化学工程</w:t>
            </w:r>
          </w:p>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与工艺</w:t>
            </w: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化学工程</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化学工程，石油加工，工业化学，核化工</w:t>
            </w: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化工工艺</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无机化工，有机化工，煤化工</w:t>
            </w: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高分子化工</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高分子化工</w:t>
            </w: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精细化工</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精细化工，感光材料</w:t>
            </w: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生物化工</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生物化工</w:t>
            </w: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工业分析</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工业分析</w:t>
            </w: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电化学工程</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电化学生产工艺</w:t>
            </w: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工业催化</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工业催化</w:t>
            </w: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化学工程与工艺</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高分子材料及化工</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生物化学工程</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生物工程</w:t>
            </w:r>
          </w:p>
        </w:tc>
        <w:tc>
          <w:tcPr>
            <w:tcW w:w="1573"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生物工程</w:t>
            </w: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生物化工</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生物化工</w:t>
            </w: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微生物制药</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微生物制药</w:t>
            </w: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生物化学工程</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发酵工程</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发酵工程</w:t>
            </w:r>
          </w:p>
        </w:tc>
      </w:tr>
      <w:tr w:rsidR="00F637B1" w:rsidTr="00853B92">
        <w:tblPrEx>
          <w:tblCellMar>
            <w:top w:w="0" w:type="dxa"/>
            <w:bottom w:w="0" w:type="dxa"/>
          </w:tblCellMar>
        </w:tblPrEx>
        <w:trPr>
          <w:trHeight w:val="397"/>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制药工程</w:t>
            </w:r>
          </w:p>
        </w:tc>
        <w:tc>
          <w:tcPr>
            <w:tcW w:w="1573"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制药工程</w:t>
            </w: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化学制药</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化学制药</w:t>
            </w:r>
          </w:p>
        </w:tc>
      </w:tr>
      <w:tr w:rsidR="00F637B1" w:rsidTr="00853B92">
        <w:tblPrEx>
          <w:tblCellMar>
            <w:top w:w="0" w:type="dxa"/>
            <w:bottom w:w="0" w:type="dxa"/>
          </w:tblCellMar>
        </w:tblPrEx>
        <w:trPr>
          <w:trHeight w:val="397"/>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生物制药</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生物制药</w:t>
            </w:r>
          </w:p>
        </w:tc>
      </w:tr>
      <w:tr w:rsidR="00F637B1" w:rsidTr="00853B92">
        <w:tblPrEx>
          <w:tblCellMar>
            <w:top w:w="0" w:type="dxa"/>
            <w:bottom w:w="0" w:type="dxa"/>
          </w:tblCellMar>
        </w:tblPrEx>
        <w:trPr>
          <w:trHeight w:val="397"/>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中药制药</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中药制药</w:t>
            </w:r>
          </w:p>
        </w:tc>
      </w:tr>
      <w:tr w:rsidR="00F637B1" w:rsidTr="00853B92">
        <w:tblPrEx>
          <w:tblCellMar>
            <w:top w:w="0" w:type="dxa"/>
            <w:bottom w:w="0" w:type="dxa"/>
          </w:tblCellMar>
        </w:tblPrEx>
        <w:trPr>
          <w:trHeight w:val="397"/>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制药工程</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p>
        </w:tc>
      </w:tr>
      <w:tr w:rsidR="00F637B1" w:rsidTr="00853B92">
        <w:tblPrEx>
          <w:tblCellMar>
            <w:top w:w="0" w:type="dxa"/>
            <w:bottom w:w="0" w:type="dxa"/>
          </w:tblCellMar>
        </w:tblPrEx>
        <w:trPr>
          <w:trHeight w:val="312"/>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1400"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给排水</w:t>
            </w:r>
          </w:p>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科学与工程</w:t>
            </w:r>
          </w:p>
        </w:tc>
        <w:tc>
          <w:tcPr>
            <w:tcW w:w="1573"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给水排水工程</w:t>
            </w: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给水排水工程</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给水排水工程</w:t>
            </w:r>
          </w:p>
        </w:tc>
      </w:tr>
      <w:tr w:rsidR="00F637B1" w:rsidTr="00853B92">
        <w:tblPrEx>
          <w:tblCellMar>
            <w:top w:w="0" w:type="dxa"/>
            <w:bottom w:w="0" w:type="dxa"/>
          </w:tblCellMar>
        </w:tblPrEx>
        <w:trPr>
          <w:trHeight w:val="369"/>
          <w:jc w:val="center"/>
        </w:trPr>
        <w:tc>
          <w:tcPr>
            <w:tcW w:w="683"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建筑环境</w:t>
            </w:r>
          </w:p>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与能源应用工程</w:t>
            </w:r>
          </w:p>
        </w:tc>
        <w:tc>
          <w:tcPr>
            <w:tcW w:w="1573"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建筑环境与设备工程</w:t>
            </w: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供热通风与空调工程</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供热通风与空调工程</w:t>
            </w: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城市燃气工程</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城市燃气工程</w:t>
            </w: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供热空调与燃气工程</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通信工程</w:t>
            </w:r>
          </w:p>
        </w:tc>
        <w:tc>
          <w:tcPr>
            <w:tcW w:w="1573"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通信工程</w:t>
            </w: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通信工程</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通信工程，无线通信，计算机通信</w:t>
            </w: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计算机通信</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p>
        </w:tc>
      </w:tr>
      <w:tr w:rsidR="00F637B1" w:rsidTr="00853B92">
        <w:tblPrEx>
          <w:tblCellMar>
            <w:top w:w="0" w:type="dxa"/>
            <w:bottom w:w="0" w:type="dxa"/>
          </w:tblCellMar>
        </w:tblPrEx>
        <w:trPr>
          <w:trHeight w:val="390"/>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电子信息工程</w:t>
            </w:r>
          </w:p>
        </w:tc>
        <w:tc>
          <w:tcPr>
            <w:tcW w:w="1573"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电子信息工程</w:t>
            </w: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电子工程</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无线电技术，广播电视工程，电子视监，电子工程，水声电子工程，船舶通信导航，大气探测技术，微电子电路与系统，水下引导电子技术</w:t>
            </w:r>
          </w:p>
        </w:tc>
      </w:tr>
      <w:tr w:rsidR="00F637B1" w:rsidTr="00853B92">
        <w:tblPrEx>
          <w:tblCellMar>
            <w:top w:w="0" w:type="dxa"/>
            <w:bottom w:w="0" w:type="dxa"/>
          </w:tblCellMar>
        </w:tblPrEx>
        <w:trPr>
          <w:trHeight w:val="390"/>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应用电子技术</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应用电子技术，电子技术</w:t>
            </w:r>
          </w:p>
        </w:tc>
      </w:tr>
      <w:tr w:rsidR="00F637B1" w:rsidTr="00853B92">
        <w:tblPrEx>
          <w:tblCellMar>
            <w:top w:w="0" w:type="dxa"/>
            <w:bottom w:w="0" w:type="dxa"/>
          </w:tblCellMar>
        </w:tblPrEx>
        <w:trPr>
          <w:trHeight w:val="225"/>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信息工程</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信息工程，</w:t>
            </w:r>
            <w:proofErr w:type="gramStart"/>
            <w:r>
              <w:rPr>
                <w:rFonts w:eastAsia="仿宋_GB2312" w:hint="eastAsia"/>
                <w:color w:val="000000"/>
                <w:szCs w:val="21"/>
                <w:lang w:val="zh-CN"/>
              </w:rPr>
              <w:t>图象</w:t>
            </w:r>
            <w:proofErr w:type="gramEnd"/>
            <w:r>
              <w:rPr>
                <w:rFonts w:eastAsia="仿宋_GB2312" w:hint="eastAsia"/>
                <w:color w:val="000000"/>
                <w:szCs w:val="21"/>
                <w:lang w:val="zh-CN"/>
              </w:rPr>
              <w:t>传输与处理，信息处理显示与识别，</w:t>
            </w:r>
          </w:p>
        </w:tc>
      </w:tr>
      <w:tr w:rsidR="00F637B1" w:rsidTr="00853B92">
        <w:tblPrEx>
          <w:tblCellMar>
            <w:top w:w="0" w:type="dxa"/>
            <w:bottom w:w="0" w:type="dxa"/>
          </w:tblCellMar>
        </w:tblPrEx>
        <w:trPr>
          <w:trHeight w:val="397"/>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电磁场与微波技术</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电磁场与微波技术</w:t>
            </w:r>
          </w:p>
        </w:tc>
      </w:tr>
      <w:tr w:rsidR="00F637B1" w:rsidTr="00853B92">
        <w:tblPrEx>
          <w:tblCellMar>
            <w:top w:w="0" w:type="dxa"/>
            <w:bottom w:w="0" w:type="dxa"/>
          </w:tblCellMar>
        </w:tblPrEx>
        <w:trPr>
          <w:trHeight w:val="397"/>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广播电视工程</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p>
        </w:tc>
      </w:tr>
      <w:tr w:rsidR="00F637B1" w:rsidTr="00853B92">
        <w:tblPrEx>
          <w:tblCellMar>
            <w:top w:w="0" w:type="dxa"/>
            <w:bottom w:w="0" w:type="dxa"/>
          </w:tblCellMar>
        </w:tblPrEx>
        <w:trPr>
          <w:trHeight w:val="397"/>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电子信息工程</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p>
        </w:tc>
      </w:tr>
      <w:tr w:rsidR="00F637B1" w:rsidTr="00853B92">
        <w:tblPrEx>
          <w:tblCellMar>
            <w:top w:w="0" w:type="dxa"/>
            <w:bottom w:w="0" w:type="dxa"/>
          </w:tblCellMar>
        </w:tblPrEx>
        <w:trPr>
          <w:trHeight w:val="397"/>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无线电技术与信息系统</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p>
        </w:tc>
      </w:tr>
      <w:tr w:rsidR="00F637B1" w:rsidTr="00853B92">
        <w:tblPrEx>
          <w:tblCellMar>
            <w:top w:w="0" w:type="dxa"/>
            <w:bottom w:w="0" w:type="dxa"/>
          </w:tblCellMar>
        </w:tblPrEx>
        <w:trPr>
          <w:trHeight w:val="397"/>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电子与信息技术</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p>
        </w:tc>
      </w:tr>
      <w:tr w:rsidR="00F637B1" w:rsidTr="00853B92">
        <w:tblPrEx>
          <w:tblCellMar>
            <w:top w:w="0" w:type="dxa"/>
            <w:bottom w:w="0" w:type="dxa"/>
          </w:tblCellMar>
        </w:tblPrEx>
        <w:trPr>
          <w:trHeight w:val="397"/>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摄影测量与遥感</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摄影测量与遥感</w:t>
            </w:r>
          </w:p>
        </w:tc>
      </w:tr>
      <w:tr w:rsidR="00F637B1" w:rsidTr="00853B92">
        <w:tblPrEx>
          <w:tblCellMar>
            <w:top w:w="0" w:type="dxa"/>
            <w:bottom w:w="0" w:type="dxa"/>
          </w:tblCellMar>
        </w:tblPrEx>
        <w:trPr>
          <w:trHeight w:val="397"/>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公共安全图像技术</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刑事照相</w:t>
            </w:r>
          </w:p>
        </w:tc>
      </w:tr>
      <w:tr w:rsidR="00F637B1" w:rsidTr="00853B92">
        <w:tblPrEx>
          <w:tblCellMar>
            <w:top w:w="0" w:type="dxa"/>
            <w:bottom w:w="0" w:type="dxa"/>
          </w:tblCellMar>
        </w:tblPrEx>
        <w:trPr>
          <w:trHeight w:val="270"/>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机械设计制造及其自动化</w:t>
            </w:r>
          </w:p>
        </w:tc>
        <w:tc>
          <w:tcPr>
            <w:tcW w:w="1573"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机械设计制造及其自动化</w:t>
            </w: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机械制造工艺与设备</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机械制造工艺与设备，机械制造工程，精密机械与仪器制造，精密机械与仪器制造，精密机械工程</w:t>
            </w:r>
          </w:p>
        </w:tc>
      </w:tr>
      <w:tr w:rsidR="00F637B1" w:rsidTr="00853B92">
        <w:tblPrEx>
          <w:tblCellMar>
            <w:top w:w="0" w:type="dxa"/>
            <w:bottom w:w="0" w:type="dxa"/>
          </w:tblCellMar>
        </w:tblPrEx>
        <w:trPr>
          <w:trHeight w:val="390"/>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机械设计及制造</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机械设计及制造，矿业机械，冶金机械，起重运输与工程机械，高分子材料加工机械，纺织机械，仪器机械，印刷机械，农业机械</w:t>
            </w:r>
          </w:p>
        </w:tc>
      </w:tr>
      <w:tr w:rsidR="00F637B1" w:rsidTr="00853B92">
        <w:tblPrEx>
          <w:tblCellMar>
            <w:top w:w="0" w:type="dxa"/>
            <w:bottom w:w="0" w:type="dxa"/>
          </w:tblCellMar>
        </w:tblPrEx>
        <w:trPr>
          <w:trHeight w:val="397"/>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机车车辆工程</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铁道车辆</w:t>
            </w:r>
          </w:p>
        </w:tc>
      </w:tr>
      <w:tr w:rsidR="00F637B1" w:rsidTr="00853B92">
        <w:tblPrEx>
          <w:tblCellMar>
            <w:top w:w="0" w:type="dxa"/>
            <w:bottom w:w="0" w:type="dxa"/>
          </w:tblCellMar>
        </w:tblPrEx>
        <w:trPr>
          <w:trHeight w:val="397"/>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汽车与拖拉机</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汽车与拖拉机</w:t>
            </w:r>
          </w:p>
        </w:tc>
      </w:tr>
      <w:tr w:rsidR="00F637B1" w:rsidTr="00853B92">
        <w:tblPrEx>
          <w:tblCellMar>
            <w:top w:w="0" w:type="dxa"/>
            <w:bottom w:w="0" w:type="dxa"/>
          </w:tblCellMar>
        </w:tblPrEx>
        <w:trPr>
          <w:trHeight w:val="397"/>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流体传动及控制</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流体传动及控制，流体控制与操纵系统</w:t>
            </w:r>
          </w:p>
        </w:tc>
      </w:tr>
      <w:tr w:rsidR="00F637B1" w:rsidTr="00853B92">
        <w:tblPrEx>
          <w:tblCellMar>
            <w:top w:w="0" w:type="dxa"/>
            <w:bottom w:w="0" w:type="dxa"/>
          </w:tblCellMar>
        </w:tblPrEx>
        <w:trPr>
          <w:trHeight w:val="397"/>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真空技术及设备</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真空技术及设备</w:t>
            </w:r>
          </w:p>
        </w:tc>
      </w:tr>
      <w:tr w:rsidR="00F637B1" w:rsidTr="00853B92">
        <w:tblPrEx>
          <w:tblCellMar>
            <w:top w:w="0" w:type="dxa"/>
            <w:bottom w:w="0" w:type="dxa"/>
          </w:tblCellMar>
        </w:tblPrEx>
        <w:trPr>
          <w:trHeight w:val="270"/>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机械电子工程</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电子精密机械，电子设备结构，机械自动化及机器人，机械制造电子控制与检测，机械电子工程</w:t>
            </w: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设备工程与管理</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设备工程与管理</w:t>
            </w:r>
          </w:p>
        </w:tc>
      </w:tr>
      <w:tr w:rsidR="00F637B1" w:rsidTr="00853B92">
        <w:tblPrEx>
          <w:tblCellMar>
            <w:top w:w="0" w:type="dxa"/>
            <w:bottom w:w="0" w:type="dxa"/>
          </w:tblCellMar>
        </w:tblPrEx>
        <w:trPr>
          <w:trHeight w:val="397"/>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林业与木工机械</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林业机械</w:t>
            </w:r>
          </w:p>
        </w:tc>
      </w:tr>
      <w:tr w:rsidR="00F637B1" w:rsidTr="00853B92">
        <w:tblPrEx>
          <w:tblCellMar>
            <w:top w:w="0" w:type="dxa"/>
            <w:bottom w:w="0" w:type="dxa"/>
          </w:tblCellMar>
        </w:tblPrEx>
        <w:trPr>
          <w:trHeight w:val="240"/>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测控技术</w:t>
            </w:r>
          </w:p>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与仪器</w:t>
            </w:r>
          </w:p>
        </w:tc>
        <w:tc>
          <w:tcPr>
            <w:tcW w:w="1573"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测控技术</w:t>
            </w:r>
          </w:p>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与仪器</w:t>
            </w: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精密仪器</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精密仪器，时间计控技术及仪器，分析仪器，科学仪器工程</w:t>
            </w:r>
          </w:p>
        </w:tc>
      </w:tr>
      <w:tr w:rsidR="00F637B1" w:rsidTr="00853B92">
        <w:tblPrEx>
          <w:tblCellMar>
            <w:top w:w="0" w:type="dxa"/>
            <w:bottom w:w="0" w:type="dxa"/>
          </w:tblCellMar>
        </w:tblPrEx>
        <w:trPr>
          <w:trHeight w:val="390"/>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光学技术与光电仪器</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应用光学，光学材料，光学工艺与测试，光学仪器</w:t>
            </w:r>
          </w:p>
        </w:tc>
      </w:tr>
      <w:tr w:rsidR="00F637B1" w:rsidTr="00853B92">
        <w:tblPrEx>
          <w:tblCellMar>
            <w:top w:w="0" w:type="dxa"/>
            <w:bottom w:w="0" w:type="dxa"/>
          </w:tblCellMar>
        </w:tblPrEx>
        <w:trPr>
          <w:trHeight w:val="390"/>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检测技术及仪器仪表</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检测技术及仪器，电磁测量及仪表，工业自动化仪表，仪表及测试系统，无损检测</w:t>
            </w: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电子仪器及测量技术</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电子仪器及测量技术</w:t>
            </w:r>
          </w:p>
        </w:tc>
      </w:tr>
      <w:tr w:rsidR="00F637B1" w:rsidTr="00853B92">
        <w:tblPrEx>
          <w:tblCellMar>
            <w:top w:w="0" w:type="dxa"/>
            <w:bottom w:w="0" w:type="dxa"/>
          </w:tblCellMar>
        </w:tblPrEx>
        <w:trPr>
          <w:trHeight w:val="340"/>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几何量计量测试</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几何量计量测试</w:t>
            </w:r>
          </w:p>
        </w:tc>
      </w:tr>
      <w:tr w:rsidR="00F637B1" w:rsidTr="00853B92">
        <w:tblPrEx>
          <w:tblCellMar>
            <w:top w:w="0" w:type="dxa"/>
            <w:bottom w:w="0" w:type="dxa"/>
          </w:tblCellMar>
        </w:tblPrEx>
        <w:trPr>
          <w:trHeight w:val="340"/>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热工计量测试</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热工计量测试</w:t>
            </w:r>
          </w:p>
        </w:tc>
      </w:tr>
      <w:tr w:rsidR="00F637B1" w:rsidTr="00853B92">
        <w:tblPrEx>
          <w:tblCellMar>
            <w:top w:w="0" w:type="dxa"/>
            <w:bottom w:w="0" w:type="dxa"/>
          </w:tblCellMar>
        </w:tblPrEx>
        <w:trPr>
          <w:trHeight w:val="340"/>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力学计量测试</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力学计量测试</w:t>
            </w:r>
          </w:p>
        </w:tc>
      </w:tr>
      <w:tr w:rsidR="00F637B1" w:rsidTr="00853B92">
        <w:tblPrEx>
          <w:tblCellMar>
            <w:top w:w="0" w:type="dxa"/>
            <w:bottom w:w="0" w:type="dxa"/>
          </w:tblCellMar>
        </w:tblPrEx>
        <w:trPr>
          <w:trHeight w:val="340"/>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无线电计量测试</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无线电计量测试</w:t>
            </w:r>
          </w:p>
        </w:tc>
      </w:tr>
      <w:tr w:rsidR="00F637B1" w:rsidTr="00853B92">
        <w:tblPrEx>
          <w:tblCellMar>
            <w:top w:w="0" w:type="dxa"/>
            <w:bottom w:w="0" w:type="dxa"/>
          </w:tblCellMar>
        </w:tblPrEx>
        <w:trPr>
          <w:trHeight w:val="340"/>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检测技术与精密仪器</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p>
        </w:tc>
      </w:tr>
      <w:tr w:rsidR="00F637B1" w:rsidTr="00853B92">
        <w:tblPrEx>
          <w:tblCellMar>
            <w:top w:w="0" w:type="dxa"/>
            <w:bottom w:w="0" w:type="dxa"/>
          </w:tblCellMar>
        </w:tblPrEx>
        <w:trPr>
          <w:trHeight w:val="340"/>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测控技术与仪器</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过程装备与</w:t>
            </w:r>
          </w:p>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控制工程</w:t>
            </w:r>
          </w:p>
        </w:tc>
        <w:tc>
          <w:tcPr>
            <w:tcW w:w="1573"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过程装备与控制工程</w:t>
            </w: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化工设备与机械</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化工设备与机械</w:t>
            </w:r>
          </w:p>
        </w:tc>
      </w:tr>
      <w:tr w:rsidR="00F637B1" w:rsidTr="00853B92">
        <w:tblPrEx>
          <w:tblCellMar>
            <w:top w:w="0" w:type="dxa"/>
            <w:bottom w:w="0" w:type="dxa"/>
          </w:tblCellMar>
        </w:tblPrEx>
        <w:trPr>
          <w:trHeight w:val="225"/>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电气工程</w:t>
            </w:r>
          </w:p>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及其自动化</w:t>
            </w:r>
          </w:p>
        </w:tc>
        <w:tc>
          <w:tcPr>
            <w:tcW w:w="1573"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电气工程及其自动化</w:t>
            </w: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电力系统及其自动化</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电力系统及其自动化，继电保护与自动远动技术</w:t>
            </w:r>
          </w:p>
        </w:tc>
      </w:tr>
      <w:tr w:rsidR="00F637B1" w:rsidTr="00853B92">
        <w:tblPrEx>
          <w:tblCellMar>
            <w:top w:w="0" w:type="dxa"/>
            <w:bottom w:w="0" w:type="dxa"/>
          </w:tblCellMar>
        </w:tblPrEx>
        <w:trPr>
          <w:trHeight w:val="360"/>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高电压与绝缘技术</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高电压技术及设备，电气</w:t>
            </w:r>
            <w:proofErr w:type="gramStart"/>
            <w:r>
              <w:rPr>
                <w:rFonts w:eastAsia="仿宋_GB2312" w:hint="eastAsia"/>
                <w:color w:val="000000"/>
                <w:szCs w:val="21"/>
                <w:lang w:val="zh-CN"/>
              </w:rPr>
              <w:t>绝缘与</w:t>
            </w:r>
            <w:proofErr w:type="gramEnd"/>
            <w:r>
              <w:rPr>
                <w:rFonts w:eastAsia="仿宋_GB2312" w:hint="eastAsia"/>
                <w:color w:val="000000"/>
                <w:szCs w:val="21"/>
                <w:lang w:val="zh-CN"/>
              </w:rPr>
              <w:t>电缆，电气绝缘材料</w:t>
            </w: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电气技术</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电气技术，船舶电气管理，铁道电气化</w:t>
            </w: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电机电器及其控制</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电机，电器，微</w:t>
            </w:r>
            <w:proofErr w:type="gramStart"/>
            <w:r>
              <w:rPr>
                <w:rFonts w:eastAsia="仿宋_GB2312" w:hint="eastAsia"/>
                <w:color w:val="000000"/>
                <w:szCs w:val="21"/>
                <w:lang w:val="zh-CN"/>
              </w:rPr>
              <w:t>特</w:t>
            </w:r>
            <w:proofErr w:type="gramEnd"/>
            <w:r>
              <w:rPr>
                <w:rFonts w:eastAsia="仿宋_GB2312" w:hint="eastAsia"/>
                <w:color w:val="000000"/>
                <w:szCs w:val="21"/>
                <w:lang w:val="zh-CN"/>
              </w:rPr>
              <w:t>电机及控制电器</w:t>
            </w: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光源与照明</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电气工程及其自动化</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1400"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航海技术</w:t>
            </w:r>
          </w:p>
        </w:tc>
        <w:tc>
          <w:tcPr>
            <w:tcW w:w="1573"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航海技术</w:t>
            </w: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ind w:left="-973" w:firstLine="634"/>
              <w:rPr>
                <w:rFonts w:eastAsia="仿宋_GB2312"/>
                <w:color w:val="000000"/>
                <w:szCs w:val="21"/>
              </w:rPr>
            </w:pPr>
            <w:r>
              <w:rPr>
                <w:rFonts w:eastAsia="仿宋_GB2312" w:hint="eastAsia"/>
                <w:color w:val="000000"/>
                <w:szCs w:val="21"/>
                <w:lang w:val="zh-CN"/>
              </w:rPr>
              <w:t>海</w:t>
            </w:r>
            <w:r>
              <w:rPr>
                <w:rFonts w:eastAsia="仿宋_GB2312"/>
                <w:color w:val="000000"/>
                <w:szCs w:val="21"/>
              </w:rPr>
              <w:t xml:space="preserve"> </w:t>
            </w:r>
            <w:r>
              <w:rPr>
                <w:rFonts w:eastAsia="仿宋_GB2312" w:hint="eastAsia"/>
                <w:color w:val="000000"/>
                <w:szCs w:val="21"/>
                <w:lang w:val="zh-CN"/>
              </w:rPr>
              <w:t>海洋船舶驾驶</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海洋船舶驾驶</w:t>
            </w: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textDirection w:val="tbRlV"/>
            <w:vAlign w:val="center"/>
          </w:tcPr>
          <w:p w:rsidR="00F637B1" w:rsidRDefault="00F637B1" w:rsidP="00853B92">
            <w:pPr>
              <w:autoSpaceDE w:val="0"/>
              <w:autoSpaceDN w:val="0"/>
              <w:adjustRightInd w:val="0"/>
              <w:spacing w:line="280" w:lineRule="exact"/>
              <w:ind w:left="113" w:right="113"/>
              <w:jc w:val="center"/>
              <w:rPr>
                <w:rFonts w:eastAsia="仿宋_GB2312"/>
                <w:szCs w:val="21"/>
              </w:rPr>
            </w:pPr>
          </w:p>
        </w:tc>
        <w:tc>
          <w:tcPr>
            <w:tcW w:w="1400"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轮机工程</w:t>
            </w:r>
          </w:p>
        </w:tc>
        <w:tc>
          <w:tcPr>
            <w:tcW w:w="1573"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轮机工程</w:t>
            </w: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ind w:left="-973" w:firstLine="634"/>
              <w:rPr>
                <w:rFonts w:eastAsia="仿宋_GB2312"/>
                <w:color w:val="000000"/>
                <w:szCs w:val="21"/>
              </w:rPr>
            </w:pPr>
            <w:r>
              <w:rPr>
                <w:rFonts w:eastAsia="仿宋_GB2312" w:hint="eastAsia"/>
                <w:color w:val="000000"/>
                <w:szCs w:val="21"/>
                <w:lang w:val="zh-CN"/>
              </w:rPr>
              <w:t>轮</w:t>
            </w:r>
            <w:r>
              <w:rPr>
                <w:rFonts w:eastAsia="仿宋_GB2312"/>
                <w:color w:val="000000"/>
                <w:szCs w:val="21"/>
              </w:rPr>
              <w:t xml:space="preserve"> </w:t>
            </w:r>
            <w:r>
              <w:rPr>
                <w:rFonts w:eastAsia="仿宋_GB2312" w:hint="eastAsia"/>
                <w:color w:val="000000"/>
                <w:szCs w:val="21"/>
                <w:lang w:val="zh-CN"/>
              </w:rPr>
              <w:t>轮机管理</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轮机管理</w:t>
            </w: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textDirection w:val="tbRlV"/>
            <w:vAlign w:val="center"/>
          </w:tcPr>
          <w:p w:rsidR="00F637B1" w:rsidRDefault="00F637B1" w:rsidP="00853B92">
            <w:pPr>
              <w:autoSpaceDE w:val="0"/>
              <w:autoSpaceDN w:val="0"/>
              <w:adjustRightInd w:val="0"/>
              <w:spacing w:line="280" w:lineRule="exact"/>
              <w:ind w:left="113" w:right="113"/>
              <w:jc w:val="center"/>
              <w:rPr>
                <w:rFonts w:eastAsia="仿宋_GB2312"/>
                <w:szCs w:val="21"/>
              </w:rPr>
            </w:pP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交通运输</w:t>
            </w:r>
          </w:p>
        </w:tc>
        <w:tc>
          <w:tcPr>
            <w:tcW w:w="1573"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交通运输</w:t>
            </w: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交通运输</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铁道运输，交通运输管理工程</w:t>
            </w: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textDirection w:val="tbRlV"/>
            <w:vAlign w:val="center"/>
          </w:tcPr>
          <w:p w:rsidR="00F637B1" w:rsidRDefault="00F637B1" w:rsidP="00853B92">
            <w:pPr>
              <w:autoSpaceDE w:val="0"/>
              <w:autoSpaceDN w:val="0"/>
              <w:adjustRightInd w:val="0"/>
              <w:spacing w:line="280" w:lineRule="exact"/>
              <w:ind w:left="113" w:right="113"/>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载运工具运用工程</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汽车运用工程</w:t>
            </w: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textDirection w:val="tbRlV"/>
            <w:vAlign w:val="center"/>
          </w:tcPr>
          <w:p w:rsidR="00F637B1" w:rsidRDefault="00F637B1" w:rsidP="00853B92">
            <w:pPr>
              <w:autoSpaceDE w:val="0"/>
              <w:autoSpaceDN w:val="0"/>
              <w:adjustRightInd w:val="0"/>
              <w:spacing w:line="280" w:lineRule="exact"/>
              <w:ind w:left="113" w:right="113"/>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道路交通管理工程</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textDirection w:val="tbRlV"/>
            <w:vAlign w:val="center"/>
          </w:tcPr>
          <w:p w:rsidR="00F637B1" w:rsidRDefault="00F637B1" w:rsidP="00853B92">
            <w:pPr>
              <w:autoSpaceDE w:val="0"/>
              <w:autoSpaceDN w:val="0"/>
              <w:adjustRightInd w:val="0"/>
              <w:spacing w:line="280" w:lineRule="exact"/>
              <w:ind w:left="113" w:right="113"/>
              <w:jc w:val="center"/>
              <w:rPr>
                <w:rFonts w:eastAsia="仿宋_GB2312"/>
                <w:szCs w:val="21"/>
              </w:rPr>
            </w:pP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自动化</w:t>
            </w:r>
          </w:p>
        </w:tc>
        <w:tc>
          <w:tcPr>
            <w:tcW w:w="1573"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自动化</w:t>
            </w: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流体传动及控制</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流体机械，压缩机，水力机械</w:t>
            </w:r>
          </w:p>
        </w:tc>
      </w:tr>
      <w:tr w:rsidR="00F637B1" w:rsidTr="00853B92">
        <w:tblPrEx>
          <w:tblCellMar>
            <w:top w:w="0" w:type="dxa"/>
            <w:bottom w:w="0" w:type="dxa"/>
          </w:tblCellMar>
        </w:tblPrEx>
        <w:trPr>
          <w:trHeight w:val="340"/>
          <w:jc w:val="center"/>
        </w:trPr>
        <w:tc>
          <w:tcPr>
            <w:tcW w:w="683" w:type="dxa"/>
            <w:vMerge/>
            <w:tcBorders>
              <w:top w:val="single" w:sz="6" w:space="0" w:color="auto"/>
              <w:left w:val="single" w:sz="6" w:space="0" w:color="auto"/>
              <w:bottom w:val="single" w:sz="6" w:space="0" w:color="auto"/>
              <w:right w:val="single" w:sz="6" w:space="0" w:color="auto"/>
            </w:tcBorders>
            <w:textDirection w:val="tbRlV"/>
            <w:vAlign w:val="center"/>
          </w:tcPr>
          <w:p w:rsidR="00F637B1" w:rsidRDefault="00F637B1" w:rsidP="00853B92">
            <w:pPr>
              <w:autoSpaceDE w:val="0"/>
              <w:autoSpaceDN w:val="0"/>
              <w:adjustRightInd w:val="0"/>
              <w:spacing w:line="280" w:lineRule="exact"/>
              <w:ind w:left="113" w:right="113"/>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工业自动化</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工业自动化，工业电气自动化，生产过程自动化，电力牵引与传动控制</w:t>
            </w: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textDirection w:val="tbRlV"/>
            <w:vAlign w:val="center"/>
          </w:tcPr>
          <w:p w:rsidR="00F637B1" w:rsidRDefault="00F637B1" w:rsidP="00853B92">
            <w:pPr>
              <w:autoSpaceDE w:val="0"/>
              <w:autoSpaceDN w:val="0"/>
              <w:adjustRightInd w:val="0"/>
              <w:spacing w:line="280" w:lineRule="exact"/>
              <w:ind w:left="113" w:right="113"/>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自动化</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p>
        </w:tc>
      </w:tr>
      <w:tr w:rsidR="00F637B1" w:rsidTr="00853B92">
        <w:tblPrEx>
          <w:tblCellMar>
            <w:top w:w="0" w:type="dxa"/>
            <w:bottom w:w="0" w:type="dxa"/>
          </w:tblCellMar>
        </w:tblPrEx>
        <w:trPr>
          <w:trHeight w:val="340"/>
          <w:jc w:val="center"/>
        </w:trPr>
        <w:tc>
          <w:tcPr>
            <w:tcW w:w="683" w:type="dxa"/>
            <w:vMerge/>
            <w:tcBorders>
              <w:top w:val="single" w:sz="6" w:space="0" w:color="auto"/>
              <w:left w:val="single" w:sz="6" w:space="0" w:color="auto"/>
              <w:bottom w:val="single" w:sz="6" w:space="0" w:color="auto"/>
              <w:right w:val="single" w:sz="6" w:space="0" w:color="auto"/>
            </w:tcBorders>
            <w:textDirection w:val="tbRlV"/>
            <w:vAlign w:val="center"/>
          </w:tcPr>
          <w:p w:rsidR="00F637B1" w:rsidRDefault="00F637B1" w:rsidP="00853B92">
            <w:pPr>
              <w:autoSpaceDE w:val="0"/>
              <w:autoSpaceDN w:val="0"/>
              <w:adjustRightInd w:val="0"/>
              <w:spacing w:line="280" w:lineRule="exact"/>
              <w:ind w:left="113" w:right="113"/>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自动控制</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自动控制，交通信号与控制，水下自航器自动控制</w:t>
            </w:r>
          </w:p>
        </w:tc>
      </w:tr>
      <w:tr w:rsidR="00F637B1" w:rsidTr="00853B92">
        <w:tblPrEx>
          <w:tblCellMar>
            <w:top w:w="0" w:type="dxa"/>
            <w:bottom w:w="0" w:type="dxa"/>
          </w:tblCellMar>
        </w:tblPrEx>
        <w:trPr>
          <w:trHeight w:val="340"/>
          <w:jc w:val="center"/>
        </w:trPr>
        <w:tc>
          <w:tcPr>
            <w:tcW w:w="683" w:type="dxa"/>
            <w:vMerge/>
            <w:tcBorders>
              <w:top w:val="single" w:sz="6" w:space="0" w:color="auto"/>
              <w:left w:val="single" w:sz="6" w:space="0" w:color="auto"/>
              <w:bottom w:val="single" w:sz="6" w:space="0" w:color="auto"/>
              <w:right w:val="single" w:sz="6" w:space="0" w:color="auto"/>
            </w:tcBorders>
            <w:textDirection w:val="tbRlV"/>
            <w:vAlign w:val="center"/>
          </w:tcPr>
          <w:p w:rsidR="00F637B1" w:rsidRDefault="00F637B1" w:rsidP="00853B92">
            <w:pPr>
              <w:autoSpaceDE w:val="0"/>
              <w:autoSpaceDN w:val="0"/>
              <w:adjustRightInd w:val="0"/>
              <w:spacing w:line="280" w:lineRule="exact"/>
              <w:ind w:left="113" w:right="113"/>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飞行器制导与控制</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飞行器自动控制</w:t>
            </w:r>
            <w:r>
              <w:rPr>
                <w:rFonts w:eastAsia="仿宋_GB2312"/>
                <w:color w:val="000000"/>
                <w:szCs w:val="21"/>
              </w:rPr>
              <w:t xml:space="preserve"> </w:t>
            </w:r>
            <w:r>
              <w:rPr>
                <w:rFonts w:eastAsia="仿宋_GB2312" w:hint="eastAsia"/>
                <w:color w:val="000000"/>
                <w:szCs w:val="21"/>
                <w:lang w:val="zh-CN"/>
              </w:rPr>
              <w:t>，导弹制导，惯性导航与仪表</w:t>
            </w:r>
          </w:p>
        </w:tc>
      </w:tr>
      <w:tr w:rsidR="00F637B1" w:rsidTr="00853B92">
        <w:tblPrEx>
          <w:tblCellMar>
            <w:top w:w="0" w:type="dxa"/>
            <w:bottom w:w="0" w:type="dxa"/>
          </w:tblCellMar>
        </w:tblPrEx>
        <w:trPr>
          <w:trHeight w:val="397"/>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生物医学工程</w:t>
            </w:r>
          </w:p>
        </w:tc>
        <w:tc>
          <w:tcPr>
            <w:tcW w:w="1573"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生物医学工程</w:t>
            </w: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生物医学工程</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生物医学工程，生物医学工程与仪器</w:t>
            </w:r>
          </w:p>
        </w:tc>
      </w:tr>
      <w:tr w:rsidR="00F637B1" w:rsidTr="00853B92">
        <w:tblPrEx>
          <w:tblCellMar>
            <w:top w:w="0" w:type="dxa"/>
            <w:bottom w:w="0" w:type="dxa"/>
          </w:tblCellMar>
        </w:tblPrEx>
        <w:trPr>
          <w:trHeight w:val="247"/>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核工程与核技术</w:t>
            </w:r>
          </w:p>
        </w:tc>
        <w:tc>
          <w:tcPr>
            <w:tcW w:w="1573"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核工程与核技术</w:t>
            </w: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核技术</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同位素分离，核材料，核电子学与核技术应用</w:t>
            </w: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核工程</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核反应堆工程，核动力装置</w:t>
            </w: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工程力学</w:t>
            </w:r>
          </w:p>
        </w:tc>
        <w:tc>
          <w:tcPr>
            <w:tcW w:w="1573"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工程力学</w:t>
            </w: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工程力学</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工程力学</w:t>
            </w:r>
          </w:p>
        </w:tc>
      </w:tr>
      <w:tr w:rsidR="00F637B1" w:rsidTr="00853B92">
        <w:tblPrEx>
          <w:tblCellMar>
            <w:top w:w="0" w:type="dxa"/>
            <w:bottom w:w="0" w:type="dxa"/>
          </w:tblCellMar>
        </w:tblPrEx>
        <w:trPr>
          <w:trHeight w:val="327"/>
          <w:jc w:val="center"/>
        </w:trPr>
        <w:tc>
          <w:tcPr>
            <w:tcW w:w="683"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lang w:val="zh-CN"/>
              </w:rPr>
            </w:pPr>
            <w:r>
              <w:rPr>
                <w:rFonts w:eastAsia="仿宋_GB2312" w:hint="eastAsia"/>
                <w:color w:val="000000"/>
                <w:szCs w:val="21"/>
                <w:lang w:val="zh-CN"/>
              </w:rPr>
              <w:t>管</w:t>
            </w:r>
          </w:p>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理</w:t>
            </w:r>
          </w:p>
          <w:p w:rsidR="00F637B1" w:rsidRDefault="00F637B1" w:rsidP="00853B92">
            <w:pPr>
              <w:autoSpaceDE w:val="0"/>
              <w:autoSpaceDN w:val="0"/>
              <w:adjustRightInd w:val="0"/>
              <w:spacing w:line="280" w:lineRule="exact"/>
              <w:jc w:val="center"/>
              <w:rPr>
                <w:rFonts w:eastAsia="仿宋_GB2312"/>
                <w:szCs w:val="21"/>
              </w:rPr>
            </w:pPr>
            <w:r>
              <w:rPr>
                <w:rFonts w:eastAsia="仿宋_GB2312" w:hint="eastAsia"/>
                <w:color w:val="000000"/>
                <w:szCs w:val="21"/>
                <w:lang w:val="zh-CN"/>
              </w:rPr>
              <w:t>学</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工程管理</w:t>
            </w:r>
          </w:p>
        </w:tc>
        <w:tc>
          <w:tcPr>
            <w:tcW w:w="1573"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工程管理</w:t>
            </w: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管理过程</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工业管理工程，建筑管理工程，邮电管理工程，物资管理工程，基本建设管理工程</w:t>
            </w:r>
          </w:p>
        </w:tc>
      </w:tr>
      <w:tr w:rsidR="00F637B1" w:rsidTr="00853B92">
        <w:tblPrEx>
          <w:tblCellMar>
            <w:top w:w="0" w:type="dxa"/>
            <w:bottom w:w="0" w:type="dxa"/>
          </w:tblCellMar>
        </w:tblPrEx>
        <w:trPr>
          <w:trHeight w:val="327"/>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涉外建筑工程营造与管理</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国际工程管理</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房地产经营管理</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工业工程</w:t>
            </w:r>
          </w:p>
        </w:tc>
        <w:tc>
          <w:tcPr>
            <w:tcW w:w="1573"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工业工程</w:t>
            </w: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工业工程</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工商管理</w:t>
            </w:r>
          </w:p>
        </w:tc>
        <w:tc>
          <w:tcPr>
            <w:tcW w:w="1573" w:type="dxa"/>
            <w:vMerge w:val="restart"/>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r>
              <w:rPr>
                <w:rFonts w:eastAsia="仿宋_GB2312" w:hint="eastAsia"/>
                <w:color w:val="000000"/>
                <w:szCs w:val="21"/>
                <w:lang w:val="zh-CN"/>
              </w:rPr>
              <w:t>工商管理</w:t>
            </w: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企业管理</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企业管理</w:t>
            </w: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国际企业管理</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国际企业管理</w:t>
            </w: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color w:val="000000"/>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r>
              <w:rPr>
                <w:rFonts w:eastAsia="仿宋_GB2312" w:hint="eastAsia"/>
                <w:color w:val="000000"/>
                <w:szCs w:val="21"/>
                <w:lang w:val="zh-CN"/>
              </w:rPr>
              <w:t>工商管理</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000000"/>
                <w:szCs w:val="21"/>
              </w:rPr>
            </w:pP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FF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投资经济</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投资经济管理</w:t>
            </w: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FF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技术经济</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技术经济</w:t>
            </w: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FF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邮电通信管理</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FF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林业经济管理</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林业经济管理</w:t>
            </w:r>
          </w:p>
        </w:tc>
      </w:tr>
      <w:tr w:rsidR="00F637B1" w:rsidTr="00853B92">
        <w:tblPrEx>
          <w:tblCellMar>
            <w:top w:w="0" w:type="dxa"/>
            <w:bottom w:w="0" w:type="dxa"/>
          </w:tblCellMar>
        </w:tblPrEx>
        <w:trPr>
          <w:trHeight w:val="369"/>
          <w:jc w:val="center"/>
        </w:trPr>
        <w:tc>
          <w:tcPr>
            <w:tcW w:w="68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jc w:val="center"/>
              <w:rPr>
                <w:rFonts w:eastAsia="仿宋_GB2312"/>
                <w:szCs w:val="21"/>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color w:val="FF0000"/>
                <w:szCs w:val="21"/>
              </w:rPr>
            </w:pPr>
          </w:p>
        </w:tc>
        <w:tc>
          <w:tcPr>
            <w:tcW w:w="1573" w:type="dxa"/>
            <w:vMerge/>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c>
          <w:tcPr>
            <w:tcW w:w="2465"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r>
              <w:rPr>
                <w:rFonts w:eastAsia="仿宋_GB2312" w:hint="eastAsia"/>
                <w:szCs w:val="21"/>
                <w:lang w:val="zh-CN"/>
              </w:rPr>
              <w:t>农业经济管理</w:t>
            </w:r>
          </w:p>
        </w:tc>
        <w:tc>
          <w:tcPr>
            <w:tcW w:w="3731" w:type="dxa"/>
            <w:tcBorders>
              <w:top w:val="single" w:sz="6" w:space="0" w:color="auto"/>
              <w:left w:val="single" w:sz="6" w:space="0" w:color="auto"/>
              <w:bottom w:val="single" w:sz="6" w:space="0" w:color="auto"/>
              <w:right w:val="single" w:sz="6" w:space="0" w:color="auto"/>
            </w:tcBorders>
            <w:vAlign w:val="center"/>
          </w:tcPr>
          <w:p w:rsidR="00F637B1" w:rsidRDefault="00F637B1" w:rsidP="00853B92">
            <w:pPr>
              <w:autoSpaceDE w:val="0"/>
              <w:autoSpaceDN w:val="0"/>
              <w:adjustRightInd w:val="0"/>
              <w:spacing w:line="280" w:lineRule="exact"/>
              <w:rPr>
                <w:rFonts w:eastAsia="仿宋_GB2312"/>
                <w:szCs w:val="21"/>
              </w:rPr>
            </w:pPr>
          </w:p>
        </w:tc>
      </w:tr>
    </w:tbl>
    <w:p w:rsidR="00F637B1" w:rsidRDefault="00F637B1" w:rsidP="00F637B1">
      <w:pPr>
        <w:autoSpaceDE w:val="0"/>
        <w:autoSpaceDN w:val="0"/>
        <w:adjustRightInd w:val="0"/>
        <w:spacing w:line="280" w:lineRule="exact"/>
        <w:rPr>
          <w:rFonts w:eastAsia="仿宋_GB2312"/>
          <w:color w:val="000000"/>
          <w:szCs w:val="21"/>
        </w:rPr>
      </w:pPr>
      <w:r>
        <w:rPr>
          <w:rFonts w:eastAsia="仿宋_GB2312" w:hint="eastAsia"/>
          <w:szCs w:val="21"/>
          <w:lang w:val="zh-CN"/>
        </w:rPr>
        <w:lastRenderedPageBreak/>
        <w:t>注：源自教育部《普通高等学校本科专业目录新旧专业对照</w:t>
      </w:r>
      <w:r>
        <w:rPr>
          <w:rFonts w:eastAsia="仿宋_GB2312" w:hint="eastAsia"/>
          <w:color w:val="000000"/>
          <w:szCs w:val="21"/>
          <w:lang w:val="zh-CN"/>
        </w:rPr>
        <w:t>表》（</w:t>
      </w:r>
      <w:r>
        <w:rPr>
          <w:rFonts w:eastAsia="仿宋_GB2312"/>
          <w:color w:val="000000"/>
          <w:szCs w:val="21"/>
        </w:rPr>
        <w:t>2012</w:t>
      </w:r>
      <w:r>
        <w:rPr>
          <w:rFonts w:eastAsia="仿宋_GB2312" w:hint="eastAsia"/>
          <w:color w:val="000000"/>
          <w:szCs w:val="21"/>
          <w:lang w:val="zh-CN"/>
        </w:rPr>
        <w:t>年）</w:t>
      </w:r>
    </w:p>
    <w:p w:rsidR="00F637B1" w:rsidRDefault="00F637B1" w:rsidP="00F637B1">
      <w:pPr>
        <w:autoSpaceDE w:val="0"/>
        <w:autoSpaceDN w:val="0"/>
        <w:adjustRightInd w:val="0"/>
        <w:spacing w:line="280" w:lineRule="exact"/>
        <w:rPr>
          <w:rFonts w:eastAsia="仿宋_GB2312"/>
          <w:szCs w:val="21"/>
        </w:rPr>
      </w:pPr>
    </w:p>
    <w:p w:rsidR="00F637B1" w:rsidRDefault="00F637B1" w:rsidP="00F637B1">
      <w:pPr>
        <w:autoSpaceDE w:val="0"/>
        <w:autoSpaceDN w:val="0"/>
        <w:adjustRightInd w:val="0"/>
        <w:spacing w:line="280" w:lineRule="exact"/>
        <w:ind w:firstLine="420"/>
        <w:rPr>
          <w:rFonts w:eastAsia="仿宋_GB2312"/>
          <w:b/>
          <w:szCs w:val="21"/>
          <w:lang w:val="zh-CN"/>
        </w:rPr>
      </w:pPr>
      <w:r>
        <w:rPr>
          <w:rFonts w:eastAsia="仿宋_GB2312" w:hint="eastAsia"/>
          <w:b/>
          <w:szCs w:val="21"/>
          <w:lang w:val="zh-CN"/>
        </w:rPr>
        <w:t>三、其他</w:t>
      </w:r>
    </w:p>
    <w:p w:rsidR="00F637B1" w:rsidRDefault="00F637B1" w:rsidP="00F637B1">
      <w:pPr>
        <w:autoSpaceDE w:val="0"/>
        <w:autoSpaceDN w:val="0"/>
        <w:adjustRightInd w:val="0"/>
        <w:spacing w:line="280" w:lineRule="exact"/>
        <w:ind w:firstLine="420"/>
        <w:rPr>
          <w:rFonts w:eastAsia="仿宋_GB2312"/>
          <w:szCs w:val="21"/>
        </w:rPr>
      </w:pPr>
      <w:r>
        <w:rPr>
          <w:rFonts w:eastAsia="仿宋_GB2312" w:hint="eastAsia"/>
          <w:szCs w:val="21"/>
          <w:lang w:val="zh-CN"/>
        </w:rPr>
        <w:t>专科、中专专业参照教育部《普通高等学校高职高专教育指导性专业目录（试行）》、《中等职业学校专业目录（</w:t>
      </w:r>
      <w:r>
        <w:rPr>
          <w:rFonts w:eastAsia="仿宋_GB2312"/>
          <w:szCs w:val="21"/>
        </w:rPr>
        <w:t>2010</w:t>
      </w:r>
      <w:r>
        <w:rPr>
          <w:rFonts w:eastAsia="仿宋_GB2312" w:hint="eastAsia"/>
          <w:szCs w:val="21"/>
          <w:lang w:val="zh-CN"/>
        </w:rPr>
        <w:t>年修订）》中与本附件所列本科专业相应、相近专业执行。</w:t>
      </w:r>
    </w:p>
    <w:p w:rsidR="00F637B1" w:rsidRDefault="00F637B1" w:rsidP="00F637B1">
      <w:pPr>
        <w:autoSpaceDE w:val="0"/>
        <w:autoSpaceDN w:val="0"/>
        <w:adjustRightInd w:val="0"/>
        <w:rPr>
          <w:rFonts w:eastAsia="仿宋_GB2312" w:hint="eastAsia"/>
          <w:szCs w:val="32"/>
        </w:rPr>
      </w:pPr>
      <w:r>
        <w:rPr>
          <w:rFonts w:eastAsia="仿宋_GB2312"/>
          <w:szCs w:val="21"/>
        </w:rPr>
        <w:br w:type="page"/>
      </w:r>
      <w:r>
        <w:rPr>
          <w:rFonts w:eastAsia="方正黑体简体"/>
          <w:szCs w:val="32"/>
        </w:rPr>
        <w:lastRenderedPageBreak/>
        <w:t>附件</w:t>
      </w:r>
      <w:r>
        <w:rPr>
          <w:rFonts w:eastAsia="方正黑体简体" w:hint="eastAsia"/>
          <w:szCs w:val="32"/>
        </w:rPr>
        <w:t>4</w:t>
      </w:r>
    </w:p>
    <w:p w:rsidR="00F637B1" w:rsidRDefault="00F637B1" w:rsidP="00F637B1">
      <w:pPr>
        <w:pStyle w:val="aa"/>
        <w:spacing w:line="440" w:lineRule="exact"/>
        <w:jc w:val="center"/>
        <w:rPr>
          <w:rFonts w:ascii="Times New Roman" w:eastAsia="方正小标宋简体" w:hAnsi="Times New Roman" w:cs="Times New Roman" w:hint="eastAsia"/>
          <w:bCs/>
          <w:sz w:val="36"/>
          <w:szCs w:val="36"/>
        </w:rPr>
      </w:pPr>
      <w:r>
        <w:rPr>
          <w:rFonts w:ascii="Times New Roman" w:eastAsia="方正小标宋简体" w:hAnsi="Times New Roman" w:cs="Times New Roman" w:hint="eastAsia"/>
          <w:bCs/>
          <w:sz w:val="36"/>
          <w:szCs w:val="36"/>
        </w:rPr>
        <w:t>有关从事安全生产业务的规定和解释</w:t>
      </w:r>
    </w:p>
    <w:p w:rsidR="00F637B1" w:rsidRDefault="00F637B1" w:rsidP="00F637B1">
      <w:pPr>
        <w:pStyle w:val="aa"/>
        <w:spacing w:line="440" w:lineRule="exact"/>
        <w:jc w:val="center"/>
        <w:rPr>
          <w:rFonts w:ascii="Times New Roman" w:eastAsia="方正小标宋简体" w:hAnsi="Times New Roman" w:cs="Times New Roman"/>
          <w:bCs/>
          <w:sz w:val="36"/>
          <w:szCs w:val="36"/>
        </w:rPr>
      </w:pPr>
    </w:p>
    <w:p w:rsidR="00F637B1" w:rsidRDefault="00F637B1" w:rsidP="00F637B1">
      <w:pPr>
        <w:widowControl/>
        <w:spacing w:line="480" w:lineRule="exact"/>
        <w:ind w:firstLineChars="200" w:firstLine="640"/>
        <w:rPr>
          <w:rFonts w:ascii="方正仿宋简体" w:eastAsia="方正仿宋简体" w:hint="eastAsia"/>
          <w:kern w:val="0"/>
          <w:szCs w:val="32"/>
        </w:rPr>
      </w:pPr>
      <w:r>
        <w:rPr>
          <w:rFonts w:ascii="方正仿宋简体" w:eastAsia="方正仿宋简体" w:hint="eastAsia"/>
          <w:kern w:val="0"/>
          <w:szCs w:val="32"/>
        </w:rPr>
        <w:t>一、原人事部、劳动部《关于印发&lt;安全工程专业中、高级技术资格评审条件（试行）&gt;的通知》（人发〔1997〕109号）有关规定</w:t>
      </w:r>
    </w:p>
    <w:p w:rsidR="00F637B1" w:rsidRDefault="00F637B1" w:rsidP="00F637B1">
      <w:pPr>
        <w:widowControl/>
        <w:snapToGrid w:val="0"/>
        <w:spacing w:line="480" w:lineRule="exact"/>
        <w:ind w:firstLineChars="200" w:firstLine="608"/>
        <w:rPr>
          <w:rFonts w:ascii="方正仿宋简体" w:eastAsia="方正仿宋简体" w:hint="eastAsia"/>
          <w:b/>
          <w:kern w:val="0"/>
          <w:szCs w:val="32"/>
        </w:rPr>
      </w:pPr>
      <w:r>
        <w:rPr>
          <w:rFonts w:ascii="方正仿宋简体" w:eastAsia="方正仿宋简体" w:hint="eastAsia"/>
          <w:b/>
          <w:spacing w:val="-8"/>
          <w:kern w:val="0"/>
          <w:szCs w:val="32"/>
        </w:rPr>
        <w:t xml:space="preserve">第二条 </w:t>
      </w:r>
      <w:r>
        <w:rPr>
          <w:rFonts w:ascii="方正仿宋简体" w:eastAsia="方正仿宋简体" w:hint="eastAsia"/>
          <w:spacing w:val="-8"/>
          <w:kern w:val="0"/>
          <w:szCs w:val="32"/>
        </w:rPr>
        <w:t>本评审条件中所指“安全工程专业技术人员”，</w:t>
      </w:r>
      <w:r>
        <w:rPr>
          <w:rFonts w:ascii="方正仿宋简体" w:eastAsia="方正仿宋简体" w:hint="eastAsia"/>
          <w:spacing w:val="-4"/>
          <w:kern w:val="0"/>
          <w:szCs w:val="32"/>
        </w:rPr>
        <w:t>是指在国民经济各部门、各行业中从事安全科学技术研究、开发与推广，安全工程设计施工、安全生产运行控制，安全检测检验、监督监察、评估认证，事故调查分析与预测预防，安全工程专业教育与技术培训等工作的专业技术人员。</w:t>
      </w:r>
    </w:p>
    <w:p w:rsidR="00F637B1" w:rsidRDefault="00F637B1" w:rsidP="00F637B1">
      <w:pPr>
        <w:widowControl/>
        <w:snapToGrid w:val="0"/>
        <w:spacing w:line="480" w:lineRule="exact"/>
        <w:ind w:firstLineChars="200" w:firstLine="640"/>
        <w:rPr>
          <w:rFonts w:ascii="方正仿宋简体" w:eastAsia="方正仿宋简体" w:hint="eastAsia"/>
          <w:kern w:val="0"/>
          <w:szCs w:val="32"/>
        </w:rPr>
      </w:pPr>
      <w:r>
        <w:rPr>
          <w:rFonts w:ascii="方正仿宋简体" w:eastAsia="方正仿宋简体" w:hint="eastAsia"/>
          <w:b/>
          <w:kern w:val="0"/>
          <w:szCs w:val="32"/>
        </w:rPr>
        <w:t>第五条</w:t>
      </w:r>
      <w:r>
        <w:rPr>
          <w:rFonts w:ascii="方正仿宋简体" w:eastAsia="方正仿宋简体" w:hint="eastAsia"/>
          <w:kern w:val="0"/>
          <w:szCs w:val="32"/>
        </w:rPr>
        <w:t xml:space="preserve"> 本评审条件适用于从事以下五类工程技术工作的人员：</w:t>
      </w:r>
    </w:p>
    <w:p w:rsidR="00F637B1" w:rsidRDefault="00F637B1" w:rsidP="00F637B1">
      <w:pPr>
        <w:widowControl/>
        <w:tabs>
          <w:tab w:val="center" w:pos="4640"/>
        </w:tabs>
        <w:snapToGrid w:val="0"/>
        <w:spacing w:line="480" w:lineRule="exact"/>
        <w:ind w:firstLineChars="200" w:firstLine="640"/>
        <w:rPr>
          <w:rFonts w:ascii="方正仿宋简体" w:eastAsia="方正仿宋简体" w:hint="eastAsia"/>
          <w:kern w:val="0"/>
          <w:szCs w:val="32"/>
        </w:rPr>
      </w:pPr>
      <w:r>
        <w:rPr>
          <w:rFonts w:ascii="方正仿宋简体" w:eastAsia="方正仿宋简体" w:hint="eastAsia"/>
          <w:kern w:val="0"/>
          <w:szCs w:val="32"/>
        </w:rPr>
        <w:t>（一）劳动安全工程</w:t>
      </w:r>
      <w:r>
        <w:rPr>
          <w:rFonts w:ascii="方正仿宋简体" w:eastAsia="方正仿宋简体" w:hint="eastAsia"/>
          <w:kern w:val="0"/>
          <w:szCs w:val="32"/>
        </w:rPr>
        <w:tab/>
      </w:r>
    </w:p>
    <w:p w:rsidR="00F637B1" w:rsidRDefault="00F637B1" w:rsidP="00F637B1">
      <w:pPr>
        <w:widowControl/>
        <w:snapToGrid w:val="0"/>
        <w:spacing w:line="480" w:lineRule="exact"/>
        <w:ind w:firstLineChars="200" w:firstLine="640"/>
        <w:rPr>
          <w:rFonts w:ascii="方正仿宋简体" w:eastAsia="方正仿宋简体" w:hint="eastAsia"/>
          <w:kern w:val="0"/>
          <w:szCs w:val="32"/>
        </w:rPr>
      </w:pPr>
      <w:r>
        <w:rPr>
          <w:rFonts w:ascii="方正仿宋简体" w:eastAsia="方正仿宋简体" w:hint="eastAsia"/>
          <w:kern w:val="0"/>
          <w:szCs w:val="32"/>
        </w:rPr>
        <w:t>生产场所易燃、易爆、易塌落及其他可能造成人员伤亡的环境、设备或物质的监测、控制技术，危险品储运的安全控制技术；危险源、事故隐患的识别、评价、分级技术；劳动安全工程技术研究，劳动安全工程设计、施工和评估及与此有关的实验测试研究；劳动安全防护用品研制、开发；劳动安全技术标准、技术文件的制订、修订和其他有关的技术工作。</w:t>
      </w:r>
    </w:p>
    <w:p w:rsidR="00F637B1" w:rsidRDefault="00F637B1" w:rsidP="00F637B1">
      <w:pPr>
        <w:widowControl/>
        <w:snapToGrid w:val="0"/>
        <w:spacing w:line="480" w:lineRule="exact"/>
        <w:ind w:firstLineChars="200" w:firstLine="640"/>
        <w:rPr>
          <w:rFonts w:ascii="方正仿宋简体" w:eastAsia="方正仿宋简体" w:hint="eastAsia"/>
          <w:kern w:val="0"/>
          <w:szCs w:val="32"/>
        </w:rPr>
      </w:pPr>
      <w:r>
        <w:rPr>
          <w:rFonts w:ascii="方正仿宋简体" w:eastAsia="方正仿宋简体" w:hint="eastAsia"/>
          <w:kern w:val="0"/>
          <w:szCs w:val="32"/>
        </w:rPr>
        <w:t>（二）劳动卫生工程</w:t>
      </w:r>
    </w:p>
    <w:p w:rsidR="00F637B1" w:rsidRDefault="00F637B1" w:rsidP="00F637B1">
      <w:pPr>
        <w:widowControl/>
        <w:snapToGrid w:val="0"/>
        <w:spacing w:line="480" w:lineRule="exact"/>
        <w:ind w:firstLineChars="200" w:firstLine="640"/>
        <w:rPr>
          <w:rFonts w:ascii="方正仿宋简体" w:eastAsia="方正仿宋简体" w:hint="eastAsia"/>
          <w:kern w:val="0"/>
          <w:szCs w:val="32"/>
        </w:rPr>
      </w:pPr>
      <w:r>
        <w:rPr>
          <w:rFonts w:ascii="方正仿宋简体" w:eastAsia="方正仿宋简体" w:hint="eastAsia"/>
          <w:kern w:val="0"/>
          <w:szCs w:val="32"/>
        </w:rPr>
        <w:t>生产场所有毒、有害因素的监测、控制技术；职业危害的识别、评价、分级技术；劳动卫生工程技术研究，劳动卫生工程设计、施工和评估及与此有关的实验测试研究；劳动卫生防护用品研制、开发；劳动卫生技术标准、技术文件的制订、修订和其他有关的技术工作。</w:t>
      </w:r>
    </w:p>
    <w:p w:rsidR="00F637B1" w:rsidRDefault="00F637B1" w:rsidP="00F637B1">
      <w:pPr>
        <w:widowControl/>
        <w:snapToGrid w:val="0"/>
        <w:spacing w:line="480" w:lineRule="exact"/>
        <w:ind w:firstLineChars="200" w:firstLine="640"/>
        <w:rPr>
          <w:rFonts w:ascii="方正仿宋简体" w:eastAsia="方正仿宋简体" w:hint="eastAsia"/>
          <w:kern w:val="0"/>
          <w:szCs w:val="32"/>
        </w:rPr>
      </w:pPr>
      <w:r>
        <w:rPr>
          <w:rFonts w:ascii="方正仿宋简体" w:eastAsia="方正仿宋简体" w:hint="eastAsia"/>
          <w:kern w:val="0"/>
          <w:szCs w:val="32"/>
        </w:rPr>
        <w:t>（三）特种设备安全工程</w:t>
      </w:r>
    </w:p>
    <w:p w:rsidR="00F637B1" w:rsidRDefault="00F637B1" w:rsidP="00F637B1">
      <w:pPr>
        <w:widowControl/>
        <w:snapToGrid w:val="0"/>
        <w:spacing w:line="480" w:lineRule="exact"/>
        <w:ind w:firstLineChars="200" w:firstLine="640"/>
        <w:rPr>
          <w:rFonts w:ascii="方正仿宋简体" w:eastAsia="方正仿宋简体" w:hint="eastAsia"/>
          <w:kern w:val="0"/>
          <w:szCs w:val="32"/>
        </w:rPr>
      </w:pPr>
      <w:r>
        <w:rPr>
          <w:rFonts w:ascii="方正仿宋简体" w:eastAsia="方正仿宋简体" w:hint="eastAsia"/>
          <w:kern w:val="0"/>
          <w:szCs w:val="32"/>
        </w:rPr>
        <w:lastRenderedPageBreak/>
        <w:t>承压设备安全工程或起重设备安全工程中的科学技术或信息系统的研究、开发与推广、规划设计与实施；安全生产运行控制；检测检验、监控、监督监察与评估认证；事故调查分析与预测预防；特种设备安全技术标准、技术文件的制订、修订和其他有关的技术工作。</w:t>
      </w:r>
    </w:p>
    <w:p w:rsidR="00F637B1" w:rsidRDefault="00F637B1" w:rsidP="00F637B1">
      <w:pPr>
        <w:widowControl/>
        <w:snapToGrid w:val="0"/>
        <w:spacing w:line="480" w:lineRule="exact"/>
        <w:ind w:firstLineChars="200" w:firstLine="640"/>
        <w:rPr>
          <w:rFonts w:ascii="方正仿宋简体" w:eastAsia="方正仿宋简体" w:hint="eastAsia"/>
          <w:kern w:val="0"/>
          <w:szCs w:val="32"/>
        </w:rPr>
      </w:pPr>
      <w:r>
        <w:rPr>
          <w:rFonts w:ascii="方正仿宋简体" w:eastAsia="方正仿宋简体" w:hint="eastAsia"/>
          <w:kern w:val="0"/>
          <w:szCs w:val="32"/>
        </w:rPr>
        <w:t>（四）安全检测检验技术</w:t>
      </w:r>
    </w:p>
    <w:p w:rsidR="00F637B1" w:rsidRDefault="00F637B1" w:rsidP="00F637B1">
      <w:pPr>
        <w:widowControl/>
        <w:snapToGrid w:val="0"/>
        <w:spacing w:line="480" w:lineRule="exact"/>
        <w:ind w:firstLineChars="200" w:firstLine="640"/>
        <w:rPr>
          <w:rFonts w:ascii="方正仿宋简体" w:eastAsia="方正仿宋简体" w:hint="eastAsia"/>
          <w:kern w:val="0"/>
          <w:szCs w:val="32"/>
        </w:rPr>
      </w:pPr>
      <w:r>
        <w:rPr>
          <w:rFonts w:ascii="方正仿宋简体" w:eastAsia="方正仿宋简体" w:hint="eastAsia"/>
          <w:kern w:val="0"/>
          <w:szCs w:val="32"/>
        </w:rPr>
        <w:t>1．生产场所安全生产条件、安全卫生设施、劳动防护用品的特种设备安全性能检测检验和评价方法、技术研究；安全检测检验仪器设备研制开发、标定校准、安装调试、运行控制和维护维修；安全检测检验技术标准、技术文件的制订、修订和其他有关的技术工作。</w:t>
      </w:r>
    </w:p>
    <w:p w:rsidR="00F637B1" w:rsidRDefault="00F637B1" w:rsidP="00F637B1">
      <w:pPr>
        <w:widowControl/>
        <w:snapToGrid w:val="0"/>
        <w:spacing w:line="480" w:lineRule="exact"/>
        <w:ind w:firstLineChars="200" w:firstLine="640"/>
        <w:rPr>
          <w:rFonts w:ascii="方正仿宋简体" w:eastAsia="方正仿宋简体" w:hint="eastAsia"/>
          <w:kern w:val="0"/>
          <w:szCs w:val="32"/>
        </w:rPr>
      </w:pPr>
      <w:r>
        <w:rPr>
          <w:rFonts w:ascii="方正仿宋简体" w:eastAsia="方正仿宋简体" w:hint="eastAsia"/>
          <w:kern w:val="0"/>
          <w:szCs w:val="32"/>
        </w:rPr>
        <w:t>2．综合性专职安全检测检验工作。</w:t>
      </w:r>
    </w:p>
    <w:p w:rsidR="00F637B1" w:rsidRDefault="00F637B1" w:rsidP="00F637B1">
      <w:pPr>
        <w:widowControl/>
        <w:snapToGrid w:val="0"/>
        <w:spacing w:line="480" w:lineRule="exact"/>
        <w:ind w:firstLineChars="200" w:firstLine="640"/>
        <w:rPr>
          <w:rFonts w:ascii="方正仿宋简体" w:eastAsia="方正仿宋简体" w:hint="eastAsia"/>
          <w:kern w:val="0"/>
          <w:szCs w:val="32"/>
        </w:rPr>
      </w:pPr>
      <w:r>
        <w:rPr>
          <w:rFonts w:ascii="方正仿宋简体" w:eastAsia="方正仿宋简体" w:hint="eastAsia"/>
          <w:kern w:val="0"/>
          <w:szCs w:val="32"/>
        </w:rPr>
        <w:t>（五）安全系统工程</w:t>
      </w:r>
    </w:p>
    <w:p w:rsidR="00F637B1" w:rsidRDefault="00F637B1" w:rsidP="00F637B1">
      <w:pPr>
        <w:widowControl/>
        <w:snapToGrid w:val="0"/>
        <w:spacing w:line="480" w:lineRule="exact"/>
        <w:ind w:firstLineChars="200" w:firstLine="640"/>
        <w:rPr>
          <w:rFonts w:ascii="方正仿宋简体" w:eastAsia="方正仿宋简体" w:hint="eastAsia"/>
          <w:kern w:val="0"/>
          <w:szCs w:val="32"/>
        </w:rPr>
      </w:pPr>
      <w:r>
        <w:rPr>
          <w:rFonts w:ascii="方正仿宋简体" w:eastAsia="方正仿宋简体" w:hint="eastAsia"/>
          <w:kern w:val="0"/>
          <w:szCs w:val="32"/>
        </w:rPr>
        <w:t>安全工程总体规划与系统设计；安全工程监督与综合性技术标准、技术文件的研究制定；事故危害预测预防与咨询建议、事故调查分析与安全综合评估；安全工程专业教育与技术培训等。</w:t>
      </w:r>
    </w:p>
    <w:p w:rsidR="00F637B1" w:rsidRDefault="00F637B1" w:rsidP="00F637B1">
      <w:pPr>
        <w:widowControl/>
        <w:snapToGrid w:val="0"/>
        <w:spacing w:line="480" w:lineRule="exact"/>
        <w:ind w:firstLineChars="200" w:firstLine="640"/>
        <w:rPr>
          <w:rFonts w:ascii="方正仿宋简体" w:eastAsia="方正仿宋简体" w:hint="eastAsia"/>
          <w:kern w:val="0"/>
          <w:szCs w:val="32"/>
        </w:rPr>
      </w:pPr>
      <w:r>
        <w:rPr>
          <w:rFonts w:ascii="方正仿宋简体" w:eastAsia="方正仿宋简体" w:hint="eastAsia"/>
          <w:kern w:val="0"/>
          <w:szCs w:val="32"/>
        </w:rPr>
        <w:t>二、《国家职业分类大典》（99版）安全工程技术人员职业详细信息</w:t>
      </w:r>
    </w:p>
    <w:p w:rsidR="00F637B1" w:rsidRDefault="00F637B1" w:rsidP="00F637B1">
      <w:pPr>
        <w:widowControl/>
        <w:snapToGrid w:val="0"/>
        <w:spacing w:line="480" w:lineRule="exact"/>
        <w:ind w:firstLineChars="200" w:firstLine="640"/>
        <w:rPr>
          <w:rFonts w:ascii="方正仿宋简体" w:eastAsia="方正仿宋简体" w:hint="eastAsia"/>
          <w:kern w:val="0"/>
          <w:szCs w:val="32"/>
        </w:rPr>
      </w:pPr>
      <w:r>
        <w:rPr>
          <w:rFonts w:ascii="方正仿宋简体" w:eastAsia="方正仿宋简体" w:hint="eastAsia"/>
          <w:kern w:val="0"/>
          <w:szCs w:val="32"/>
        </w:rPr>
        <w:t>职业名称：安全工程技术人员</w:t>
      </w:r>
    </w:p>
    <w:p w:rsidR="00F637B1" w:rsidRDefault="00F637B1" w:rsidP="00F637B1">
      <w:pPr>
        <w:widowControl/>
        <w:snapToGrid w:val="0"/>
        <w:spacing w:line="480" w:lineRule="exact"/>
        <w:ind w:firstLineChars="200" w:firstLine="640"/>
        <w:rPr>
          <w:rFonts w:ascii="方正仿宋简体" w:eastAsia="方正仿宋简体" w:hint="eastAsia"/>
          <w:kern w:val="0"/>
          <w:szCs w:val="32"/>
        </w:rPr>
      </w:pPr>
      <w:r>
        <w:rPr>
          <w:rFonts w:ascii="方正仿宋简体" w:eastAsia="方正仿宋简体" w:hint="eastAsia"/>
          <w:kern w:val="0"/>
          <w:szCs w:val="32"/>
        </w:rPr>
        <w:t>职业编码：</w:t>
      </w:r>
      <w:smartTag w:uri="urn:schemas-microsoft-com:office:smarttags" w:element="chsdate">
        <w:smartTagPr>
          <w:attr w:name="Year" w:val="1932"/>
          <w:attr w:name="Month" w:val="2"/>
          <w:attr w:name="Day" w:val="2"/>
          <w:attr w:name="IsLunarDate" w:val="False"/>
          <w:attr w:name="IsROCDate" w:val="False"/>
        </w:smartTagPr>
        <w:r>
          <w:rPr>
            <w:rFonts w:ascii="方正仿宋简体" w:eastAsia="方正仿宋简体" w:hint="eastAsia"/>
            <w:kern w:val="0"/>
            <w:szCs w:val="32"/>
          </w:rPr>
          <w:t>2-02-32</w:t>
        </w:r>
      </w:smartTag>
      <w:r>
        <w:rPr>
          <w:rFonts w:ascii="方正仿宋简体" w:eastAsia="方正仿宋简体" w:hint="eastAsia"/>
          <w:kern w:val="0"/>
          <w:szCs w:val="32"/>
        </w:rPr>
        <w:t>-00</w:t>
      </w:r>
    </w:p>
    <w:p w:rsidR="00F637B1" w:rsidRDefault="00F637B1" w:rsidP="00F637B1">
      <w:pPr>
        <w:widowControl/>
        <w:snapToGrid w:val="0"/>
        <w:spacing w:line="480" w:lineRule="exact"/>
        <w:ind w:firstLineChars="200" w:firstLine="640"/>
        <w:rPr>
          <w:rFonts w:ascii="方正仿宋简体" w:eastAsia="方正仿宋简体" w:hint="eastAsia"/>
          <w:kern w:val="0"/>
          <w:szCs w:val="32"/>
        </w:rPr>
      </w:pPr>
      <w:r>
        <w:rPr>
          <w:rFonts w:ascii="方正仿宋简体" w:eastAsia="方正仿宋简体" w:hint="eastAsia"/>
          <w:kern w:val="0"/>
          <w:szCs w:val="32"/>
        </w:rPr>
        <w:t>所在分类：专业技术人员&gt;&gt; 工程技术人员&gt;&gt; 安全工程技术人员</w:t>
      </w:r>
    </w:p>
    <w:p w:rsidR="00F637B1" w:rsidRDefault="00F637B1" w:rsidP="00F637B1">
      <w:pPr>
        <w:widowControl/>
        <w:snapToGrid w:val="0"/>
        <w:spacing w:line="480" w:lineRule="exact"/>
        <w:ind w:firstLineChars="200" w:firstLine="640"/>
        <w:rPr>
          <w:rFonts w:ascii="方正仿宋简体" w:eastAsia="方正仿宋简体" w:hint="eastAsia"/>
          <w:kern w:val="0"/>
          <w:szCs w:val="32"/>
        </w:rPr>
      </w:pPr>
      <w:r>
        <w:rPr>
          <w:rFonts w:ascii="方正仿宋简体" w:eastAsia="方正仿宋简体" w:hint="eastAsia"/>
          <w:kern w:val="0"/>
          <w:szCs w:val="32"/>
        </w:rPr>
        <w:t>职业描述：从事安全科学技术研究、开发与推广，安全工程设计施工、安全生产运行控制，安全检测检验、监督监察、评估认证，事故调查分析与预测预防，安全工程专业教育与技术培训等</w:t>
      </w:r>
      <w:hyperlink r:id="rId8" w:history="1">
        <w:r>
          <w:rPr>
            <w:rFonts w:ascii="方正仿宋简体" w:eastAsia="方正仿宋简体" w:hint="eastAsia"/>
            <w:kern w:val="0"/>
            <w:szCs w:val="32"/>
          </w:rPr>
          <w:t>工作</w:t>
        </w:r>
      </w:hyperlink>
      <w:r>
        <w:rPr>
          <w:rFonts w:ascii="方正仿宋简体" w:eastAsia="方正仿宋简体" w:hint="eastAsia"/>
          <w:kern w:val="0"/>
          <w:szCs w:val="32"/>
        </w:rPr>
        <w:t>的工程技术人员。</w:t>
      </w:r>
    </w:p>
    <w:p w:rsidR="00F637B1" w:rsidRDefault="00F637B1" w:rsidP="00F637B1">
      <w:pPr>
        <w:widowControl/>
        <w:snapToGrid w:val="0"/>
        <w:spacing w:line="480" w:lineRule="exact"/>
        <w:ind w:firstLineChars="200" w:firstLine="640"/>
        <w:rPr>
          <w:rFonts w:ascii="方正仿宋简体" w:eastAsia="方正仿宋简体" w:hint="eastAsia"/>
          <w:kern w:val="0"/>
          <w:szCs w:val="32"/>
        </w:rPr>
      </w:pPr>
      <w:r>
        <w:rPr>
          <w:rFonts w:ascii="方正仿宋简体" w:eastAsia="方正仿宋简体" w:hint="eastAsia"/>
          <w:kern w:val="0"/>
          <w:szCs w:val="32"/>
        </w:rPr>
        <w:t>从事的工作主要包括：</w:t>
      </w:r>
    </w:p>
    <w:p w:rsidR="00F637B1" w:rsidRDefault="00F637B1" w:rsidP="00F637B1">
      <w:pPr>
        <w:widowControl/>
        <w:snapToGrid w:val="0"/>
        <w:spacing w:line="480" w:lineRule="exact"/>
        <w:ind w:firstLineChars="200" w:firstLine="640"/>
        <w:rPr>
          <w:rFonts w:ascii="方正仿宋简体" w:eastAsia="方正仿宋简体" w:hint="eastAsia"/>
          <w:kern w:val="0"/>
          <w:szCs w:val="32"/>
        </w:rPr>
      </w:pPr>
      <w:r>
        <w:rPr>
          <w:rFonts w:ascii="方正仿宋简体" w:eastAsia="方正仿宋简体" w:hint="eastAsia"/>
          <w:kern w:val="0"/>
          <w:szCs w:val="32"/>
        </w:rPr>
        <w:lastRenderedPageBreak/>
        <w:t>（1）进行劳动安全工程技术研究、设计、施工、管理、监测、控制、评价危险源和事故隐患，研制、开发劳动安全防护用品，制定劳动安全技术标准等有关技术文件；</w:t>
      </w:r>
    </w:p>
    <w:p w:rsidR="00F637B1" w:rsidRDefault="00F637B1" w:rsidP="00F637B1">
      <w:pPr>
        <w:widowControl/>
        <w:snapToGrid w:val="0"/>
        <w:spacing w:line="480" w:lineRule="exact"/>
        <w:ind w:firstLineChars="200" w:firstLine="640"/>
        <w:rPr>
          <w:rFonts w:ascii="方正仿宋简体" w:eastAsia="方正仿宋简体" w:hint="eastAsia"/>
          <w:kern w:val="0"/>
          <w:szCs w:val="32"/>
        </w:rPr>
      </w:pPr>
      <w:r>
        <w:rPr>
          <w:rFonts w:ascii="方正仿宋简体" w:eastAsia="方正仿宋简体" w:hint="eastAsia"/>
          <w:kern w:val="0"/>
          <w:szCs w:val="32"/>
        </w:rPr>
        <w:t>（2）进行劳动卫生工程技术研究、设计、施工、管理，监测、控制、评价职业危害，研制、开发劳动卫生防护用品，制定劳动卫生技术标准等有关技术文件；</w:t>
      </w:r>
    </w:p>
    <w:p w:rsidR="00F637B1" w:rsidRDefault="00F637B1" w:rsidP="00F637B1">
      <w:pPr>
        <w:widowControl/>
        <w:snapToGrid w:val="0"/>
        <w:spacing w:line="480" w:lineRule="exact"/>
        <w:ind w:firstLineChars="200" w:firstLine="640"/>
        <w:rPr>
          <w:rFonts w:ascii="方正仿宋简体" w:eastAsia="方正仿宋简体" w:hint="eastAsia"/>
          <w:kern w:val="0"/>
          <w:szCs w:val="32"/>
        </w:rPr>
      </w:pPr>
      <w:r>
        <w:rPr>
          <w:rFonts w:ascii="方正仿宋简体" w:eastAsia="方正仿宋简体" w:hint="eastAsia"/>
          <w:kern w:val="0"/>
          <w:szCs w:val="32"/>
        </w:rPr>
        <w:t>（3）研究、推广承压设备、起重设备等特种设备的安全工程科学技术，对特种设备进行安全生产运行控制和检测检验、监控监督监察与评估认证，对特种设备事故进行调查分析与预测预防，制定特种设备安全技术标准等技术文件；</w:t>
      </w:r>
    </w:p>
    <w:p w:rsidR="00F637B1" w:rsidRDefault="00F637B1" w:rsidP="00F637B1">
      <w:pPr>
        <w:widowControl/>
        <w:snapToGrid w:val="0"/>
        <w:spacing w:line="480" w:lineRule="exact"/>
        <w:ind w:firstLineChars="200" w:firstLine="640"/>
        <w:rPr>
          <w:rFonts w:ascii="方正仿宋简体" w:eastAsia="方正仿宋简体" w:hint="eastAsia"/>
          <w:kern w:val="0"/>
          <w:szCs w:val="32"/>
        </w:rPr>
      </w:pPr>
      <w:r>
        <w:rPr>
          <w:rFonts w:ascii="方正仿宋简体" w:eastAsia="方正仿宋简体" w:hint="eastAsia"/>
          <w:kern w:val="0"/>
          <w:szCs w:val="32"/>
        </w:rPr>
        <w:t>（4）研究劳动安全、劳动卫生和特种设备安全性能的检测检验的评价方法、技术，研制开发、标定校准、安装调试、运行控制和维护修理安全检测检验仪器设备，制定安全检测检验技术标准等技术文件；</w:t>
      </w:r>
    </w:p>
    <w:p w:rsidR="00F637B1" w:rsidRDefault="00F637B1" w:rsidP="00F637B1">
      <w:pPr>
        <w:widowControl/>
        <w:snapToGrid w:val="0"/>
        <w:spacing w:line="480" w:lineRule="exact"/>
        <w:ind w:firstLineChars="200" w:firstLine="640"/>
        <w:rPr>
          <w:rFonts w:ascii="方正仿宋简体" w:eastAsia="方正仿宋简体" w:hint="eastAsia"/>
          <w:kern w:val="0"/>
          <w:szCs w:val="32"/>
        </w:rPr>
      </w:pPr>
      <w:r>
        <w:rPr>
          <w:rFonts w:ascii="方正仿宋简体" w:eastAsia="方正仿宋简体" w:hint="eastAsia"/>
          <w:kern w:val="0"/>
          <w:szCs w:val="32"/>
        </w:rPr>
        <w:t>（5）对安全工程进行总体规划与系统设计，研究制定安全工程监督监察与综合性技术标准等技术文件，进行事故危害预测预防并提出咨询建议，进行事故调查分析与安全综合评估，进行安全工程专业教育与技术培训。</w:t>
      </w:r>
    </w:p>
    <w:p w:rsidR="00F637B1" w:rsidRDefault="00F637B1" w:rsidP="00F637B1">
      <w:pPr>
        <w:spacing w:line="480" w:lineRule="exact"/>
        <w:rPr>
          <w:rFonts w:eastAsia="仿宋_GB2312"/>
          <w:szCs w:val="32"/>
        </w:rPr>
      </w:pPr>
    </w:p>
    <w:p w:rsidR="00F637B1" w:rsidRDefault="00F637B1" w:rsidP="00F637B1">
      <w:pPr>
        <w:spacing w:line="560" w:lineRule="exact"/>
        <w:outlineLvl w:val="0"/>
        <w:rPr>
          <w:rFonts w:eastAsia="仿宋_GB2312"/>
          <w:color w:val="000000"/>
          <w:kern w:val="0"/>
          <w:szCs w:val="32"/>
        </w:rPr>
      </w:pPr>
      <w:r>
        <w:rPr>
          <w:rFonts w:eastAsia="仿宋_GB2312"/>
          <w:szCs w:val="32"/>
        </w:rPr>
        <w:br w:type="page"/>
      </w:r>
      <w:r>
        <w:rPr>
          <w:rFonts w:eastAsia="方正黑体简体"/>
          <w:szCs w:val="32"/>
        </w:rPr>
        <w:lastRenderedPageBreak/>
        <w:t>附件</w:t>
      </w:r>
      <w:r>
        <w:rPr>
          <w:rFonts w:eastAsia="仿宋_GB2312"/>
          <w:szCs w:val="32"/>
        </w:rPr>
        <w:t>5</w:t>
      </w:r>
    </w:p>
    <w:p w:rsidR="00F637B1" w:rsidRDefault="00F637B1" w:rsidP="00F637B1">
      <w:pPr>
        <w:pStyle w:val="aa"/>
        <w:spacing w:line="600" w:lineRule="exact"/>
        <w:jc w:val="center"/>
        <w:rPr>
          <w:rFonts w:ascii="Times New Roman" w:eastAsia="方正小标宋简体" w:hAnsi="Times New Roman" w:cs="Times New Roman" w:hint="eastAsia"/>
          <w:bCs/>
          <w:sz w:val="36"/>
          <w:szCs w:val="36"/>
        </w:rPr>
      </w:pPr>
      <w:r>
        <w:rPr>
          <w:rFonts w:ascii="Times New Roman" w:eastAsia="方正小标宋简体" w:hAnsi="Times New Roman" w:cs="Times New Roman"/>
          <w:bCs/>
          <w:sz w:val="36"/>
          <w:szCs w:val="36"/>
        </w:rPr>
        <w:t>2015</w:t>
      </w:r>
      <w:r>
        <w:rPr>
          <w:rFonts w:ascii="Times New Roman" w:eastAsia="方正小标宋简体" w:hAnsi="Times New Roman" w:cs="Times New Roman" w:hint="eastAsia"/>
          <w:bCs/>
          <w:sz w:val="36"/>
          <w:szCs w:val="36"/>
        </w:rPr>
        <w:t>年度注册安全工程师执业资格考试</w:t>
      </w:r>
    </w:p>
    <w:p w:rsidR="00F637B1" w:rsidRDefault="00F637B1" w:rsidP="00F637B1">
      <w:pPr>
        <w:pStyle w:val="aa"/>
        <w:spacing w:afterLines="50" w:after="156" w:line="600" w:lineRule="exact"/>
        <w:jc w:val="center"/>
        <w:rPr>
          <w:rFonts w:ascii="Times New Roman" w:eastAsia="方正小标宋简体" w:hAnsi="Times New Roman" w:cs="Times New Roman"/>
          <w:bCs/>
          <w:sz w:val="36"/>
          <w:szCs w:val="36"/>
        </w:rPr>
      </w:pPr>
      <w:r>
        <w:rPr>
          <w:rFonts w:ascii="Times New Roman" w:eastAsia="方正小标宋简体" w:hAnsi="Times New Roman" w:cs="Times New Roman" w:hint="eastAsia"/>
          <w:bCs/>
          <w:sz w:val="36"/>
          <w:szCs w:val="36"/>
        </w:rPr>
        <w:t>有关法律、法规修订、新增内容的说明</w:t>
      </w:r>
    </w:p>
    <w:p w:rsidR="00F637B1" w:rsidRDefault="00F637B1" w:rsidP="00F637B1">
      <w:pPr>
        <w:spacing w:line="500" w:lineRule="exact"/>
        <w:ind w:firstLineChars="200" w:firstLine="640"/>
        <w:rPr>
          <w:rFonts w:ascii="方正仿宋简体" w:eastAsia="方正仿宋简体" w:hint="eastAsia"/>
          <w:color w:val="000000"/>
          <w:kern w:val="0"/>
          <w:szCs w:val="32"/>
        </w:rPr>
      </w:pPr>
      <w:r>
        <w:rPr>
          <w:rFonts w:ascii="方正仿宋简体" w:eastAsia="方正仿宋简体" w:hint="eastAsia"/>
          <w:color w:val="000000"/>
          <w:kern w:val="0"/>
          <w:szCs w:val="32"/>
        </w:rPr>
        <w:t>根据2011年以来安全生产相关法律法规制定、修订情况，为便于考生更好地应考，就《注册安全工程师执业资格考试大纲》（2011版）内容中涉及的有关法律法规作如下说明。</w:t>
      </w:r>
    </w:p>
    <w:p w:rsidR="00F637B1" w:rsidRDefault="00F637B1" w:rsidP="00F637B1">
      <w:pPr>
        <w:spacing w:line="500" w:lineRule="exact"/>
        <w:ind w:firstLineChars="200" w:firstLine="640"/>
        <w:rPr>
          <w:rFonts w:ascii="方正黑体简体" w:eastAsia="方正黑体简体" w:hint="eastAsia"/>
          <w:b/>
          <w:color w:val="000000"/>
          <w:kern w:val="0"/>
          <w:szCs w:val="32"/>
        </w:rPr>
      </w:pPr>
      <w:r>
        <w:rPr>
          <w:rFonts w:ascii="方正黑体简体" w:eastAsia="方正黑体简体" w:hint="eastAsia"/>
          <w:b/>
          <w:color w:val="000000"/>
          <w:kern w:val="0"/>
          <w:szCs w:val="32"/>
        </w:rPr>
        <w:t>一、新修订的安全生产相关法律法规</w:t>
      </w:r>
    </w:p>
    <w:p w:rsidR="00F637B1" w:rsidRDefault="00F637B1" w:rsidP="00F637B1">
      <w:pPr>
        <w:spacing w:line="500" w:lineRule="exact"/>
        <w:ind w:firstLineChars="200" w:firstLine="640"/>
        <w:outlineLvl w:val="0"/>
        <w:rPr>
          <w:rFonts w:ascii="方正仿宋简体" w:eastAsia="方正仿宋简体" w:hint="eastAsia"/>
          <w:color w:val="000000"/>
          <w:kern w:val="0"/>
          <w:szCs w:val="32"/>
        </w:rPr>
      </w:pPr>
      <w:r>
        <w:rPr>
          <w:rFonts w:ascii="方正仿宋简体" w:eastAsia="方正仿宋简体" w:hint="eastAsia"/>
          <w:color w:val="000000"/>
          <w:kern w:val="0"/>
          <w:szCs w:val="32"/>
        </w:rPr>
        <w:t>1.《中华人民共和国安全生产法》（中华人民共和国主席令第13号）</w:t>
      </w:r>
    </w:p>
    <w:p w:rsidR="00F637B1" w:rsidRDefault="00F637B1" w:rsidP="00F637B1">
      <w:pPr>
        <w:spacing w:line="500" w:lineRule="exact"/>
        <w:ind w:firstLineChars="200" w:firstLine="640"/>
        <w:rPr>
          <w:rFonts w:ascii="方正仿宋简体" w:eastAsia="方正仿宋简体" w:hint="eastAsia"/>
          <w:color w:val="000000"/>
          <w:kern w:val="0"/>
          <w:szCs w:val="32"/>
        </w:rPr>
      </w:pPr>
      <w:r>
        <w:rPr>
          <w:rFonts w:ascii="方正仿宋简体" w:eastAsia="方正仿宋简体" w:hint="eastAsia"/>
          <w:color w:val="000000"/>
          <w:kern w:val="0"/>
          <w:szCs w:val="32"/>
        </w:rPr>
        <w:t>2.《中华人民共和国道路交通安全法》（中华人民共和国主席令第47号）</w:t>
      </w:r>
    </w:p>
    <w:p w:rsidR="00F637B1" w:rsidRDefault="00F637B1" w:rsidP="00F637B1">
      <w:pPr>
        <w:spacing w:line="500" w:lineRule="exact"/>
        <w:ind w:firstLineChars="200" w:firstLine="640"/>
        <w:outlineLvl w:val="0"/>
        <w:rPr>
          <w:rFonts w:ascii="方正仿宋简体" w:eastAsia="方正仿宋简体" w:hint="eastAsia"/>
          <w:color w:val="000000"/>
          <w:kern w:val="0"/>
          <w:szCs w:val="32"/>
        </w:rPr>
      </w:pPr>
      <w:r>
        <w:rPr>
          <w:rFonts w:ascii="方正仿宋简体" w:eastAsia="方正仿宋简体" w:hint="eastAsia"/>
          <w:color w:val="000000"/>
          <w:kern w:val="0"/>
          <w:szCs w:val="32"/>
        </w:rPr>
        <w:t>3.《中华人民共和国职业病防治法》（中华人民共和国主席令第52号）</w:t>
      </w:r>
    </w:p>
    <w:p w:rsidR="00F637B1" w:rsidRDefault="00F637B1" w:rsidP="00F637B1">
      <w:pPr>
        <w:spacing w:line="500" w:lineRule="exact"/>
        <w:ind w:firstLineChars="200" w:firstLine="640"/>
        <w:outlineLvl w:val="0"/>
        <w:rPr>
          <w:rFonts w:ascii="方正仿宋简体" w:eastAsia="方正仿宋简体" w:hint="eastAsia"/>
          <w:color w:val="000000"/>
          <w:kern w:val="0"/>
          <w:szCs w:val="32"/>
        </w:rPr>
      </w:pPr>
      <w:r>
        <w:rPr>
          <w:rFonts w:ascii="方正仿宋简体" w:eastAsia="方正仿宋简体" w:hint="eastAsia"/>
          <w:color w:val="000000"/>
          <w:kern w:val="0"/>
          <w:szCs w:val="32"/>
        </w:rPr>
        <w:t>4.《中华人民共和国劳动合同法》（中华人民共和国主席令第73号）</w:t>
      </w:r>
    </w:p>
    <w:p w:rsidR="00F637B1" w:rsidRDefault="00F637B1" w:rsidP="00F637B1">
      <w:pPr>
        <w:spacing w:line="500" w:lineRule="exact"/>
        <w:ind w:firstLineChars="200" w:firstLine="640"/>
        <w:rPr>
          <w:rFonts w:ascii="方正仿宋简体" w:eastAsia="方正仿宋简体" w:hint="eastAsia"/>
          <w:color w:val="FF0000"/>
          <w:kern w:val="0"/>
          <w:szCs w:val="32"/>
        </w:rPr>
      </w:pPr>
      <w:r>
        <w:rPr>
          <w:rFonts w:ascii="方正仿宋简体" w:eastAsia="方正仿宋简体" w:hint="eastAsia"/>
          <w:color w:val="000000"/>
          <w:kern w:val="0"/>
          <w:szCs w:val="32"/>
        </w:rPr>
        <w:t>5.《煤矿安全监察条例》（中华人民共和国国务院令第638号）</w:t>
      </w:r>
    </w:p>
    <w:p w:rsidR="00F637B1" w:rsidRDefault="00F637B1" w:rsidP="00F637B1">
      <w:pPr>
        <w:spacing w:line="500" w:lineRule="exact"/>
        <w:ind w:firstLineChars="200" w:firstLine="640"/>
        <w:rPr>
          <w:rFonts w:ascii="方正仿宋简体" w:eastAsia="方正仿宋简体" w:hint="eastAsia"/>
          <w:color w:val="000000"/>
          <w:kern w:val="0"/>
          <w:szCs w:val="32"/>
        </w:rPr>
      </w:pPr>
      <w:r>
        <w:rPr>
          <w:rFonts w:ascii="方正仿宋简体" w:eastAsia="方正仿宋简体" w:hint="eastAsia"/>
          <w:color w:val="000000"/>
          <w:kern w:val="0"/>
          <w:szCs w:val="32"/>
        </w:rPr>
        <w:t>6.《国务院关于预防煤矿生产安全事故的特别规定》（中华人民共和国国务院令第638号）</w:t>
      </w:r>
    </w:p>
    <w:p w:rsidR="00F637B1" w:rsidRDefault="00F637B1" w:rsidP="00F637B1">
      <w:pPr>
        <w:spacing w:line="500" w:lineRule="exact"/>
        <w:ind w:firstLineChars="200" w:firstLine="640"/>
        <w:rPr>
          <w:rFonts w:ascii="方正仿宋简体" w:eastAsia="方正仿宋简体" w:hint="eastAsia"/>
          <w:color w:val="000000"/>
          <w:kern w:val="0"/>
          <w:szCs w:val="32"/>
        </w:rPr>
      </w:pPr>
      <w:r>
        <w:rPr>
          <w:rFonts w:ascii="方正仿宋简体" w:eastAsia="方正仿宋简体" w:hint="eastAsia"/>
          <w:color w:val="000000"/>
          <w:kern w:val="0"/>
          <w:szCs w:val="32"/>
        </w:rPr>
        <w:t>7.《危险化学品安全管理条例》（中华人民共和国国务院令第645号）</w:t>
      </w:r>
    </w:p>
    <w:p w:rsidR="00F637B1" w:rsidRDefault="00F637B1" w:rsidP="00F637B1">
      <w:pPr>
        <w:spacing w:line="500" w:lineRule="exact"/>
        <w:ind w:firstLineChars="200" w:firstLine="640"/>
        <w:outlineLvl w:val="0"/>
        <w:rPr>
          <w:rFonts w:ascii="方正仿宋简体" w:eastAsia="方正仿宋简体" w:hint="eastAsia"/>
          <w:color w:val="000000"/>
          <w:kern w:val="0"/>
          <w:szCs w:val="32"/>
        </w:rPr>
      </w:pPr>
      <w:r>
        <w:rPr>
          <w:rFonts w:ascii="方正仿宋简体" w:eastAsia="方正仿宋简体" w:hint="eastAsia"/>
          <w:color w:val="000000"/>
          <w:kern w:val="0"/>
          <w:szCs w:val="32"/>
        </w:rPr>
        <w:t>8.《安全生产许可证条例》（中华人民共和国国务院令第653号）</w:t>
      </w:r>
    </w:p>
    <w:p w:rsidR="00F637B1" w:rsidRDefault="00F637B1" w:rsidP="00F637B1">
      <w:pPr>
        <w:spacing w:line="500" w:lineRule="exact"/>
        <w:ind w:firstLineChars="200" w:firstLine="640"/>
        <w:rPr>
          <w:rFonts w:ascii="方正仿宋简体" w:eastAsia="方正仿宋简体" w:hint="eastAsia"/>
          <w:color w:val="000000"/>
          <w:kern w:val="0"/>
          <w:szCs w:val="32"/>
        </w:rPr>
      </w:pPr>
      <w:r>
        <w:rPr>
          <w:rFonts w:ascii="方正仿宋简体" w:eastAsia="方正仿宋简体" w:hint="eastAsia"/>
          <w:color w:val="000000"/>
          <w:kern w:val="0"/>
          <w:szCs w:val="32"/>
        </w:rPr>
        <w:t>9.《民用爆炸物品安全管理条例》（中华人民共和国国务院令第653号）</w:t>
      </w:r>
    </w:p>
    <w:p w:rsidR="00F637B1" w:rsidRDefault="00F637B1" w:rsidP="00F637B1">
      <w:pPr>
        <w:spacing w:line="500" w:lineRule="exact"/>
        <w:ind w:firstLineChars="200" w:firstLine="640"/>
        <w:outlineLvl w:val="0"/>
        <w:rPr>
          <w:rFonts w:ascii="方正仿宋简体" w:eastAsia="方正仿宋简体" w:hint="eastAsia"/>
          <w:color w:val="000000"/>
          <w:kern w:val="0"/>
          <w:szCs w:val="32"/>
        </w:rPr>
      </w:pPr>
      <w:r>
        <w:rPr>
          <w:rFonts w:ascii="方正仿宋简体" w:eastAsia="方正仿宋简体" w:hint="eastAsia"/>
          <w:color w:val="000000"/>
          <w:kern w:val="0"/>
          <w:szCs w:val="32"/>
        </w:rPr>
        <w:t>10.《注册安全工程师管理规定》（国家安全生产监督管</w:t>
      </w:r>
      <w:r>
        <w:rPr>
          <w:rFonts w:ascii="方正仿宋简体" w:eastAsia="方正仿宋简体" w:hint="eastAsia"/>
          <w:color w:val="000000"/>
          <w:kern w:val="0"/>
          <w:szCs w:val="32"/>
        </w:rPr>
        <w:lastRenderedPageBreak/>
        <w:t>理总局令第63号）</w:t>
      </w:r>
    </w:p>
    <w:p w:rsidR="00F637B1" w:rsidRDefault="00F637B1" w:rsidP="00F637B1">
      <w:pPr>
        <w:spacing w:line="500" w:lineRule="exact"/>
        <w:ind w:firstLineChars="200" w:firstLine="640"/>
        <w:outlineLvl w:val="0"/>
        <w:rPr>
          <w:rFonts w:ascii="方正仿宋简体" w:eastAsia="方正仿宋简体" w:hint="eastAsia"/>
          <w:color w:val="000000"/>
          <w:kern w:val="0"/>
          <w:szCs w:val="32"/>
        </w:rPr>
      </w:pPr>
      <w:r>
        <w:rPr>
          <w:rFonts w:ascii="方正仿宋简体" w:eastAsia="方正仿宋简体" w:hint="eastAsia"/>
          <w:color w:val="000000"/>
          <w:kern w:val="0"/>
          <w:szCs w:val="32"/>
        </w:rPr>
        <w:t>11.《生产经营单位安全培训规定》（国家安全生产监督管理总局令第63号）</w:t>
      </w:r>
    </w:p>
    <w:p w:rsidR="00F637B1" w:rsidRDefault="00F637B1" w:rsidP="00F637B1">
      <w:pPr>
        <w:spacing w:line="500" w:lineRule="exact"/>
        <w:ind w:firstLineChars="200" w:firstLine="640"/>
        <w:rPr>
          <w:rFonts w:ascii="方正仿宋简体" w:eastAsia="方正仿宋简体" w:hint="eastAsia"/>
          <w:color w:val="000000"/>
          <w:kern w:val="0"/>
          <w:szCs w:val="32"/>
        </w:rPr>
      </w:pPr>
      <w:r>
        <w:rPr>
          <w:rFonts w:ascii="方正仿宋简体" w:eastAsia="方正仿宋简体" w:hint="eastAsia"/>
          <w:color w:val="000000"/>
          <w:kern w:val="0"/>
          <w:szCs w:val="32"/>
        </w:rPr>
        <w:t>12.《特种作业人员安全技术培训考核管理规定》（国家安全生产监督管理总局令第63号）</w:t>
      </w:r>
    </w:p>
    <w:p w:rsidR="00F637B1" w:rsidRDefault="00F637B1" w:rsidP="00F637B1">
      <w:pPr>
        <w:spacing w:line="500" w:lineRule="exact"/>
        <w:ind w:firstLineChars="200" w:firstLine="640"/>
        <w:outlineLvl w:val="0"/>
        <w:rPr>
          <w:rFonts w:ascii="方正仿宋简体" w:eastAsia="方正仿宋简体" w:hint="eastAsia"/>
          <w:color w:val="000000"/>
          <w:kern w:val="0"/>
          <w:szCs w:val="32"/>
        </w:rPr>
      </w:pPr>
      <w:r>
        <w:rPr>
          <w:rFonts w:ascii="方正仿宋简体" w:eastAsia="方正仿宋简体" w:hint="eastAsia"/>
          <w:color w:val="000000"/>
          <w:kern w:val="0"/>
          <w:szCs w:val="32"/>
        </w:rPr>
        <w:t>13.《安全评价机构管理规定》（国家安全生产监督管理总局令第63号）</w:t>
      </w:r>
    </w:p>
    <w:p w:rsidR="00F637B1" w:rsidRDefault="00F637B1" w:rsidP="00F637B1">
      <w:pPr>
        <w:spacing w:line="500" w:lineRule="exact"/>
        <w:ind w:firstLineChars="200" w:firstLine="640"/>
        <w:rPr>
          <w:rFonts w:ascii="方正仿宋简体" w:eastAsia="方正仿宋简体" w:hint="eastAsia"/>
          <w:color w:val="000000"/>
          <w:kern w:val="0"/>
          <w:szCs w:val="32"/>
        </w:rPr>
      </w:pPr>
      <w:r>
        <w:rPr>
          <w:rFonts w:ascii="方正仿宋简体" w:eastAsia="方正仿宋简体" w:hint="eastAsia"/>
          <w:color w:val="000000"/>
          <w:kern w:val="0"/>
          <w:szCs w:val="32"/>
        </w:rPr>
        <w:t>14.《建设工程消防监督管理规定》（中华人民共和国公安部令第119号）</w:t>
      </w:r>
    </w:p>
    <w:p w:rsidR="00F637B1" w:rsidRDefault="00F637B1" w:rsidP="00F637B1">
      <w:pPr>
        <w:spacing w:line="500" w:lineRule="exact"/>
        <w:ind w:firstLineChars="200" w:firstLine="640"/>
        <w:rPr>
          <w:rFonts w:ascii="方正黑体简体" w:eastAsia="方正黑体简体" w:hint="eastAsia"/>
          <w:b/>
          <w:color w:val="000000"/>
          <w:kern w:val="0"/>
          <w:szCs w:val="32"/>
        </w:rPr>
      </w:pPr>
      <w:r>
        <w:rPr>
          <w:rFonts w:ascii="方正黑体简体" w:eastAsia="方正黑体简体" w:hint="eastAsia"/>
          <w:b/>
          <w:color w:val="000000"/>
          <w:kern w:val="0"/>
          <w:szCs w:val="32"/>
        </w:rPr>
        <w:t>二、新颁布的安全生产法律法规</w:t>
      </w:r>
    </w:p>
    <w:p w:rsidR="00F637B1" w:rsidRDefault="00F637B1" w:rsidP="00F637B1">
      <w:pPr>
        <w:spacing w:line="500" w:lineRule="exact"/>
        <w:ind w:firstLineChars="200" w:firstLine="640"/>
        <w:outlineLvl w:val="0"/>
        <w:rPr>
          <w:rFonts w:ascii="方正仿宋简体" w:eastAsia="方正仿宋简体" w:hint="eastAsia"/>
          <w:color w:val="000000"/>
          <w:kern w:val="0"/>
          <w:szCs w:val="32"/>
        </w:rPr>
      </w:pPr>
      <w:r>
        <w:rPr>
          <w:rFonts w:ascii="方正仿宋简体" w:eastAsia="方正仿宋简体" w:hint="eastAsia"/>
          <w:color w:val="000000"/>
          <w:kern w:val="0"/>
          <w:szCs w:val="32"/>
        </w:rPr>
        <w:t>1.《中华人民共和国特种设备安全法》（中华人民共和国主席令第4号）</w:t>
      </w:r>
    </w:p>
    <w:p w:rsidR="00F637B1" w:rsidRDefault="00F637B1" w:rsidP="00F637B1">
      <w:pPr>
        <w:spacing w:line="500" w:lineRule="exact"/>
        <w:ind w:firstLineChars="200" w:firstLine="640"/>
        <w:outlineLvl w:val="0"/>
        <w:rPr>
          <w:rFonts w:ascii="方正仿宋简体" w:eastAsia="方正仿宋简体" w:hint="eastAsia"/>
          <w:color w:val="000000"/>
          <w:kern w:val="0"/>
          <w:szCs w:val="32"/>
        </w:rPr>
      </w:pPr>
      <w:r>
        <w:rPr>
          <w:rFonts w:ascii="方正仿宋简体" w:eastAsia="方正仿宋简体" w:hint="eastAsia"/>
          <w:color w:val="000000"/>
          <w:kern w:val="0"/>
          <w:szCs w:val="32"/>
        </w:rPr>
        <w:t>2.《危险化学品重大危险源监督管理暂行规定》（国家安全生产监督管理总局令第40号）</w:t>
      </w:r>
    </w:p>
    <w:p w:rsidR="00F637B1" w:rsidRDefault="00F637B1" w:rsidP="00F637B1">
      <w:pPr>
        <w:spacing w:line="500" w:lineRule="exact"/>
        <w:ind w:firstLineChars="200" w:firstLine="640"/>
        <w:rPr>
          <w:rFonts w:ascii="方正仿宋简体" w:eastAsia="方正仿宋简体" w:hint="eastAsia"/>
          <w:color w:val="000000"/>
          <w:kern w:val="0"/>
          <w:szCs w:val="32"/>
        </w:rPr>
      </w:pPr>
      <w:r>
        <w:rPr>
          <w:rFonts w:ascii="方正仿宋简体" w:eastAsia="方正仿宋简体" w:hint="eastAsia"/>
          <w:color w:val="000000"/>
          <w:kern w:val="0"/>
          <w:szCs w:val="32"/>
        </w:rPr>
        <w:t>3.《危险化学品输送管道安全管理规定》（国家安全生产监督管理总局令第43号）</w:t>
      </w:r>
    </w:p>
    <w:p w:rsidR="00F637B1" w:rsidRDefault="00F637B1" w:rsidP="00F637B1">
      <w:pPr>
        <w:spacing w:line="500" w:lineRule="exact"/>
        <w:ind w:firstLineChars="200" w:firstLine="640"/>
        <w:outlineLvl w:val="0"/>
        <w:rPr>
          <w:rFonts w:ascii="方正仿宋简体" w:eastAsia="方正仿宋简体" w:hint="eastAsia"/>
          <w:color w:val="000000"/>
          <w:kern w:val="0"/>
          <w:szCs w:val="32"/>
        </w:rPr>
      </w:pPr>
      <w:r>
        <w:rPr>
          <w:rFonts w:ascii="方正仿宋简体" w:eastAsia="方正仿宋简体" w:hint="eastAsia"/>
          <w:color w:val="000000"/>
          <w:kern w:val="0"/>
          <w:szCs w:val="32"/>
        </w:rPr>
        <w:t>4.《工作场所职业卫生监督管理规定》（国家安全生产监督管理总局令第47号）</w:t>
      </w:r>
    </w:p>
    <w:p w:rsidR="00F637B1" w:rsidRDefault="00F637B1" w:rsidP="00F637B1">
      <w:pPr>
        <w:spacing w:line="500" w:lineRule="exact"/>
        <w:ind w:firstLineChars="200" w:firstLine="640"/>
        <w:rPr>
          <w:rFonts w:ascii="方正仿宋简体" w:eastAsia="方正仿宋简体" w:hint="eastAsia"/>
          <w:color w:val="000000"/>
          <w:kern w:val="0"/>
          <w:szCs w:val="32"/>
        </w:rPr>
      </w:pPr>
      <w:r>
        <w:rPr>
          <w:rFonts w:ascii="方正仿宋简体" w:eastAsia="方正仿宋简体" w:hint="eastAsia"/>
          <w:color w:val="000000"/>
          <w:kern w:val="0"/>
          <w:szCs w:val="32"/>
        </w:rPr>
        <w:t>5.《职业病危害项目申报办法》（国家安全生产监督管理总局令第48号），替代《作业场所职业危害申报管理办法》（国家安全生产监督管理总局令第27号）</w:t>
      </w:r>
    </w:p>
    <w:p w:rsidR="00F637B1" w:rsidRDefault="00F637B1" w:rsidP="00F637B1">
      <w:pPr>
        <w:spacing w:line="500" w:lineRule="exact"/>
        <w:ind w:firstLineChars="200" w:firstLine="640"/>
        <w:rPr>
          <w:rFonts w:ascii="方正仿宋简体" w:eastAsia="方正仿宋简体" w:hint="eastAsia"/>
          <w:color w:val="000000"/>
          <w:kern w:val="0"/>
          <w:szCs w:val="32"/>
        </w:rPr>
      </w:pPr>
      <w:r>
        <w:rPr>
          <w:rFonts w:ascii="方正仿宋简体" w:eastAsia="方正仿宋简体" w:hint="eastAsia"/>
          <w:color w:val="000000"/>
          <w:kern w:val="0"/>
          <w:szCs w:val="32"/>
        </w:rPr>
        <w:t>6.《用人单位职业健康监护监督管理办法》（国家安全生产监督管理总局令第49号）</w:t>
      </w:r>
    </w:p>
    <w:p w:rsidR="00F637B1" w:rsidRDefault="00F637B1" w:rsidP="00F637B1">
      <w:pPr>
        <w:spacing w:line="500" w:lineRule="exact"/>
        <w:ind w:firstLineChars="200" w:firstLine="640"/>
        <w:rPr>
          <w:rFonts w:ascii="方正仿宋简体" w:eastAsia="方正仿宋简体" w:hint="eastAsia"/>
          <w:color w:val="000000"/>
          <w:kern w:val="0"/>
          <w:szCs w:val="32"/>
        </w:rPr>
      </w:pPr>
      <w:r>
        <w:rPr>
          <w:rFonts w:ascii="方正仿宋简体" w:eastAsia="方正仿宋简体" w:hint="eastAsia"/>
          <w:color w:val="000000"/>
          <w:kern w:val="0"/>
          <w:szCs w:val="32"/>
        </w:rPr>
        <w:t>7.《职业卫生技术服务机构监督管理暂行办法》（国家安全生产监督管理总局令第50号）</w:t>
      </w:r>
    </w:p>
    <w:p w:rsidR="00F637B1" w:rsidRDefault="00F637B1" w:rsidP="00F637B1">
      <w:pPr>
        <w:spacing w:line="500" w:lineRule="exact"/>
        <w:ind w:firstLineChars="200" w:firstLine="640"/>
        <w:rPr>
          <w:rFonts w:ascii="方正仿宋简体" w:eastAsia="方正仿宋简体" w:hint="eastAsia"/>
          <w:color w:val="000000"/>
          <w:kern w:val="0"/>
          <w:szCs w:val="32"/>
        </w:rPr>
      </w:pPr>
      <w:r>
        <w:rPr>
          <w:rFonts w:ascii="方正仿宋简体" w:eastAsia="方正仿宋简体" w:hint="eastAsia"/>
          <w:color w:val="000000"/>
          <w:kern w:val="0"/>
          <w:szCs w:val="32"/>
        </w:rPr>
        <w:t>8.《建设项目职业卫生“三同时”监督管理暂行办法》（国家安全生产监督管理总局令第51号）</w:t>
      </w:r>
    </w:p>
    <w:p w:rsidR="00F637B1" w:rsidRDefault="00F637B1" w:rsidP="00F637B1">
      <w:pPr>
        <w:spacing w:line="500" w:lineRule="exact"/>
        <w:ind w:firstLineChars="200" w:firstLine="640"/>
        <w:outlineLvl w:val="0"/>
        <w:rPr>
          <w:rFonts w:ascii="方正仿宋简体" w:eastAsia="方正仿宋简体" w:hint="eastAsia"/>
          <w:color w:val="000000"/>
          <w:kern w:val="0"/>
          <w:szCs w:val="32"/>
        </w:rPr>
      </w:pPr>
      <w:r>
        <w:rPr>
          <w:rFonts w:ascii="方正仿宋简体" w:eastAsia="方正仿宋简体" w:hint="eastAsia"/>
          <w:color w:val="000000"/>
          <w:kern w:val="0"/>
          <w:szCs w:val="32"/>
        </w:rPr>
        <w:lastRenderedPageBreak/>
        <w:t>9.《煤矿安全培训规定》（国家安全生产监督管理总局令第52号）</w:t>
      </w:r>
    </w:p>
    <w:p w:rsidR="00F637B1" w:rsidRDefault="00F637B1" w:rsidP="00F637B1">
      <w:pPr>
        <w:spacing w:line="500" w:lineRule="exact"/>
        <w:ind w:firstLineChars="200" w:firstLine="640"/>
        <w:rPr>
          <w:rFonts w:ascii="方正仿宋简体" w:eastAsia="方正仿宋简体" w:hint="eastAsia"/>
          <w:color w:val="000000"/>
          <w:kern w:val="0"/>
          <w:szCs w:val="32"/>
        </w:rPr>
      </w:pPr>
      <w:r>
        <w:rPr>
          <w:rFonts w:ascii="方正仿宋简体" w:eastAsia="方正仿宋简体" w:hint="eastAsia"/>
          <w:color w:val="000000"/>
          <w:kern w:val="0"/>
          <w:szCs w:val="32"/>
        </w:rPr>
        <w:t>10.《危险化学品安全使用许可证实施办法》（国家安全生产监督管理总局令第57号）</w:t>
      </w:r>
    </w:p>
    <w:p w:rsidR="00F637B1" w:rsidRDefault="00F637B1" w:rsidP="00F637B1">
      <w:pPr>
        <w:spacing w:line="500" w:lineRule="exact"/>
        <w:ind w:firstLineChars="200" w:firstLine="640"/>
        <w:rPr>
          <w:rFonts w:ascii="方正仿宋简体" w:eastAsia="方正仿宋简体" w:hint="eastAsia"/>
          <w:color w:val="000000"/>
          <w:kern w:val="0"/>
          <w:szCs w:val="32"/>
        </w:rPr>
      </w:pPr>
      <w:r>
        <w:rPr>
          <w:rFonts w:ascii="方正仿宋简体" w:eastAsia="方正仿宋简体" w:hint="eastAsia"/>
          <w:color w:val="000000"/>
          <w:kern w:val="0"/>
          <w:szCs w:val="32"/>
        </w:rPr>
        <w:t>11.《煤矿矿长保护矿工生命安全七条规定》（国家安全生产监督管理总局令第58号）</w:t>
      </w:r>
    </w:p>
    <w:p w:rsidR="00F637B1" w:rsidRDefault="00F637B1" w:rsidP="00F637B1">
      <w:pPr>
        <w:spacing w:line="500" w:lineRule="exact"/>
        <w:ind w:firstLineChars="200" w:firstLine="640"/>
        <w:rPr>
          <w:rFonts w:ascii="方正仿宋简体" w:eastAsia="方正仿宋简体" w:hint="eastAsia"/>
          <w:color w:val="000000"/>
          <w:kern w:val="0"/>
          <w:szCs w:val="32"/>
        </w:rPr>
      </w:pPr>
      <w:r>
        <w:rPr>
          <w:rFonts w:ascii="方正仿宋简体" w:eastAsia="方正仿宋简体" w:hint="eastAsia"/>
          <w:color w:val="000000"/>
          <w:kern w:val="0"/>
          <w:szCs w:val="32"/>
        </w:rPr>
        <w:t>12.《工贸企业有限空间作业安全管理与监督暂行规定》（国家安全生产监督管理总局令第59号）</w:t>
      </w:r>
    </w:p>
    <w:p w:rsidR="00F637B1" w:rsidRDefault="00F637B1" w:rsidP="00F637B1">
      <w:pPr>
        <w:spacing w:line="500" w:lineRule="exact"/>
        <w:ind w:firstLineChars="200" w:firstLine="640"/>
        <w:rPr>
          <w:rFonts w:ascii="方正仿宋简体" w:eastAsia="方正仿宋简体" w:hint="eastAsia"/>
          <w:color w:val="000000"/>
          <w:kern w:val="0"/>
          <w:szCs w:val="32"/>
        </w:rPr>
      </w:pPr>
      <w:r>
        <w:rPr>
          <w:rFonts w:ascii="方正仿宋简体" w:eastAsia="方正仿宋简体" w:hint="eastAsia"/>
          <w:color w:val="000000"/>
          <w:kern w:val="0"/>
          <w:szCs w:val="32"/>
        </w:rPr>
        <w:t>13.《化学品物理危险性鉴定与分类管理办法》（国家安全生产监督管理总局令第60号）</w:t>
      </w:r>
    </w:p>
    <w:p w:rsidR="00F637B1" w:rsidRDefault="00F637B1" w:rsidP="00F637B1">
      <w:pPr>
        <w:spacing w:line="500" w:lineRule="exact"/>
        <w:ind w:firstLineChars="200" w:firstLine="640"/>
        <w:rPr>
          <w:rFonts w:ascii="方正仿宋简体" w:eastAsia="方正仿宋简体" w:hint="eastAsia"/>
          <w:color w:val="000000"/>
          <w:kern w:val="0"/>
          <w:szCs w:val="32"/>
        </w:rPr>
      </w:pPr>
      <w:r>
        <w:rPr>
          <w:rFonts w:ascii="方正仿宋简体" w:eastAsia="方正仿宋简体" w:hint="eastAsia"/>
          <w:color w:val="000000"/>
          <w:kern w:val="0"/>
          <w:szCs w:val="32"/>
        </w:rPr>
        <w:t>14.《烟花爆竹企业保障生产安全十条规定》（国家安全生产监督管理总局令第61号）</w:t>
      </w:r>
    </w:p>
    <w:p w:rsidR="00F637B1" w:rsidRDefault="00F637B1" w:rsidP="00F637B1">
      <w:pPr>
        <w:spacing w:line="500" w:lineRule="exact"/>
        <w:ind w:firstLineChars="200" w:firstLine="640"/>
        <w:rPr>
          <w:rFonts w:ascii="方正仿宋简体" w:eastAsia="方正仿宋简体" w:hint="eastAsia"/>
          <w:color w:val="000000"/>
          <w:kern w:val="0"/>
          <w:szCs w:val="32"/>
        </w:rPr>
      </w:pPr>
      <w:r>
        <w:rPr>
          <w:rFonts w:ascii="方正仿宋简体" w:eastAsia="方正仿宋简体" w:hint="eastAsia"/>
          <w:color w:val="000000"/>
          <w:kern w:val="0"/>
          <w:szCs w:val="32"/>
        </w:rPr>
        <w:t>15.《非煤矿山外包工程安全管理暂行办法》（国家安全生产监督管理总局令第62号）</w:t>
      </w:r>
    </w:p>
    <w:p w:rsidR="00F637B1" w:rsidRDefault="00F637B1" w:rsidP="00F637B1">
      <w:pPr>
        <w:spacing w:line="500" w:lineRule="exact"/>
        <w:ind w:firstLineChars="200" w:firstLine="640"/>
        <w:rPr>
          <w:rFonts w:ascii="方正仿宋简体" w:eastAsia="方正仿宋简体" w:hint="eastAsia"/>
          <w:color w:val="000000"/>
          <w:kern w:val="0"/>
          <w:szCs w:val="32"/>
        </w:rPr>
      </w:pPr>
      <w:r>
        <w:rPr>
          <w:rFonts w:ascii="方正仿宋简体" w:eastAsia="方正仿宋简体" w:hint="eastAsia"/>
          <w:color w:val="000000"/>
          <w:kern w:val="0"/>
          <w:szCs w:val="32"/>
        </w:rPr>
        <w:t>16.《安全生产培训管理办法》（国家安全生产监督管理总局令第63号）</w:t>
      </w:r>
    </w:p>
    <w:p w:rsidR="00F637B1" w:rsidRDefault="00F637B1" w:rsidP="00F637B1">
      <w:pPr>
        <w:spacing w:line="500" w:lineRule="exact"/>
        <w:ind w:firstLineChars="200" w:firstLine="640"/>
        <w:rPr>
          <w:rFonts w:ascii="方正仿宋简体" w:eastAsia="方正仿宋简体" w:hint="eastAsia"/>
          <w:color w:val="000000"/>
          <w:kern w:val="0"/>
          <w:szCs w:val="32"/>
        </w:rPr>
      </w:pPr>
      <w:r>
        <w:rPr>
          <w:rFonts w:ascii="方正仿宋简体" w:eastAsia="方正仿宋简体" w:hint="eastAsia"/>
          <w:color w:val="000000"/>
          <w:kern w:val="0"/>
          <w:szCs w:val="32"/>
        </w:rPr>
        <w:t>17.《化工危险化学品.企业保障生产安全十条规定》（国家安全生产监督管理总局令第64号）</w:t>
      </w:r>
    </w:p>
    <w:p w:rsidR="00F637B1" w:rsidRDefault="00F637B1" w:rsidP="00F637B1">
      <w:pPr>
        <w:spacing w:line="500" w:lineRule="exact"/>
        <w:ind w:firstLineChars="200" w:firstLine="640"/>
        <w:rPr>
          <w:rFonts w:ascii="方正仿宋简体" w:eastAsia="方正仿宋简体" w:hint="eastAsia"/>
          <w:color w:val="000000"/>
          <w:kern w:val="0"/>
          <w:szCs w:val="32"/>
        </w:rPr>
      </w:pPr>
      <w:r>
        <w:rPr>
          <w:rFonts w:ascii="方正仿宋简体" w:eastAsia="方正仿宋简体" w:hint="eastAsia"/>
          <w:color w:val="000000"/>
          <w:kern w:val="0"/>
          <w:szCs w:val="32"/>
        </w:rPr>
        <w:t>18.《食品生产企业安全生产监督管理暂行规定》（国家安全生产监督管理总局令第66号）</w:t>
      </w:r>
    </w:p>
    <w:p w:rsidR="00F637B1" w:rsidRDefault="00F637B1" w:rsidP="00F637B1">
      <w:pPr>
        <w:spacing w:line="500" w:lineRule="exact"/>
        <w:ind w:firstLineChars="200" w:firstLine="640"/>
        <w:rPr>
          <w:rFonts w:ascii="方正仿宋简体" w:eastAsia="方正仿宋简体" w:hint="eastAsia"/>
          <w:color w:val="000000"/>
          <w:kern w:val="0"/>
          <w:szCs w:val="32"/>
        </w:rPr>
      </w:pPr>
      <w:r>
        <w:rPr>
          <w:rFonts w:ascii="方正仿宋简体" w:eastAsia="方正仿宋简体" w:hint="eastAsia"/>
          <w:color w:val="000000"/>
          <w:kern w:val="0"/>
          <w:szCs w:val="32"/>
        </w:rPr>
        <w:t>19.《非煤矿山企业安全生产十条规定》（国家安全生产监督管理总局令第67号）</w:t>
      </w:r>
    </w:p>
    <w:p w:rsidR="00F637B1" w:rsidRDefault="00F637B1" w:rsidP="00F637B1">
      <w:pPr>
        <w:spacing w:line="500" w:lineRule="exact"/>
        <w:ind w:firstLineChars="200" w:firstLine="640"/>
        <w:outlineLvl w:val="0"/>
        <w:rPr>
          <w:rFonts w:ascii="方正仿宋简体" w:eastAsia="方正仿宋简体" w:hint="eastAsia"/>
          <w:color w:val="000000"/>
          <w:kern w:val="0"/>
          <w:szCs w:val="32"/>
        </w:rPr>
      </w:pPr>
      <w:r>
        <w:rPr>
          <w:rFonts w:ascii="方正仿宋简体" w:eastAsia="方正仿宋简体" w:hint="eastAsia"/>
          <w:color w:val="000000"/>
          <w:kern w:val="0"/>
          <w:szCs w:val="32"/>
        </w:rPr>
        <w:t>20.《严防企业粉尘爆炸五条规定》（国家安全生产监督管理总局令第68号）</w:t>
      </w:r>
    </w:p>
    <w:p w:rsidR="00F637B1" w:rsidRDefault="00F637B1" w:rsidP="00F637B1">
      <w:pPr>
        <w:spacing w:line="500" w:lineRule="exact"/>
        <w:ind w:firstLineChars="200" w:firstLine="640"/>
        <w:rPr>
          <w:rFonts w:ascii="方正仿宋简体" w:eastAsia="方正仿宋简体" w:hint="eastAsia"/>
          <w:color w:val="000000"/>
          <w:kern w:val="0"/>
          <w:szCs w:val="32"/>
        </w:rPr>
      </w:pPr>
      <w:r>
        <w:rPr>
          <w:rFonts w:ascii="方正仿宋简体" w:eastAsia="方正仿宋简体" w:hint="eastAsia"/>
          <w:color w:val="000000"/>
          <w:kern w:val="0"/>
          <w:szCs w:val="32"/>
        </w:rPr>
        <w:t>21.《有限空间安全作业五条规定》（国家安全生产监督管理总局令第69号）</w:t>
      </w:r>
    </w:p>
    <w:p w:rsidR="00F637B1" w:rsidRDefault="00F637B1" w:rsidP="00F637B1">
      <w:pPr>
        <w:spacing w:line="500" w:lineRule="exact"/>
        <w:ind w:firstLineChars="200" w:firstLine="640"/>
        <w:outlineLvl w:val="0"/>
        <w:rPr>
          <w:rFonts w:ascii="方正仿宋简体" w:eastAsia="方正仿宋简体" w:hint="eastAsia"/>
          <w:color w:val="000000"/>
          <w:kern w:val="0"/>
          <w:szCs w:val="32"/>
        </w:rPr>
      </w:pPr>
      <w:r>
        <w:rPr>
          <w:rFonts w:ascii="方正仿宋简体" w:eastAsia="方正仿宋简体" w:hint="eastAsia"/>
          <w:color w:val="000000"/>
          <w:kern w:val="0"/>
          <w:szCs w:val="32"/>
        </w:rPr>
        <w:t>22.《企业安全生产风险公告六条规定》（国家安全生产</w:t>
      </w:r>
      <w:r>
        <w:rPr>
          <w:rFonts w:ascii="方正仿宋简体" w:eastAsia="方正仿宋简体" w:hint="eastAsia"/>
          <w:color w:val="000000"/>
          <w:kern w:val="0"/>
          <w:szCs w:val="32"/>
        </w:rPr>
        <w:lastRenderedPageBreak/>
        <w:t>监督管理总局令第70号）</w:t>
      </w:r>
    </w:p>
    <w:p w:rsidR="00F637B1" w:rsidRDefault="00F637B1" w:rsidP="00F637B1">
      <w:pPr>
        <w:spacing w:line="500" w:lineRule="exact"/>
        <w:ind w:firstLineChars="200" w:firstLine="640"/>
        <w:rPr>
          <w:rFonts w:ascii="方正仿宋简体" w:eastAsia="方正仿宋简体" w:hint="eastAsia"/>
          <w:color w:val="000000"/>
          <w:kern w:val="0"/>
          <w:szCs w:val="32"/>
        </w:rPr>
      </w:pPr>
      <w:r>
        <w:rPr>
          <w:rFonts w:ascii="方正仿宋简体" w:eastAsia="方正仿宋简体" w:hint="eastAsia"/>
          <w:color w:val="000000"/>
          <w:kern w:val="0"/>
          <w:szCs w:val="32"/>
        </w:rPr>
        <w:t>23.《安全评价与检测检验机构规范从业五条规定试行.》（国家安全生产监督管理总局令第71号）</w:t>
      </w:r>
    </w:p>
    <w:p w:rsidR="00F637B1" w:rsidRDefault="00F637B1" w:rsidP="00F637B1">
      <w:pPr>
        <w:spacing w:line="500" w:lineRule="exact"/>
        <w:ind w:firstLineChars="200" w:firstLine="640"/>
        <w:rPr>
          <w:rFonts w:ascii="方正仿宋简体" w:eastAsia="方正仿宋简体" w:hint="eastAsia"/>
          <w:color w:val="000000"/>
          <w:kern w:val="0"/>
          <w:szCs w:val="32"/>
        </w:rPr>
      </w:pPr>
      <w:r>
        <w:rPr>
          <w:rFonts w:ascii="方正仿宋简体" w:eastAsia="方正仿宋简体" w:hint="eastAsia"/>
          <w:color w:val="000000"/>
          <w:kern w:val="0"/>
          <w:szCs w:val="32"/>
        </w:rPr>
        <w:t>24.《劳动密集型加工企业安全生产八条规定》（国家安全生产监督管理总局令第72号）</w:t>
      </w:r>
    </w:p>
    <w:p w:rsidR="00F637B1" w:rsidRDefault="00F637B1" w:rsidP="00F637B1">
      <w:pPr>
        <w:spacing w:line="500" w:lineRule="exact"/>
        <w:ind w:firstLineChars="200" w:firstLine="640"/>
        <w:rPr>
          <w:rFonts w:ascii="方正仿宋简体" w:eastAsia="方正仿宋简体" w:hint="eastAsia"/>
          <w:color w:val="000000"/>
          <w:kern w:val="0"/>
          <w:szCs w:val="32"/>
        </w:rPr>
      </w:pPr>
      <w:r>
        <w:rPr>
          <w:rFonts w:ascii="方正仿宋简体" w:eastAsia="方正仿宋简体" w:hint="eastAsia"/>
          <w:color w:val="000000"/>
          <w:kern w:val="0"/>
          <w:szCs w:val="32"/>
        </w:rPr>
        <w:t>25.《企业安全生产应急管理九条规定》（国家安全生产监督管理总局令第74号）</w:t>
      </w:r>
    </w:p>
    <w:p w:rsidR="00FD57F2" w:rsidRPr="00F637B1" w:rsidRDefault="00FD57F2">
      <w:bookmarkStart w:id="0" w:name="_GoBack"/>
      <w:bookmarkEnd w:id="0"/>
    </w:p>
    <w:sectPr w:rsidR="00FD57F2" w:rsidRPr="00F637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方正黑体简体">
    <w:altName w:val="Arial Unicode MS"/>
    <w:charset w:val="86"/>
    <w:family w:val="auto"/>
    <w:pitch w:val="variable"/>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方正仿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F85" w:rsidRDefault="00F637B1">
    <w:pPr>
      <w:pStyle w:val="a7"/>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end"/>
    </w:r>
  </w:p>
  <w:p w:rsidR="00B22F85" w:rsidRDefault="00F637B1">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F85" w:rsidRDefault="00F637B1">
    <w:pPr>
      <w:pStyle w:val="a7"/>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6063A"/>
    <w:multiLevelType w:val="hybridMultilevel"/>
    <w:tmpl w:val="93F0DCD0"/>
    <w:lvl w:ilvl="0" w:tplc="51D6E792">
      <w:start w:val="1"/>
      <w:numFmt w:val="japaneseCounting"/>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
    <w:nsid w:val="07EB79E2"/>
    <w:multiLevelType w:val="hybridMultilevel"/>
    <w:tmpl w:val="F460ACE8"/>
    <w:lvl w:ilvl="0" w:tplc="2278DC82">
      <w:start w:val="1"/>
      <w:numFmt w:val="bullet"/>
      <w:lvlText w:val="—"/>
      <w:lvlJc w:val="left"/>
      <w:pPr>
        <w:ind w:left="720" w:hanging="360"/>
      </w:pPr>
      <w:rPr>
        <w:rFonts w:ascii="宋体" w:eastAsia="宋体" w:hAnsi="宋体"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nsid w:val="0D5F2E93"/>
    <w:multiLevelType w:val="singleLevel"/>
    <w:tmpl w:val="DC50673A"/>
    <w:lvl w:ilvl="0">
      <w:numFmt w:val="bullet"/>
      <w:lvlText w:val="☆"/>
      <w:lvlJc w:val="left"/>
      <w:pPr>
        <w:tabs>
          <w:tab w:val="num" w:pos="225"/>
        </w:tabs>
        <w:ind w:left="225" w:hanging="225"/>
      </w:pPr>
      <w:rPr>
        <w:rFonts w:hint="eastAsia"/>
      </w:rPr>
    </w:lvl>
  </w:abstractNum>
  <w:abstractNum w:abstractNumId="3">
    <w:nsid w:val="13B94CBE"/>
    <w:multiLevelType w:val="hybridMultilevel"/>
    <w:tmpl w:val="2EBC6476"/>
    <w:lvl w:ilvl="0" w:tplc="A5DC7AD8">
      <w:start w:val="1"/>
      <w:numFmt w:val="japaneseCounting"/>
      <w:lvlText w:val="%1、"/>
      <w:lvlJc w:val="left"/>
      <w:pPr>
        <w:tabs>
          <w:tab w:val="num" w:pos="930"/>
        </w:tabs>
        <w:ind w:left="930" w:hanging="39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4">
    <w:nsid w:val="1A3238C7"/>
    <w:multiLevelType w:val="hybridMultilevel"/>
    <w:tmpl w:val="AA4245AC"/>
    <w:lvl w:ilvl="0" w:tplc="4426BEC8">
      <w:start w:val="1"/>
      <w:numFmt w:val="bullet"/>
      <w:lvlText w:val="—"/>
      <w:lvlJc w:val="left"/>
      <w:pPr>
        <w:ind w:left="1800" w:hanging="360"/>
      </w:pPr>
      <w:rPr>
        <w:rFonts w:ascii="宋体" w:eastAsia="宋体" w:hAnsi="宋体" w:hint="eastAsia"/>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5">
    <w:nsid w:val="1AFC58C9"/>
    <w:multiLevelType w:val="hybridMultilevel"/>
    <w:tmpl w:val="931C11AA"/>
    <w:lvl w:ilvl="0" w:tplc="F38A8E9C">
      <w:start w:val="3"/>
      <w:numFmt w:val="japaneseCounting"/>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6">
    <w:nsid w:val="1C937511"/>
    <w:multiLevelType w:val="singleLevel"/>
    <w:tmpl w:val="C58AD64A"/>
    <w:lvl w:ilvl="0">
      <w:start w:val="1"/>
      <w:numFmt w:val="japaneseCounting"/>
      <w:lvlText w:val="%1、"/>
      <w:lvlJc w:val="left"/>
      <w:pPr>
        <w:tabs>
          <w:tab w:val="num" w:pos="1125"/>
        </w:tabs>
        <w:ind w:left="1125" w:hanging="570"/>
      </w:pPr>
      <w:rPr>
        <w:rFonts w:hint="eastAsia"/>
      </w:rPr>
    </w:lvl>
  </w:abstractNum>
  <w:abstractNum w:abstractNumId="7">
    <w:nsid w:val="21100C02"/>
    <w:multiLevelType w:val="hybridMultilevel"/>
    <w:tmpl w:val="5C2690EC"/>
    <w:lvl w:ilvl="0" w:tplc="5BF65514">
      <w:numFmt w:val="bullet"/>
      <w:lvlText w:val="—"/>
      <w:lvlJc w:val="left"/>
      <w:pPr>
        <w:ind w:left="360" w:hanging="36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1C94846"/>
    <w:multiLevelType w:val="hybridMultilevel"/>
    <w:tmpl w:val="C38A370E"/>
    <w:lvl w:ilvl="0" w:tplc="7772AD32">
      <w:start w:val="1"/>
      <w:numFmt w:val="bullet"/>
      <w:lvlText w:val="—"/>
      <w:lvlJc w:val="left"/>
      <w:pPr>
        <w:ind w:left="720" w:hanging="360"/>
      </w:pPr>
      <w:rPr>
        <w:rFonts w:ascii="宋体" w:eastAsia="宋体" w:hAnsi="宋体"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9">
    <w:nsid w:val="236C16E4"/>
    <w:multiLevelType w:val="hybridMultilevel"/>
    <w:tmpl w:val="D5E692CC"/>
    <w:lvl w:ilvl="0" w:tplc="69963B42">
      <w:start w:val="1"/>
      <w:numFmt w:val="bullet"/>
      <w:lvlText w:val="—"/>
      <w:lvlJc w:val="left"/>
      <w:pPr>
        <w:ind w:left="360" w:hanging="36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51540D3"/>
    <w:multiLevelType w:val="hybridMultilevel"/>
    <w:tmpl w:val="1E4CC866"/>
    <w:lvl w:ilvl="0" w:tplc="ECF2957C">
      <w:start w:val="1"/>
      <w:numFmt w:val="japaneseCounting"/>
      <w:lvlText w:val="%1、"/>
      <w:lvlJc w:val="left"/>
      <w:pPr>
        <w:tabs>
          <w:tab w:val="num" w:pos="1282"/>
        </w:tabs>
        <w:ind w:left="1282" w:hanging="720"/>
      </w:pPr>
      <w:rPr>
        <w:rFonts w:hint="default"/>
      </w:rPr>
    </w:lvl>
    <w:lvl w:ilvl="1" w:tplc="04090019" w:tentative="1">
      <w:start w:val="1"/>
      <w:numFmt w:val="lowerLetter"/>
      <w:lvlText w:val="%2)"/>
      <w:lvlJc w:val="left"/>
      <w:pPr>
        <w:tabs>
          <w:tab w:val="num" w:pos="1402"/>
        </w:tabs>
        <w:ind w:left="1402" w:hanging="420"/>
      </w:pPr>
    </w:lvl>
    <w:lvl w:ilvl="2" w:tplc="0409001B" w:tentative="1">
      <w:start w:val="1"/>
      <w:numFmt w:val="lowerRoman"/>
      <w:lvlText w:val="%3."/>
      <w:lvlJc w:val="right"/>
      <w:pPr>
        <w:tabs>
          <w:tab w:val="num" w:pos="1822"/>
        </w:tabs>
        <w:ind w:left="1822" w:hanging="420"/>
      </w:pPr>
    </w:lvl>
    <w:lvl w:ilvl="3" w:tplc="0409000F" w:tentative="1">
      <w:start w:val="1"/>
      <w:numFmt w:val="decimal"/>
      <w:lvlText w:val="%4."/>
      <w:lvlJc w:val="left"/>
      <w:pPr>
        <w:tabs>
          <w:tab w:val="num" w:pos="2242"/>
        </w:tabs>
        <w:ind w:left="2242" w:hanging="420"/>
      </w:pPr>
    </w:lvl>
    <w:lvl w:ilvl="4" w:tplc="04090019" w:tentative="1">
      <w:start w:val="1"/>
      <w:numFmt w:val="lowerLetter"/>
      <w:lvlText w:val="%5)"/>
      <w:lvlJc w:val="left"/>
      <w:pPr>
        <w:tabs>
          <w:tab w:val="num" w:pos="2662"/>
        </w:tabs>
        <w:ind w:left="2662" w:hanging="420"/>
      </w:pPr>
    </w:lvl>
    <w:lvl w:ilvl="5" w:tplc="0409001B" w:tentative="1">
      <w:start w:val="1"/>
      <w:numFmt w:val="lowerRoman"/>
      <w:lvlText w:val="%6."/>
      <w:lvlJc w:val="right"/>
      <w:pPr>
        <w:tabs>
          <w:tab w:val="num" w:pos="3082"/>
        </w:tabs>
        <w:ind w:left="3082" w:hanging="420"/>
      </w:pPr>
    </w:lvl>
    <w:lvl w:ilvl="6" w:tplc="0409000F" w:tentative="1">
      <w:start w:val="1"/>
      <w:numFmt w:val="decimal"/>
      <w:lvlText w:val="%7."/>
      <w:lvlJc w:val="left"/>
      <w:pPr>
        <w:tabs>
          <w:tab w:val="num" w:pos="3502"/>
        </w:tabs>
        <w:ind w:left="3502" w:hanging="420"/>
      </w:pPr>
    </w:lvl>
    <w:lvl w:ilvl="7" w:tplc="04090019" w:tentative="1">
      <w:start w:val="1"/>
      <w:numFmt w:val="lowerLetter"/>
      <w:lvlText w:val="%8)"/>
      <w:lvlJc w:val="left"/>
      <w:pPr>
        <w:tabs>
          <w:tab w:val="num" w:pos="3922"/>
        </w:tabs>
        <w:ind w:left="3922" w:hanging="420"/>
      </w:pPr>
    </w:lvl>
    <w:lvl w:ilvl="8" w:tplc="0409001B" w:tentative="1">
      <w:start w:val="1"/>
      <w:numFmt w:val="lowerRoman"/>
      <w:lvlText w:val="%9."/>
      <w:lvlJc w:val="right"/>
      <w:pPr>
        <w:tabs>
          <w:tab w:val="num" w:pos="4342"/>
        </w:tabs>
        <w:ind w:left="4342" w:hanging="420"/>
      </w:pPr>
    </w:lvl>
  </w:abstractNum>
  <w:abstractNum w:abstractNumId="11">
    <w:nsid w:val="26745AC4"/>
    <w:multiLevelType w:val="hybridMultilevel"/>
    <w:tmpl w:val="D3B07F88"/>
    <w:lvl w:ilvl="0" w:tplc="2796F4BE">
      <w:start w:val="1"/>
      <w:numFmt w:val="japaneseCounting"/>
      <w:lvlText w:val="%1、"/>
      <w:lvlJc w:val="left"/>
      <w:pPr>
        <w:tabs>
          <w:tab w:val="num" w:pos="720"/>
        </w:tabs>
        <w:ind w:left="720" w:hanging="720"/>
      </w:pPr>
      <w:rPr>
        <w:rFonts w:cs="Times New Roman" w:hint="eastAsia"/>
        <w:color w:val="00000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2C20795B"/>
    <w:multiLevelType w:val="hybridMultilevel"/>
    <w:tmpl w:val="1F9E586C"/>
    <w:lvl w:ilvl="0" w:tplc="14D204E4">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327F707F"/>
    <w:multiLevelType w:val="hybridMultilevel"/>
    <w:tmpl w:val="0F36FA5E"/>
    <w:lvl w:ilvl="0" w:tplc="A50070E8">
      <w:start w:val="1"/>
      <w:numFmt w:val="japaneseCounting"/>
      <w:lvlText w:val="%1、"/>
      <w:lvlJc w:val="left"/>
      <w:pPr>
        <w:ind w:left="3996" w:hanging="720"/>
      </w:pPr>
      <w:rPr>
        <w:rFonts w:hint="default"/>
        <w:lang w:val="en-US"/>
      </w:rPr>
    </w:lvl>
    <w:lvl w:ilvl="1" w:tplc="04090019" w:tentative="1">
      <w:start w:val="1"/>
      <w:numFmt w:val="lowerLetter"/>
      <w:lvlText w:val="%2)"/>
      <w:lvlJc w:val="left"/>
      <w:pPr>
        <w:ind w:left="4116" w:hanging="420"/>
      </w:pPr>
    </w:lvl>
    <w:lvl w:ilvl="2" w:tplc="0409001B" w:tentative="1">
      <w:start w:val="1"/>
      <w:numFmt w:val="lowerRoman"/>
      <w:lvlText w:val="%3."/>
      <w:lvlJc w:val="right"/>
      <w:pPr>
        <w:ind w:left="4536" w:hanging="420"/>
      </w:pPr>
    </w:lvl>
    <w:lvl w:ilvl="3" w:tplc="0409000F" w:tentative="1">
      <w:start w:val="1"/>
      <w:numFmt w:val="decimal"/>
      <w:lvlText w:val="%4."/>
      <w:lvlJc w:val="left"/>
      <w:pPr>
        <w:ind w:left="4956" w:hanging="420"/>
      </w:pPr>
    </w:lvl>
    <w:lvl w:ilvl="4" w:tplc="04090019" w:tentative="1">
      <w:start w:val="1"/>
      <w:numFmt w:val="lowerLetter"/>
      <w:lvlText w:val="%5)"/>
      <w:lvlJc w:val="left"/>
      <w:pPr>
        <w:ind w:left="5376" w:hanging="420"/>
      </w:pPr>
    </w:lvl>
    <w:lvl w:ilvl="5" w:tplc="0409001B" w:tentative="1">
      <w:start w:val="1"/>
      <w:numFmt w:val="lowerRoman"/>
      <w:lvlText w:val="%6."/>
      <w:lvlJc w:val="right"/>
      <w:pPr>
        <w:ind w:left="5796" w:hanging="420"/>
      </w:pPr>
    </w:lvl>
    <w:lvl w:ilvl="6" w:tplc="0409000F" w:tentative="1">
      <w:start w:val="1"/>
      <w:numFmt w:val="decimal"/>
      <w:lvlText w:val="%7."/>
      <w:lvlJc w:val="left"/>
      <w:pPr>
        <w:ind w:left="6216" w:hanging="420"/>
      </w:pPr>
    </w:lvl>
    <w:lvl w:ilvl="7" w:tplc="04090019" w:tentative="1">
      <w:start w:val="1"/>
      <w:numFmt w:val="lowerLetter"/>
      <w:lvlText w:val="%8)"/>
      <w:lvlJc w:val="left"/>
      <w:pPr>
        <w:ind w:left="6636" w:hanging="420"/>
      </w:pPr>
    </w:lvl>
    <w:lvl w:ilvl="8" w:tplc="0409001B" w:tentative="1">
      <w:start w:val="1"/>
      <w:numFmt w:val="lowerRoman"/>
      <w:lvlText w:val="%9."/>
      <w:lvlJc w:val="right"/>
      <w:pPr>
        <w:ind w:left="7056" w:hanging="420"/>
      </w:pPr>
    </w:lvl>
  </w:abstractNum>
  <w:abstractNum w:abstractNumId="14">
    <w:nsid w:val="32A10F45"/>
    <w:multiLevelType w:val="hybridMultilevel"/>
    <w:tmpl w:val="C8FE4C7A"/>
    <w:lvl w:ilvl="0" w:tplc="49CA19C4">
      <w:start w:val="1"/>
      <w:numFmt w:val="bullet"/>
      <w:lvlText w:val="—"/>
      <w:lvlJc w:val="left"/>
      <w:pPr>
        <w:ind w:left="2300" w:hanging="360"/>
      </w:pPr>
      <w:rPr>
        <w:rFonts w:ascii="Times New Roman" w:eastAsia="宋体" w:hAnsi="Times New Roman" w:hint="default"/>
      </w:rPr>
    </w:lvl>
    <w:lvl w:ilvl="1" w:tplc="04090003" w:tentative="1">
      <w:start w:val="1"/>
      <w:numFmt w:val="bullet"/>
      <w:lvlText w:val=""/>
      <w:lvlJc w:val="left"/>
      <w:pPr>
        <w:ind w:left="2780" w:hanging="420"/>
      </w:pPr>
      <w:rPr>
        <w:rFonts w:ascii="Wingdings" w:hAnsi="Wingdings" w:hint="default"/>
      </w:rPr>
    </w:lvl>
    <w:lvl w:ilvl="2" w:tplc="04090005" w:tentative="1">
      <w:start w:val="1"/>
      <w:numFmt w:val="bullet"/>
      <w:lvlText w:val=""/>
      <w:lvlJc w:val="left"/>
      <w:pPr>
        <w:ind w:left="3200" w:hanging="420"/>
      </w:pPr>
      <w:rPr>
        <w:rFonts w:ascii="Wingdings" w:hAnsi="Wingdings" w:hint="default"/>
      </w:rPr>
    </w:lvl>
    <w:lvl w:ilvl="3" w:tplc="04090001" w:tentative="1">
      <w:start w:val="1"/>
      <w:numFmt w:val="bullet"/>
      <w:lvlText w:val=""/>
      <w:lvlJc w:val="left"/>
      <w:pPr>
        <w:ind w:left="3620" w:hanging="420"/>
      </w:pPr>
      <w:rPr>
        <w:rFonts w:ascii="Wingdings" w:hAnsi="Wingdings" w:hint="default"/>
      </w:rPr>
    </w:lvl>
    <w:lvl w:ilvl="4" w:tplc="04090003" w:tentative="1">
      <w:start w:val="1"/>
      <w:numFmt w:val="bullet"/>
      <w:lvlText w:val=""/>
      <w:lvlJc w:val="left"/>
      <w:pPr>
        <w:ind w:left="4040" w:hanging="420"/>
      </w:pPr>
      <w:rPr>
        <w:rFonts w:ascii="Wingdings" w:hAnsi="Wingdings" w:hint="default"/>
      </w:rPr>
    </w:lvl>
    <w:lvl w:ilvl="5" w:tplc="04090005" w:tentative="1">
      <w:start w:val="1"/>
      <w:numFmt w:val="bullet"/>
      <w:lvlText w:val=""/>
      <w:lvlJc w:val="left"/>
      <w:pPr>
        <w:ind w:left="4460" w:hanging="420"/>
      </w:pPr>
      <w:rPr>
        <w:rFonts w:ascii="Wingdings" w:hAnsi="Wingdings" w:hint="default"/>
      </w:rPr>
    </w:lvl>
    <w:lvl w:ilvl="6" w:tplc="04090001" w:tentative="1">
      <w:start w:val="1"/>
      <w:numFmt w:val="bullet"/>
      <w:lvlText w:val=""/>
      <w:lvlJc w:val="left"/>
      <w:pPr>
        <w:ind w:left="4880" w:hanging="420"/>
      </w:pPr>
      <w:rPr>
        <w:rFonts w:ascii="Wingdings" w:hAnsi="Wingdings" w:hint="default"/>
      </w:rPr>
    </w:lvl>
    <w:lvl w:ilvl="7" w:tplc="04090003" w:tentative="1">
      <w:start w:val="1"/>
      <w:numFmt w:val="bullet"/>
      <w:lvlText w:val=""/>
      <w:lvlJc w:val="left"/>
      <w:pPr>
        <w:ind w:left="5300" w:hanging="420"/>
      </w:pPr>
      <w:rPr>
        <w:rFonts w:ascii="Wingdings" w:hAnsi="Wingdings" w:hint="default"/>
      </w:rPr>
    </w:lvl>
    <w:lvl w:ilvl="8" w:tplc="04090005" w:tentative="1">
      <w:start w:val="1"/>
      <w:numFmt w:val="bullet"/>
      <w:lvlText w:val=""/>
      <w:lvlJc w:val="left"/>
      <w:pPr>
        <w:ind w:left="5720" w:hanging="420"/>
      </w:pPr>
      <w:rPr>
        <w:rFonts w:ascii="Wingdings" w:hAnsi="Wingdings" w:hint="default"/>
      </w:rPr>
    </w:lvl>
  </w:abstractNum>
  <w:abstractNum w:abstractNumId="15">
    <w:nsid w:val="3A5F7F18"/>
    <w:multiLevelType w:val="hybridMultilevel"/>
    <w:tmpl w:val="A38816FC"/>
    <w:lvl w:ilvl="0" w:tplc="B65426E0">
      <w:start w:val="1"/>
      <w:numFmt w:val="bullet"/>
      <w:lvlText w:val="—"/>
      <w:lvlJc w:val="left"/>
      <w:pPr>
        <w:ind w:left="1440" w:hanging="360"/>
      </w:pPr>
      <w:rPr>
        <w:rFonts w:ascii="宋体" w:eastAsia="宋体" w:hAnsi="宋体" w:hint="eastAsia"/>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16">
    <w:nsid w:val="3CA958C0"/>
    <w:multiLevelType w:val="hybridMultilevel"/>
    <w:tmpl w:val="75AE1068"/>
    <w:lvl w:ilvl="0" w:tplc="ED0A6246">
      <w:start w:val="3"/>
      <w:numFmt w:val="japaneseCounting"/>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7">
    <w:nsid w:val="42766170"/>
    <w:multiLevelType w:val="hybridMultilevel"/>
    <w:tmpl w:val="CC4C2D8C"/>
    <w:lvl w:ilvl="0" w:tplc="706A0FDC">
      <w:start w:val="2"/>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44496EA1"/>
    <w:multiLevelType w:val="hybridMultilevel"/>
    <w:tmpl w:val="9050F1B8"/>
    <w:lvl w:ilvl="0" w:tplc="09FA31EC">
      <w:start w:val="2"/>
      <w:numFmt w:val="japaneseCounting"/>
      <w:lvlText w:val="第%1章"/>
      <w:lvlJc w:val="left"/>
      <w:pPr>
        <w:tabs>
          <w:tab w:val="num" w:pos="1620"/>
        </w:tabs>
        <w:ind w:left="1620" w:hanging="16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45DA06CC"/>
    <w:multiLevelType w:val="hybridMultilevel"/>
    <w:tmpl w:val="BAA849A4"/>
    <w:lvl w:ilvl="0" w:tplc="4164094A">
      <w:start w:val="3"/>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4ADF14C2"/>
    <w:multiLevelType w:val="hybridMultilevel"/>
    <w:tmpl w:val="93268580"/>
    <w:lvl w:ilvl="0" w:tplc="71322E1E">
      <w:start w:val="3"/>
      <w:numFmt w:val="japaneseCounting"/>
      <w:lvlText w:val="%1、"/>
      <w:lvlJc w:val="left"/>
      <w:pPr>
        <w:ind w:left="1271" w:hanging="720"/>
      </w:pPr>
      <w:rPr>
        <w:rFonts w:hint="default"/>
        <w:b/>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21">
    <w:nsid w:val="4ED32ECB"/>
    <w:multiLevelType w:val="hybridMultilevel"/>
    <w:tmpl w:val="A71671F8"/>
    <w:lvl w:ilvl="0" w:tplc="E8E2DC0E">
      <w:start w:val="1"/>
      <w:numFmt w:val="bullet"/>
      <w:lvlText w:val="—"/>
      <w:lvlJc w:val="left"/>
      <w:pPr>
        <w:ind w:left="360" w:hanging="36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518941A7"/>
    <w:multiLevelType w:val="hybridMultilevel"/>
    <w:tmpl w:val="FAA64D9E"/>
    <w:lvl w:ilvl="0" w:tplc="60BA3816">
      <w:start w:val="2"/>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3">
    <w:nsid w:val="67B149F8"/>
    <w:multiLevelType w:val="hybridMultilevel"/>
    <w:tmpl w:val="10C0EE30"/>
    <w:lvl w:ilvl="0" w:tplc="4C7A36A4">
      <w:start w:val="1"/>
      <w:numFmt w:val="japaneseCounting"/>
      <w:lvlText w:val="%1、"/>
      <w:lvlJc w:val="left"/>
      <w:pPr>
        <w:tabs>
          <w:tab w:val="num" w:pos="1260"/>
        </w:tabs>
        <w:ind w:left="1260" w:hanging="720"/>
      </w:pPr>
      <w:rPr>
        <w:rFonts w:hint="default"/>
        <w:lang w:val="en-US"/>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24">
    <w:nsid w:val="687A5AF6"/>
    <w:multiLevelType w:val="hybridMultilevel"/>
    <w:tmpl w:val="842AA7C4"/>
    <w:lvl w:ilvl="0" w:tplc="9418E1D6">
      <w:start w:val="1"/>
      <w:numFmt w:val="bullet"/>
      <w:lvlText w:val="—"/>
      <w:lvlJc w:val="left"/>
      <w:pPr>
        <w:ind w:left="1080" w:hanging="360"/>
      </w:pPr>
      <w:rPr>
        <w:rFonts w:ascii="宋体" w:eastAsia="宋体" w:hAnsi="宋体" w:hint="eastAsia"/>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5">
    <w:nsid w:val="6DE00A13"/>
    <w:multiLevelType w:val="hybridMultilevel"/>
    <w:tmpl w:val="E8021ACC"/>
    <w:lvl w:ilvl="0" w:tplc="7842F318">
      <w:start w:val="1"/>
      <w:numFmt w:val="japaneseCounting"/>
      <w:lvlText w:val="%1、"/>
      <w:lvlJc w:val="left"/>
      <w:pPr>
        <w:tabs>
          <w:tab w:val="num" w:pos="960"/>
        </w:tabs>
        <w:ind w:left="960" w:hanging="480"/>
      </w:pPr>
      <w:rPr>
        <w:rFonts w:hint="eastAsia"/>
      </w:rPr>
    </w:lvl>
    <w:lvl w:ilvl="1" w:tplc="04090019">
      <w:start w:val="1"/>
      <w:numFmt w:val="lowerLetter"/>
      <w:lvlText w:val="%2)"/>
      <w:lvlJc w:val="left"/>
      <w:pPr>
        <w:tabs>
          <w:tab w:val="num" w:pos="1320"/>
        </w:tabs>
        <w:ind w:left="1320" w:hanging="420"/>
      </w:pPr>
    </w:lvl>
    <w:lvl w:ilvl="2" w:tplc="92E854B6">
      <w:start w:val="1"/>
      <w:numFmt w:val="decimal"/>
      <w:lvlText w:val="%3．"/>
      <w:lvlJc w:val="left"/>
      <w:pPr>
        <w:tabs>
          <w:tab w:val="num" w:pos="1680"/>
        </w:tabs>
        <w:ind w:left="1680" w:hanging="360"/>
      </w:pPr>
      <w:rPr>
        <w:rFonts w:hint="eastAsia"/>
      </w:rPr>
    </w:lvl>
    <w:lvl w:ilvl="3" w:tplc="84C61156">
      <w:start w:val="1"/>
      <w:numFmt w:val="japaneseCounting"/>
      <w:lvlText w:val="（%4）"/>
      <w:lvlJc w:val="left"/>
      <w:pPr>
        <w:tabs>
          <w:tab w:val="num" w:pos="2595"/>
        </w:tabs>
        <w:ind w:left="2595" w:hanging="855"/>
      </w:pPr>
      <w:rPr>
        <w:rFonts w:hint="eastAsia"/>
      </w:r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6">
    <w:nsid w:val="6FA02140"/>
    <w:multiLevelType w:val="hybridMultilevel"/>
    <w:tmpl w:val="FCFAAF8C"/>
    <w:lvl w:ilvl="0" w:tplc="9FA4BFEA">
      <w:start w:val="2"/>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num w:numId="1">
    <w:abstractNumId w:val="18"/>
  </w:num>
  <w:num w:numId="2">
    <w:abstractNumId w:val="11"/>
  </w:num>
  <w:num w:numId="3">
    <w:abstractNumId w:val="0"/>
  </w:num>
  <w:num w:numId="4">
    <w:abstractNumId w:val="12"/>
  </w:num>
  <w:num w:numId="5">
    <w:abstractNumId w:val="26"/>
  </w:num>
  <w:num w:numId="6">
    <w:abstractNumId w:val="25"/>
  </w:num>
  <w:num w:numId="7">
    <w:abstractNumId w:val="17"/>
  </w:num>
  <w:num w:numId="8">
    <w:abstractNumId w:val="19"/>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num>
  <w:num w:numId="11">
    <w:abstractNumId w:val="3"/>
  </w:num>
  <w:num w:numId="12">
    <w:abstractNumId w:val="23"/>
  </w:num>
  <w:num w:numId="13">
    <w:abstractNumId w:val="22"/>
  </w:num>
  <w:num w:numId="14">
    <w:abstractNumId w:val="5"/>
  </w:num>
  <w:num w:numId="1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6"/>
  </w:num>
  <w:num w:numId="18">
    <w:abstractNumId w:val="13"/>
  </w:num>
  <w:num w:numId="19">
    <w:abstractNumId w:val="20"/>
  </w:num>
  <w:num w:numId="20">
    <w:abstractNumId w:val="2"/>
  </w:num>
  <w:num w:numId="21">
    <w:abstractNumId w:val="7"/>
  </w:num>
  <w:num w:numId="22">
    <w:abstractNumId w:val="9"/>
  </w:num>
  <w:num w:numId="23">
    <w:abstractNumId w:val="1"/>
  </w:num>
  <w:num w:numId="24">
    <w:abstractNumId w:val="24"/>
  </w:num>
  <w:num w:numId="25">
    <w:abstractNumId w:val="15"/>
  </w:num>
  <w:num w:numId="26">
    <w:abstractNumId w:val="4"/>
  </w:num>
  <w:num w:numId="27">
    <w:abstractNumId w:val="14"/>
  </w:num>
  <w:num w:numId="28">
    <w:abstractNumId w:val="8"/>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7B1"/>
    <w:rsid w:val="00002619"/>
    <w:rsid w:val="00005AB1"/>
    <w:rsid w:val="00017345"/>
    <w:rsid w:val="00021273"/>
    <w:rsid w:val="0003352B"/>
    <w:rsid w:val="0003405A"/>
    <w:rsid w:val="00046322"/>
    <w:rsid w:val="0006709A"/>
    <w:rsid w:val="000A1383"/>
    <w:rsid w:val="000B6BDE"/>
    <w:rsid w:val="000C7A79"/>
    <w:rsid w:val="00136357"/>
    <w:rsid w:val="00140B30"/>
    <w:rsid w:val="00177321"/>
    <w:rsid w:val="00197355"/>
    <w:rsid w:val="001A2453"/>
    <w:rsid w:val="001E2735"/>
    <w:rsid w:val="001E4B82"/>
    <w:rsid w:val="0021444F"/>
    <w:rsid w:val="002247D4"/>
    <w:rsid w:val="002640C9"/>
    <w:rsid w:val="00265494"/>
    <w:rsid w:val="002676FA"/>
    <w:rsid w:val="00280079"/>
    <w:rsid w:val="00287C0F"/>
    <w:rsid w:val="002C02AB"/>
    <w:rsid w:val="002C71F0"/>
    <w:rsid w:val="002D3610"/>
    <w:rsid w:val="002D4DC7"/>
    <w:rsid w:val="002F63A1"/>
    <w:rsid w:val="003032C0"/>
    <w:rsid w:val="00304406"/>
    <w:rsid w:val="00327B4A"/>
    <w:rsid w:val="00334F48"/>
    <w:rsid w:val="00393A9A"/>
    <w:rsid w:val="00395E5B"/>
    <w:rsid w:val="003B0D7A"/>
    <w:rsid w:val="003D78EF"/>
    <w:rsid w:val="003E0159"/>
    <w:rsid w:val="003F160F"/>
    <w:rsid w:val="003F162E"/>
    <w:rsid w:val="003F650F"/>
    <w:rsid w:val="00424E71"/>
    <w:rsid w:val="00425A2C"/>
    <w:rsid w:val="00434249"/>
    <w:rsid w:val="00436458"/>
    <w:rsid w:val="00440433"/>
    <w:rsid w:val="00463DD6"/>
    <w:rsid w:val="0048707C"/>
    <w:rsid w:val="00494C57"/>
    <w:rsid w:val="004D38F0"/>
    <w:rsid w:val="004E39C4"/>
    <w:rsid w:val="004F7947"/>
    <w:rsid w:val="00502DD0"/>
    <w:rsid w:val="005059A0"/>
    <w:rsid w:val="005063E9"/>
    <w:rsid w:val="00522331"/>
    <w:rsid w:val="00555869"/>
    <w:rsid w:val="005568CD"/>
    <w:rsid w:val="005803DB"/>
    <w:rsid w:val="0058141B"/>
    <w:rsid w:val="00591D7D"/>
    <w:rsid w:val="00595E0C"/>
    <w:rsid w:val="005A64DD"/>
    <w:rsid w:val="005C68F7"/>
    <w:rsid w:val="005C6CAC"/>
    <w:rsid w:val="0060089D"/>
    <w:rsid w:val="006010AA"/>
    <w:rsid w:val="006207AB"/>
    <w:rsid w:val="00627177"/>
    <w:rsid w:val="00642989"/>
    <w:rsid w:val="0067767F"/>
    <w:rsid w:val="00681FA4"/>
    <w:rsid w:val="006932C5"/>
    <w:rsid w:val="006971B6"/>
    <w:rsid w:val="006D2857"/>
    <w:rsid w:val="006F1062"/>
    <w:rsid w:val="006F43E8"/>
    <w:rsid w:val="00714920"/>
    <w:rsid w:val="007314CF"/>
    <w:rsid w:val="00736FFE"/>
    <w:rsid w:val="007767BD"/>
    <w:rsid w:val="0079034B"/>
    <w:rsid w:val="0079718E"/>
    <w:rsid w:val="007B2D49"/>
    <w:rsid w:val="007B38CA"/>
    <w:rsid w:val="007D3E04"/>
    <w:rsid w:val="007E1884"/>
    <w:rsid w:val="007F5310"/>
    <w:rsid w:val="00802FBA"/>
    <w:rsid w:val="00807DFE"/>
    <w:rsid w:val="00817671"/>
    <w:rsid w:val="008260EF"/>
    <w:rsid w:val="00833A68"/>
    <w:rsid w:val="0083483E"/>
    <w:rsid w:val="00835978"/>
    <w:rsid w:val="0084432A"/>
    <w:rsid w:val="00867DE2"/>
    <w:rsid w:val="0088345E"/>
    <w:rsid w:val="008A20FC"/>
    <w:rsid w:val="008A29F2"/>
    <w:rsid w:val="008A4E40"/>
    <w:rsid w:val="008B0E99"/>
    <w:rsid w:val="0092030F"/>
    <w:rsid w:val="00941F80"/>
    <w:rsid w:val="00945DD1"/>
    <w:rsid w:val="0095783C"/>
    <w:rsid w:val="00970C06"/>
    <w:rsid w:val="0097608B"/>
    <w:rsid w:val="009A307A"/>
    <w:rsid w:val="009A3295"/>
    <w:rsid w:val="009F44E5"/>
    <w:rsid w:val="009F5716"/>
    <w:rsid w:val="00A11DBE"/>
    <w:rsid w:val="00A21F8F"/>
    <w:rsid w:val="00A2722A"/>
    <w:rsid w:val="00A32372"/>
    <w:rsid w:val="00A4066F"/>
    <w:rsid w:val="00A470D3"/>
    <w:rsid w:val="00A533D1"/>
    <w:rsid w:val="00A60618"/>
    <w:rsid w:val="00AC1317"/>
    <w:rsid w:val="00AC6AC5"/>
    <w:rsid w:val="00AD5718"/>
    <w:rsid w:val="00AE27B6"/>
    <w:rsid w:val="00AF1206"/>
    <w:rsid w:val="00B24BBF"/>
    <w:rsid w:val="00B253D7"/>
    <w:rsid w:val="00B47FFD"/>
    <w:rsid w:val="00B72180"/>
    <w:rsid w:val="00B726A8"/>
    <w:rsid w:val="00B816D8"/>
    <w:rsid w:val="00B86174"/>
    <w:rsid w:val="00B96B92"/>
    <w:rsid w:val="00B97FA4"/>
    <w:rsid w:val="00BA2FAD"/>
    <w:rsid w:val="00BB0AFE"/>
    <w:rsid w:val="00BD7735"/>
    <w:rsid w:val="00BE0655"/>
    <w:rsid w:val="00BE0BF2"/>
    <w:rsid w:val="00C14E35"/>
    <w:rsid w:val="00C368BE"/>
    <w:rsid w:val="00C506CA"/>
    <w:rsid w:val="00C56546"/>
    <w:rsid w:val="00C64598"/>
    <w:rsid w:val="00CA1F00"/>
    <w:rsid w:val="00CC6D70"/>
    <w:rsid w:val="00CF3691"/>
    <w:rsid w:val="00D12D03"/>
    <w:rsid w:val="00D21507"/>
    <w:rsid w:val="00D22589"/>
    <w:rsid w:val="00D3070A"/>
    <w:rsid w:val="00D32D2F"/>
    <w:rsid w:val="00D34C89"/>
    <w:rsid w:val="00D42471"/>
    <w:rsid w:val="00D51EEC"/>
    <w:rsid w:val="00D76095"/>
    <w:rsid w:val="00D956EF"/>
    <w:rsid w:val="00DC0695"/>
    <w:rsid w:val="00DD2171"/>
    <w:rsid w:val="00DF0994"/>
    <w:rsid w:val="00E004E6"/>
    <w:rsid w:val="00E067D6"/>
    <w:rsid w:val="00E20892"/>
    <w:rsid w:val="00E42585"/>
    <w:rsid w:val="00E50553"/>
    <w:rsid w:val="00E61294"/>
    <w:rsid w:val="00E626C9"/>
    <w:rsid w:val="00E807D2"/>
    <w:rsid w:val="00E824E4"/>
    <w:rsid w:val="00E90674"/>
    <w:rsid w:val="00EA14DE"/>
    <w:rsid w:val="00EA209A"/>
    <w:rsid w:val="00EA7221"/>
    <w:rsid w:val="00EB73F1"/>
    <w:rsid w:val="00EC0A46"/>
    <w:rsid w:val="00EC2977"/>
    <w:rsid w:val="00EC3383"/>
    <w:rsid w:val="00ED1682"/>
    <w:rsid w:val="00ED62ED"/>
    <w:rsid w:val="00F014F6"/>
    <w:rsid w:val="00F3407A"/>
    <w:rsid w:val="00F41238"/>
    <w:rsid w:val="00F42F8B"/>
    <w:rsid w:val="00F51884"/>
    <w:rsid w:val="00F637B1"/>
    <w:rsid w:val="00F7199F"/>
    <w:rsid w:val="00F9021D"/>
    <w:rsid w:val="00FA0C25"/>
    <w:rsid w:val="00FA3DFD"/>
    <w:rsid w:val="00FB74A5"/>
    <w:rsid w:val="00FB74E5"/>
    <w:rsid w:val="00FD57F2"/>
    <w:rsid w:val="00FE5476"/>
    <w:rsid w:val="00FF7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7B1"/>
    <w:pPr>
      <w:widowControl w:val="0"/>
      <w:jc w:val="both"/>
    </w:pPr>
    <w:rPr>
      <w:rFonts w:ascii="Times New Roman" w:eastAsia="方正仿宋_GBK"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alloon Text"/>
    <w:basedOn w:val="a"/>
    <w:link w:val="Char"/>
    <w:semiHidden/>
    <w:rsid w:val="00F637B1"/>
    <w:rPr>
      <w:sz w:val="18"/>
      <w:szCs w:val="18"/>
    </w:rPr>
  </w:style>
  <w:style w:type="character" w:customStyle="1" w:styleId="Char">
    <w:name w:val="批注框文本 Char"/>
    <w:basedOn w:val="a0"/>
    <w:link w:val="a3"/>
    <w:semiHidden/>
    <w:rsid w:val="00F637B1"/>
    <w:rPr>
      <w:rFonts w:ascii="Times New Roman" w:eastAsia="方正仿宋_GBK" w:hAnsi="Times New Roman" w:cs="Times New Roman"/>
      <w:sz w:val="18"/>
      <w:szCs w:val="18"/>
    </w:rPr>
  </w:style>
  <w:style w:type="paragraph" w:styleId="a4">
    <w:name w:val="Body Text"/>
    <w:basedOn w:val="a"/>
    <w:link w:val="Char0"/>
    <w:rsid w:val="00F637B1"/>
    <w:pPr>
      <w:spacing w:line="0" w:lineRule="atLeast"/>
    </w:pPr>
    <w:rPr>
      <w:rFonts w:ascii="方正小标宋_GBK" w:eastAsia="方正小标宋_GBK"/>
      <w:color w:val="000000"/>
      <w:sz w:val="36"/>
      <w:szCs w:val="21"/>
    </w:rPr>
  </w:style>
  <w:style w:type="character" w:customStyle="1" w:styleId="Char0">
    <w:name w:val="正文文本 Char"/>
    <w:basedOn w:val="a0"/>
    <w:link w:val="a4"/>
    <w:rsid w:val="00F637B1"/>
    <w:rPr>
      <w:rFonts w:ascii="方正小标宋_GBK" w:eastAsia="方正小标宋_GBK" w:hAnsi="Times New Roman" w:cs="Times New Roman"/>
      <w:color w:val="000000"/>
      <w:sz w:val="36"/>
      <w:szCs w:val="21"/>
    </w:rPr>
  </w:style>
  <w:style w:type="paragraph" w:styleId="a5">
    <w:name w:val="footer"/>
    <w:basedOn w:val="a"/>
    <w:link w:val="Char1"/>
    <w:rsid w:val="00F637B1"/>
    <w:pPr>
      <w:tabs>
        <w:tab w:val="center" w:pos="4153"/>
        <w:tab w:val="right" w:pos="8306"/>
      </w:tabs>
      <w:snapToGrid w:val="0"/>
      <w:jc w:val="left"/>
    </w:pPr>
    <w:rPr>
      <w:sz w:val="18"/>
      <w:szCs w:val="18"/>
    </w:rPr>
  </w:style>
  <w:style w:type="character" w:customStyle="1" w:styleId="Char1">
    <w:name w:val="页脚 Char"/>
    <w:basedOn w:val="a0"/>
    <w:link w:val="a5"/>
    <w:rsid w:val="00F637B1"/>
    <w:rPr>
      <w:rFonts w:ascii="Times New Roman" w:eastAsia="方正仿宋_GBK" w:hAnsi="Times New Roman" w:cs="Times New Roman"/>
      <w:sz w:val="18"/>
      <w:szCs w:val="18"/>
    </w:rPr>
  </w:style>
  <w:style w:type="character" w:styleId="a6">
    <w:name w:val="page number"/>
    <w:basedOn w:val="a0"/>
    <w:rsid w:val="00F637B1"/>
  </w:style>
  <w:style w:type="paragraph" w:styleId="a7">
    <w:name w:val="header"/>
    <w:basedOn w:val="a"/>
    <w:link w:val="Char2"/>
    <w:rsid w:val="00F637B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rsid w:val="00F637B1"/>
    <w:rPr>
      <w:rFonts w:ascii="Times New Roman" w:eastAsia="方正仿宋_GBK" w:hAnsi="Times New Roman" w:cs="Times New Roman"/>
      <w:sz w:val="18"/>
      <w:szCs w:val="18"/>
    </w:rPr>
  </w:style>
  <w:style w:type="paragraph" w:styleId="a8">
    <w:name w:val="Normal (Web)"/>
    <w:basedOn w:val="a"/>
    <w:rsid w:val="00F637B1"/>
    <w:pPr>
      <w:widowControl/>
      <w:spacing w:before="100" w:beforeAutospacing="1" w:after="100" w:afterAutospacing="1"/>
      <w:jc w:val="left"/>
    </w:pPr>
    <w:rPr>
      <w:rFonts w:ascii="宋体" w:eastAsia="宋体" w:hAnsi="宋体" w:cs="宋体"/>
      <w:kern w:val="0"/>
      <w:sz w:val="24"/>
    </w:rPr>
  </w:style>
  <w:style w:type="paragraph" w:styleId="a9">
    <w:name w:val="Document Map"/>
    <w:basedOn w:val="a"/>
    <w:link w:val="Char3"/>
    <w:rsid w:val="00F637B1"/>
    <w:rPr>
      <w:rFonts w:ascii="宋体" w:eastAsia="宋体"/>
      <w:sz w:val="18"/>
      <w:szCs w:val="18"/>
    </w:rPr>
  </w:style>
  <w:style w:type="character" w:customStyle="1" w:styleId="Char3">
    <w:name w:val="文档结构图 Char"/>
    <w:basedOn w:val="a0"/>
    <w:link w:val="a9"/>
    <w:rsid w:val="00F637B1"/>
    <w:rPr>
      <w:rFonts w:ascii="宋体" w:eastAsia="宋体" w:hAnsi="Times New Roman" w:cs="Times New Roman"/>
      <w:sz w:val="18"/>
      <w:szCs w:val="18"/>
    </w:rPr>
  </w:style>
  <w:style w:type="character" w:customStyle="1" w:styleId="htmlval1">
    <w:name w:val="html_val1"/>
    <w:rsid w:val="00F637B1"/>
    <w:rPr>
      <w:color w:val="0000FF"/>
    </w:rPr>
  </w:style>
  <w:style w:type="paragraph" w:styleId="aa">
    <w:name w:val="Plain Text"/>
    <w:basedOn w:val="a"/>
    <w:link w:val="Char4"/>
    <w:rsid w:val="00F637B1"/>
    <w:rPr>
      <w:rFonts w:ascii="宋体" w:hAnsi="Courier New" w:cs="Courier New"/>
      <w:szCs w:val="21"/>
    </w:rPr>
  </w:style>
  <w:style w:type="character" w:customStyle="1" w:styleId="Char4">
    <w:name w:val="纯文本 Char"/>
    <w:basedOn w:val="a0"/>
    <w:link w:val="aa"/>
    <w:rsid w:val="00F637B1"/>
    <w:rPr>
      <w:rFonts w:ascii="宋体" w:eastAsia="方正仿宋_GBK" w:hAnsi="Courier New" w:cs="Courier New"/>
      <w:sz w:val="3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7B1"/>
    <w:pPr>
      <w:widowControl w:val="0"/>
      <w:jc w:val="both"/>
    </w:pPr>
    <w:rPr>
      <w:rFonts w:ascii="Times New Roman" w:eastAsia="方正仿宋_GBK"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alloon Text"/>
    <w:basedOn w:val="a"/>
    <w:link w:val="Char"/>
    <w:semiHidden/>
    <w:rsid w:val="00F637B1"/>
    <w:rPr>
      <w:sz w:val="18"/>
      <w:szCs w:val="18"/>
    </w:rPr>
  </w:style>
  <w:style w:type="character" w:customStyle="1" w:styleId="Char">
    <w:name w:val="批注框文本 Char"/>
    <w:basedOn w:val="a0"/>
    <w:link w:val="a3"/>
    <w:semiHidden/>
    <w:rsid w:val="00F637B1"/>
    <w:rPr>
      <w:rFonts w:ascii="Times New Roman" w:eastAsia="方正仿宋_GBK" w:hAnsi="Times New Roman" w:cs="Times New Roman"/>
      <w:sz w:val="18"/>
      <w:szCs w:val="18"/>
    </w:rPr>
  </w:style>
  <w:style w:type="paragraph" w:styleId="a4">
    <w:name w:val="Body Text"/>
    <w:basedOn w:val="a"/>
    <w:link w:val="Char0"/>
    <w:rsid w:val="00F637B1"/>
    <w:pPr>
      <w:spacing w:line="0" w:lineRule="atLeast"/>
    </w:pPr>
    <w:rPr>
      <w:rFonts w:ascii="方正小标宋_GBK" w:eastAsia="方正小标宋_GBK"/>
      <w:color w:val="000000"/>
      <w:sz w:val="36"/>
      <w:szCs w:val="21"/>
    </w:rPr>
  </w:style>
  <w:style w:type="character" w:customStyle="1" w:styleId="Char0">
    <w:name w:val="正文文本 Char"/>
    <w:basedOn w:val="a0"/>
    <w:link w:val="a4"/>
    <w:rsid w:val="00F637B1"/>
    <w:rPr>
      <w:rFonts w:ascii="方正小标宋_GBK" w:eastAsia="方正小标宋_GBK" w:hAnsi="Times New Roman" w:cs="Times New Roman"/>
      <w:color w:val="000000"/>
      <w:sz w:val="36"/>
      <w:szCs w:val="21"/>
    </w:rPr>
  </w:style>
  <w:style w:type="paragraph" w:styleId="a5">
    <w:name w:val="footer"/>
    <w:basedOn w:val="a"/>
    <w:link w:val="Char1"/>
    <w:rsid w:val="00F637B1"/>
    <w:pPr>
      <w:tabs>
        <w:tab w:val="center" w:pos="4153"/>
        <w:tab w:val="right" w:pos="8306"/>
      </w:tabs>
      <w:snapToGrid w:val="0"/>
      <w:jc w:val="left"/>
    </w:pPr>
    <w:rPr>
      <w:sz w:val="18"/>
      <w:szCs w:val="18"/>
    </w:rPr>
  </w:style>
  <w:style w:type="character" w:customStyle="1" w:styleId="Char1">
    <w:name w:val="页脚 Char"/>
    <w:basedOn w:val="a0"/>
    <w:link w:val="a5"/>
    <w:rsid w:val="00F637B1"/>
    <w:rPr>
      <w:rFonts w:ascii="Times New Roman" w:eastAsia="方正仿宋_GBK" w:hAnsi="Times New Roman" w:cs="Times New Roman"/>
      <w:sz w:val="18"/>
      <w:szCs w:val="18"/>
    </w:rPr>
  </w:style>
  <w:style w:type="character" w:styleId="a6">
    <w:name w:val="page number"/>
    <w:basedOn w:val="a0"/>
    <w:rsid w:val="00F637B1"/>
  </w:style>
  <w:style w:type="paragraph" w:styleId="a7">
    <w:name w:val="header"/>
    <w:basedOn w:val="a"/>
    <w:link w:val="Char2"/>
    <w:rsid w:val="00F637B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rsid w:val="00F637B1"/>
    <w:rPr>
      <w:rFonts w:ascii="Times New Roman" w:eastAsia="方正仿宋_GBK" w:hAnsi="Times New Roman" w:cs="Times New Roman"/>
      <w:sz w:val="18"/>
      <w:szCs w:val="18"/>
    </w:rPr>
  </w:style>
  <w:style w:type="paragraph" w:styleId="a8">
    <w:name w:val="Normal (Web)"/>
    <w:basedOn w:val="a"/>
    <w:rsid w:val="00F637B1"/>
    <w:pPr>
      <w:widowControl/>
      <w:spacing w:before="100" w:beforeAutospacing="1" w:after="100" w:afterAutospacing="1"/>
      <w:jc w:val="left"/>
    </w:pPr>
    <w:rPr>
      <w:rFonts w:ascii="宋体" w:eastAsia="宋体" w:hAnsi="宋体" w:cs="宋体"/>
      <w:kern w:val="0"/>
      <w:sz w:val="24"/>
    </w:rPr>
  </w:style>
  <w:style w:type="paragraph" w:styleId="a9">
    <w:name w:val="Document Map"/>
    <w:basedOn w:val="a"/>
    <w:link w:val="Char3"/>
    <w:rsid w:val="00F637B1"/>
    <w:rPr>
      <w:rFonts w:ascii="宋体" w:eastAsia="宋体"/>
      <w:sz w:val="18"/>
      <w:szCs w:val="18"/>
    </w:rPr>
  </w:style>
  <w:style w:type="character" w:customStyle="1" w:styleId="Char3">
    <w:name w:val="文档结构图 Char"/>
    <w:basedOn w:val="a0"/>
    <w:link w:val="a9"/>
    <w:rsid w:val="00F637B1"/>
    <w:rPr>
      <w:rFonts w:ascii="宋体" w:eastAsia="宋体" w:hAnsi="Times New Roman" w:cs="Times New Roman"/>
      <w:sz w:val="18"/>
      <w:szCs w:val="18"/>
    </w:rPr>
  </w:style>
  <w:style w:type="character" w:customStyle="1" w:styleId="htmlval1">
    <w:name w:val="html_val1"/>
    <w:rsid w:val="00F637B1"/>
    <w:rPr>
      <w:color w:val="0000FF"/>
    </w:rPr>
  </w:style>
  <w:style w:type="paragraph" w:styleId="aa">
    <w:name w:val="Plain Text"/>
    <w:basedOn w:val="a"/>
    <w:link w:val="Char4"/>
    <w:rsid w:val="00F637B1"/>
    <w:rPr>
      <w:rFonts w:ascii="宋体" w:hAnsi="Courier New" w:cs="Courier New"/>
      <w:szCs w:val="21"/>
    </w:rPr>
  </w:style>
  <w:style w:type="character" w:customStyle="1" w:styleId="Char4">
    <w:name w:val="纯文本 Char"/>
    <w:basedOn w:val="a0"/>
    <w:link w:val="aa"/>
    <w:rsid w:val="00F637B1"/>
    <w:rPr>
      <w:rFonts w:ascii="宋体" w:eastAsia="方正仿宋_GBK" w:hAnsi="Courier New" w:cs="Courier New"/>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059rc.com/news/news_search.asp?newkey=&#24037;&#20316;" TargetMode="Externa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1667</Words>
  <Characters>9504</Characters>
  <Application>Microsoft Office Word</Application>
  <DocSecurity>0</DocSecurity>
  <Lines>79</Lines>
  <Paragraphs>22</Paragraphs>
  <ScaleCrop>false</ScaleCrop>
  <Company>微软中国</Company>
  <LinksUpToDate>false</LinksUpToDate>
  <CharactersWithSpaces>11149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曹育育</dc:creator>
  <cp:keywords/>
  <dc:description/>
  <cp:lastModifiedBy>曹育育</cp:lastModifiedBy>
  <cp:revision>1</cp:revision>
  <dcterms:created xsi:type="dcterms:W3CDTF">2015-04-21T01:55:00Z</dcterms:created>
  <dcterms:modified xsi:type="dcterms:W3CDTF">2015-04-21T01:55:00Z</dcterms:modified>
</cp:coreProperties>
</file>