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>附件：试点物流企业名单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北京宝龙物流有限责任公司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北京德利得物流有限公司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北京环京物流有限责任公司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北京弘帆物流有限责任公司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北京中储物流有限责任公司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北京双汇物流有限公司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北京宝供福田物流有限公司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嘉里京泰物流有限公司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北京顺丰速运有限公司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北京西南物流中心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天津天保国际物流集团有限公司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河北快运集团有限公司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唐山北方物流有限公司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唐山海港远大物流有限公司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太原钢运物流有限公司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山西省长治市第一汽车运输有限公司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内蒙古巴运汽车运输有限责任公司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通辽市第一运输有限责任公司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东芝物流（大连）有限公司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大连长波物流有限公司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大连集装箱码头物流有限公司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lastRenderedPageBreak/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吉林省福达国际物流有限公司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长春联运集团有限责任公司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长春市华阳储运有限公司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长春一汽国际物流中心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吉林市吉轻运输有限公司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上海新杰货运服务有限公司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上海经贸山九储运有限公司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29.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上海东铁货运代理有限公司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中储发展股份有限公司上海大场分公司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上海金山石化物流有限公司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大航国际货运有限公司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上海中石化工物流有限公司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上海市纺织运输公司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上海康芸物流发展有限公司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上海万创危险品物流有限公司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上海新金桥国际物流有限公司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上海云峰集团物流实业有限公司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39.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上海航空国际货物运输服务有限公司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上海东陆物流有限公司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南京大件起重运输集团有限公司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南京联运有限责任公司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无锡太运物流有限公司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lastRenderedPageBreak/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徐州储运有限责任公司（香山物流）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常州新长江港口有限公司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张家港市虹达运输有限公司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昆山市交通汽车运输有限公司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昆山飞力仓储服务有限公司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49.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苏州日通国际物流有限公司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江苏省运河航运有限公司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扬州三笑物流有限公司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泰州市第一汽车运输有限公司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宁波市舜发国际物流有限公司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镇海石化物流有限责任公司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宁波市汽车运输有限公司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宁波恒胜物流有限公司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宁波市鄞州集装箱汽车运输有限公司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宁波市江北永发物流有限公司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59.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浙江中外运有限公司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杭州第一汽车运输有限公司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浙江长运物流股份有限公司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杭州口岸国际物流有限公司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浙江物产物流投资有限公司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绍兴市集亚特种货物运输有限公司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绍兴市汽车运输集团有限公司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lastRenderedPageBreak/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嘉兴远方物流有限公司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平湖市亚太物流有限公司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振石集团浙江宇石国际物流有限公司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69.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金华市中宇物流有限公司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金华市经纬货运有限公司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巨化集团公司汽车运输有限公司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丽水市汽车运输集团有限公司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合肥市运输总公司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安徽江汽物流有限公司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合肥宏胜物流有限公司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合肥永春物流有限责任公司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安徽迅捷物流有限责任公司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安徽省顺兴物流有限公司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79.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安徽省滁州市汽车运输总公司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马鞍山市长途汽车运输有限责任公司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芜湖安顺物流有限公司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铜陵有色金属集团铜冠物流有限公司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铜陵金江海运贸有限责任公司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福建盛丰物流集团有限公司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福建宏捷物流有限公司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福建省盛辉物流集团有限公司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泉州市泉港兴通船务有限公司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lastRenderedPageBreak/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厦门港务运输有限公司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89.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厦门兴荣国际物流有限公司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厦门象屿太平综合物流有限公司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厦门夏商物流有限公司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江西昌顺物流有限公司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江西铜业集团（贵溪）物流有限公司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江西中联物流有限公司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江西昌荣物流有限公司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江西安泰物流有限公司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德州市蓝盾运输服务有限公司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山东黑马集团有限公司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99.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山东莱钢汽车运输有限公司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莱芜钢城云通物流有限公司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山东泰安交通运输集团有限公司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山东烟台国际海运公司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山东佳怡物流有限公司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山东力诺物流有限公司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济南鲍德汽车运输有限公司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烟台打捞局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青岛天天配送物流有限公司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青岛铁路经营集团有限公司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109.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青岛交运联运有限公司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lastRenderedPageBreak/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青岛陆海国际物流有限公司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青岛交运零担运输有限公司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胜狮物流（青岛）有限公司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安阳安钢集团汽车运输有限公司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许昌万里运输集团有限公司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双汇物流投资有限公司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一拖（洛阳）物流有限公司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武汉中远物流有限公司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武汉长江智能物流股份有限公司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119.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武汉中铁伊通物流有限公司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武汉中原发展汽车物流有限公司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武汉市车城物流有限公司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武汉市商业储运有限责任公司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武汉东本储运有限公司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东风襄樊物流工贸有限公司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孝感合力运输集团有限公司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湖北大通运业股份有限公司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襄樊风神物流有限公司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荆门市弘业物流有限公司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129.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荆州市鑫泰达物流有限公司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武汉诚通物流有限公司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长沙市实泰物流有限公司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lastRenderedPageBreak/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湘潭龙畅物流有限公司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湖南电力物流服务有限责任公司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广东省华大物流总公司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广汽丰通物流有限公司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深圳市华鹏飞物流有限公司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近铁国际物流（深圳）有限公司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深圳市越海全球物流有限公司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139.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深圳市长航实业发展有限公司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广东天润物流市场发展有限公司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中山市港航企业集团有限公司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广州中联环宇货业储运有限公司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广州广日物流有限公司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广州大顺发物流有限公司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深圳盐田港珠江物流有限公司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广州和黄物流服务有限公司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柳州市国联运输有限责任公司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广西柳州物资储运贸易总公司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149.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防城港市高速集装箱运输有限公司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广西玉柴物流集团有限公司（不含分、子公司）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柳州市第二运输有限责任公司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四川长虹民生物流有限责任公司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攀枝花钢企汉风物流有限公司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lastRenderedPageBreak/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成都市攀成钢物流有限责任公司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简阳川橡天发物流有限责任公司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德阳万路运业有限公司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四川金桥物流有限公司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招商局物流集团成都物流有限公司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159.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重庆市公路运输（集团）公司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重庆川维物流有限公司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重庆市海运有限责任公司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重庆轮船（集团）有限公司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重庆重海国际货运有限公司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重庆嘉峰实业（集团）有限公司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重庆中集物流有限公司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重庆远志达物流有限公司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贵州商业储运（集团）有限公司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贵州穗黔物流有限公司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169.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云南红河物流有限公司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云南邮政物流服务有限公司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云南文山交通运输集团公司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云南新铁物流有限公司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云南德胜物流有限公司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云南电力物资公司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175.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西部机场集团航空物流（西安）有限公司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lastRenderedPageBreak/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176.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青海省汽车运输集团凯达货物运输有限公司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177.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宁夏交通国际物流港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178.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银川长城远通物流有限公司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179.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中国石油天然气运输公司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180.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新疆大陆桥集团有限责任公司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181.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乌鲁木齐铁路局实业开发总公司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182.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北京顶通物流有限公司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183.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广州顶通物流有限公司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>184.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深圳速必达商务服务有限公司</w:t>
      </w: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5D7613" w:rsidRDefault="005D7613" w:rsidP="005D761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B01410" w:rsidRDefault="00B01410">
      <w:pPr>
        <w:rPr>
          <w:rFonts w:hint="eastAsia"/>
        </w:rPr>
      </w:pPr>
      <w:bookmarkStart w:id="0" w:name="_GoBack"/>
      <w:bookmarkEnd w:id="0"/>
    </w:p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9F" w:rsidRDefault="00FB159F" w:rsidP="005D7613">
      <w:r>
        <w:separator/>
      </w:r>
    </w:p>
  </w:endnote>
  <w:endnote w:type="continuationSeparator" w:id="0">
    <w:p w:rsidR="00FB159F" w:rsidRDefault="00FB159F" w:rsidP="005D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13" w:rsidRDefault="005D76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13" w:rsidRDefault="005D761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13" w:rsidRDefault="005D76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9F" w:rsidRDefault="00FB159F" w:rsidP="005D7613">
      <w:r>
        <w:separator/>
      </w:r>
    </w:p>
  </w:footnote>
  <w:footnote w:type="continuationSeparator" w:id="0">
    <w:p w:rsidR="00FB159F" w:rsidRDefault="00FB159F" w:rsidP="005D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13" w:rsidRDefault="005D76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13" w:rsidRDefault="005D7613" w:rsidP="005D761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13" w:rsidRDefault="005D7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08"/>
    <w:rsid w:val="000F3B23"/>
    <w:rsid w:val="002D48E9"/>
    <w:rsid w:val="00353CAA"/>
    <w:rsid w:val="00353EB6"/>
    <w:rsid w:val="003A469F"/>
    <w:rsid w:val="005D7613"/>
    <w:rsid w:val="00682BA2"/>
    <w:rsid w:val="007423BF"/>
    <w:rsid w:val="00922030"/>
    <w:rsid w:val="00B01410"/>
    <w:rsid w:val="00E32C8C"/>
    <w:rsid w:val="00E463BF"/>
    <w:rsid w:val="00E56261"/>
    <w:rsid w:val="00EA11F3"/>
    <w:rsid w:val="00ED6C08"/>
    <w:rsid w:val="00FB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6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3204</Characters>
  <Application>Microsoft Office Word</Application>
  <DocSecurity>0</DocSecurity>
  <Lines>26</Lines>
  <Paragraphs>7</Paragraphs>
  <ScaleCrop>false</ScaleCrop>
  <Company>微软中国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2013-03-05T08:02:00Z</dcterms:created>
  <dcterms:modified xsi:type="dcterms:W3CDTF">2013-03-05T08:03:00Z</dcterms:modified>
</cp:coreProperties>
</file>