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74F" w:rsidRPr="00065513" w:rsidRDefault="00F8574F" w:rsidP="00065513">
      <w:pPr>
        <w:jc w:val="center"/>
        <w:rPr>
          <w:rFonts w:ascii="仿宋" w:eastAsia="仿宋" w:hAnsi="仿宋" w:cs="仿宋"/>
          <w:b/>
          <w:bCs/>
          <w:sz w:val="30"/>
          <w:szCs w:val="30"/>
        </w:rPr>
      </w:pPr>
      <w:r w:rsidRPr="00065513">
        <w:rPr>
          <w:rFonts w:ascii="仿宋" w:eastAsia="仿宋" w:hAnsi="仿宋" w:cs="仿宋" w:hint="eastAsia"/>
          <w:b/>
          <w:bCs/>
          <w:sz w:val="30"/>
          <w:szCs w:val="30"/>
        </w:rPr>
        <w:t>支付宝</w:t>
      </w:r>
      <w:r w:rsidR="00065513" w:rsidRPr="00065513">
        <w:rPr>
          <w:rFonts w:ascii="仿宋" w:eastAsia="仿宋" w:hAnsi="仿宋" w:cs="仿宋" w:hint="eastAsia"/>
          <w:b/>
          <w:bCs/>
          <w:sz w:val="30"/>
          <w:szCs w:val="30"/>
        </w:rPr>
        <w:t>缴费操作手册</w:t>
      </w:r>
    </w:p>
    <w:p w:rsidR="00EA1FA1" w:rsidRDefault="00EA1FA1" w:rsidP="00F8574F">
      <w:pPr>
        <w:widowControl/>
        <w:shd w:val="clear" w:color="auto" w:fill="FFFFFF"/>
      </w:pPr>
    </w:p>
    <w:p w:rsidR="0015764F" w:rsidRDefault="0015764F" w:rsidP="00D17D51">
      <w:pPr>
        <w:ind w:firstLineChars="200" w:firstLine="420"/>
      </w:pPr>
      <w:r>
        <w:rPr>
          <w:rFonts w:hint="eastAsia"/>
        </w:rPr>
        <w:t>一、功能简介</w:t>
      </w:r>
    </w:p>
    <w:p w:rsidR="0015764F" w:rsidRDefault="0015764F" w:rsidP="0015764F">
      <w:r>
        <w:rPr>
          <w:rFonts w:hint="eastAsia"/>
        </w:rPr>
        <w:t xml:space="preserve">    </w:t>
      </w:r>
      <w:r>
        <w:rPr>
          <w:rFonts w:hint="eastAsia"/>
        </w:rPr>
        <w:t>支付宝缴纳社保费功能主要实现城乡居民及灵活就业人员社保费自助缴纳。</w:t>
      </w:r>
      <w:r w:rsidR="008460B8">
        <w:rPr>
          <w:rFonts w:hint="eastAsia"/>
        </w:rPr>
        <w:t>税务部门</w:t>
      </w:r>
      <w:r>
        <w:rPr>
          <w:rFonts w:hint="eastAsia"/>
        </w:rPr>
        <w:t>坚持为民</w:t>
      </w:r>
      <w:r w:rsidR="004F1073">
        <w:rPr>
          <w:rFonts w:hint="eastAsia"/>
        </w:rPr>
        <w:t>、</w:t>
      </w:r>
      <w:r>
        <w:rPr>
          <w:rFonts w:hint="eastAsia"/>
        </w:rPr>
        <w:t>便民</w:t>
      </w:r>
      <w:r w:rsidR="004F1073">
        <w:rPr>
          <w:rFonts w:hint="eastAsia"/>
        </w:rPr>
        <w:t>、</w:t>
      </w:r>
      <w:r>
        <w:rPr>
          <w:rFonts w:hint="eastAsia"/>
        </w:rPr>
        <w:t>利民原则，利用支付宝海量的实名认证用户、广泛的活跃用户优势，通过支付宝</w:t>
      </w:r>
      <w:r w:rsidR="00374E16">
        <w:rPr>
          <w:rFonts w:hint="eastAsia"/>
        </w:rPr>
        <w:t>app</w:t>
      </w:r>
      <w:r>
        <w:rPr>
          <w:rFonts w:hint="eastAsia"/>
        </w:rPr>
        <w:t>在线缴纳</w:t>
      </w:r>
      <w:r w:rsidR="00EA22D1">
        <w:rPr>
          <w:rFonts w:hint="eastAsia"/>
        </w:rPr>
        <w:t>城乡居民和</w:t>
      </w:r>
      <w:r>
        <w:rPr>
          <w:rFonts w:hint="eastAsia"/>
        </w:rPr>
        <w:t>灵活就业人员社保费，提升“一次都不用跑”</w:t>
      </w:r>
      <w:r w:rsidR="00374E16">
        <w:rPr>
          <w:rFonts w:hint="eastAsia"/>
        </w:rPr>
        <w:t>的</w:t>
      </w:r>
      <w:r>
        <w:rPr>
          <w:rFonts w:hint="eastAsia"/>
        </w:rPr>
        <w:t>用户体验。</w:t>
      </w:r>
    </w:p>
    <w:p w:rsidR="0015764F" w:rsidRDefault="00AD6A1C" w:rsidP="00D17D51">
      <w:pPr>
        <w:ind w:firstLineChars="200" w:firstLine="420"/>
      </w:pPr>
      <w:r>
        <w:rPr>
          <w:rFonts w:hint="eastAsia"/>
        </w:rPr>
        <w:t>二、</w:t>
      </w:r>
      <w:r w:rsidR="0015764F">
        <w:rPr>
          <w:rFonts w:hint="eastAsia"/>
        </w:rPr>
        <w:t>入口</w:t>
      </w:r>
    </w:p>
    <w:p w:rsidR="00B3580A" w:rsidRDefault="0015764F" w:rsidP="00D42074">
      <w:pPr>
        <w:ind w:firstLine="420"/>
      </w:pPr>
      <w:r>
        <w:rPr>
          <w:rFonts w:hint="eastAsia"/>
        </w:rPr>
        <w:t>方式</w:t>
      </w:r>
      <w:proofErr w:type="gramStart"/>
      <w:r>
        <w:rPr>
          <w:rFonts w:hint="eastAsia"/>
        </w:rPr>
        <w:t>一</w:t>
      </w:r>
      <w:proofErr w:type="gramEnd"/>
      <w:r>
        <w:rPr>
          <w:rFonts w:hint="eastAsia"/>
        </w:rPr>
        <w:t>：打开支付宝，在首页搜索“浙江税务社保缴费”，直接进入</w:t>
      </w:r>
      <w:r w:rsidR="00BA0F38" w:rsidRPr="003B0E67">
        <w:rPr>
          <w:rFonts w:hint="eastAsia"/>
        </w:rPr>
        <w:t>功能介绍页面</w:t>
      </w:r>
      <w:r>
        <w:rPr>
          <w:rFonts w:hint="eastAsia"/>
        </w:rPr>
        <w:t>，如图</w:t>
      </w:r>
      <w:r>
        <w:rPr>
          <w:rFonts w:hint="eastAsia"/>
        </w:rPr>
        <w:t>1</w:t>
      </w:r>
      <w:r>
        <w:rPr>
          <w:rFonts w:hint="eastAsia"/>
        </w:rPr>
        <w:t>所示。</w:t>
      </w:r>
    </w:p>
    <w:p w:rsidR="00D42074" w:rsidRPr="00D42074" w:rsidRDefault="00D2642E" w:rsidP="00D42074">
      <w:pPr>
        <w:rPr>
          <w:rFonts w:ascii="宋体" w:eastAsia="宋体" w:hAnsi="宋体"/>
        </w:rPr>
      </w:pPr>
      <w:r>
        <w:rPr>
          <w:rFonts w:ascii="宋体" w:eastAsia="宋体" w:hAnsi="宋体"/>
          <w:noProof/>
        </w:rPr>
        <w:drawing>
          <wp:inline distT="0" distB="0" distL="0" distR="0">
            <wp:extent cx="2340864" cy="4001415"/>
            <wp:effectExtent l="0" t="0" r="0" b="0"/>
            <wp:docPr id="45" name="图片 45" descr="d:\Users\Administrator\Desktop\微信宣传\原稿\最终稿及截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dministrator\Desktop\微信宣传\原稿\最终稿及截图\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0939" cy="4001543"/>
                    </a:xfrm>
                    <a:prstGeom prst="rect">
                      <a:avLst/>
                    </a:prstGeom>
                    <a:noFill/>
                    <a:ln>
                      <a:noFill/>
                    </a:ln>
                  </pic:spPr>
                </pic:pic>
              </a:graphicData>
            </a:graphic>
          </wp:inline>
        </w:drawing>
      </w:r>
    </w:p>
    <w:p w:rsidR="00D42074" w:rsidRPr="00D42074" w:rsidRDefault="0015764F" w:rsidP="00D42074">
      <w:pPr>
        <w:ind w:firstLine="420"/>
      </w:pPr>
      <w:r>
        <w:rPr>
          <w:rFonts w:hint="eastAsia"/>
        </w:rPr>
        <w:t>方式二：打开支付宝扫一扫功能，</w:t>
      </w:r>
      <w:proofErr w:type="gramStart"/>
      <w:r>
        <w:rPr>
          <w:rFonts w:hint="eastAsia"/>
        </w:rPr>
        <w:t>扫码进</w:t>
      </w:r>
      <w:proofErr w:type="gramEnd"/>
      <w:r>
        <w:rPr>
          <w:rFonts w:hint="eastAsia"/>
        </w:rPr>
        <w:t>入主界面，如图</w:t>
      </w:r>
      <w:r>
        <w:rPr>
          <w:rFonts w:hint="eastAsia"/>
        </w:rPr>
        <w:t>2</w:t>
      </w:r>
      <w:r>
        <w:rPr>
          <w:rFonts w:hint="eastAsia"/>
        </w:rPr>
        <w:t>所示。</w:t>
      </w:r>
    </w:p>
    <w:p w:rsidR="00D42074" w:rsidRPr="00D42074" w:rsidRDefault="00A656AD" w:rsidP="00A656AD">
      <w:pPr>
        <w:ind w:left="1"/>
        <w:rPr>
          <w:rFonts w:ascii="宋体" w:eastAsia="宋体" w:hAnsi="宋体"/>
        </w:rPr>
      </w:pPr>
      <w:r>
        <w:rPr>
          <w:rFonts w:ascii="宋体" w:eastAsia="宋体" w:hAnsi="宋体"/>
          <w:noProof/>
        </w:rPr>
        <w:lastRenderedPageBreak/>
        <w:drawing>
          <wp:inline distT="0" distB="0" distL="0" distR="0">
            <wp:extent cx="3072384" cy="3679546"/>
            <wp:effectExtent l="0" t="0" r="0" b="0"/>
            <wp:docPr id="46" name="图片 46" descr="d:\Users\Administrator\Desktop\微信宣传\原稿\最终稿及截图\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dministrator\Desktop\微信宣传\原稿\最终稿及截图\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384" cy="3679546"/>
                    </a:xfrm>
                    <a:prstGeom prst="rect">
                      <a:avLst/>
                    </a:prstGeom>
                    <a:noFill/>
                    <a:ln>
                      <a:noFill/>
                    </a:ln>
                  </pic:spPr>
                </pic:pic>
              </a:graphicData>
            </a:graphic>
          </wp:inline>
        </w:drawing>
      </w:r>
    </w:p>
    <w:p w:rsidR="0015764F" w:rsidRDefault="0015764F" w:rsidP="00560A19">
      <w:pPr>
        <w:ind w:firstLineChars="200" w:firstLine="420"/>
      </w:pPr>
      <w:r w:rsidRPr="003B0E67">
        <w:rPr>
          <w:rFonts w:hint="eastAsia"/>
        </w:rPr>
        <w:t>方式三：打开支付宝，进入“城市服务”，在“政务”服务分类中，点击“社保费缴纳”进入功能介绍页面。</w:t>
      </w:r>
    </w:p>
    <w:p w:rsidR="00AE51C2" w:rsidRDefault="00AE51C2" w:rsidP="00AE51C2">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68296" cy="3716122"/>
            <wp:effectExtent l="0" t="0" r="0" b="0"/>
            <wp:docPr id="19" name="图片 19" descr="d:\Users\Administrator\Desktop\微信宣传\原稿\最终稿及截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istrator\Desktop\微信宣传\原稿\最终稿及截图\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6665" cy="3714926"/>
                    </a:xfrm>
                    <a:prstGeom prst="rect">
                      <a:avLst/>
                    </a:prstGeom>
                    <a:noFill/>
                    <a:ln>
                      <a:noFill/>
                    </a:ln>
                  </pic:spPr>
                </pic:pic>
              </a:graphicData>
            </a:graphic>
          </wp:inline>
        </w:drawing>
      </w:r>
    </w:p>
    <w:p w:rsidR="006E2348" w:rsidRDefault="006E2348" w:rsidP="006E2348">
      <w:pPr>
        <w:widowControl/>
        <w:shd w:val="clear" w:color="auto" w:fill="FFFFFF"/>
      </w:pPr>
      <w:r>
        <w:rPr>
          <w:noProof/>
        </w:rPr>
        <w:lastRenderedPageBreak/>
        <w:drawing>
          <wp:inline distT="0" distB="0" distL="0" distR="0">
            <wp:extent cx="5068897" cy="4067251"/>
            <wp:effectExtent l="0" t="0" r="0" b="0"/>
            <wp:docPr id="1" name="图片 1" descr="d:\Users\Administrator\Desktop\微信宣传\城乡居民及灵活就业人员支付宝缴纳社保费攻略\最终稿及截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微信宣传\城乡居民及灵活就业人员支付宝缴纳社保费攻略\最终稿及截图\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665" cy="4065460"/>
                    </a:xfrm>
                    <a:prstGeom prst="rect">
                      <a:avLst/>
                    </a:prstGeom>
                    <a:noFill/>
                    <a:ln>
                      <a:noFill/>
                    </a:ln>
                  </pic:spPr>
                </pic:pic>
              </a:graphicData>
            </a:graphic>
          </wp:inline>
        </w:drawing>
      </w:r>
    </w:p>
    <w:p w:rsidR="00F97C4D" w:rsidRPr="00F97C4D" w:rsidRDefault="00F97C4D" w:rsidP="00F97C4D">
      <w:pPr>
        <w:widowControl/>
        <w:shd w:val="clear" w:color="auto" w:fill="FFFFFF"/>
        <w:ind w:firstLine="480"/>
      </w:pPr>
      <w:r w:rsidRPr="00F97C4D">
        <w:rPr>
          <w:rFonts w:hint="eastAsia"/>
        </w:rPr>
        <w:t>或在“政务”页面点击“浙江税务”，选择“自然人纳税人</w:t>
      </w:r>
      <w:r>
        <w:rPr>
          <w:rFonts w:hint="eastAsia"/>
        </w:rPr>
        <w:t>（不含车辆购置税）</w:t>
      </w:r>
      <w:r w:rsidRPr="00F97C4D">
        <w:rPr>
          <w:rFonts w:hint="eastAsia"/>
        </w:rPr>
        <w:t>”，点击“社保费缴纳</w:t>
      </w:r>
      <w:r w:rsidRPr="00F97C4D">
        <w:rPr>
          <w:rFonts w:hint="eastAsia"/>
        </w:rPr>
        <w:t>(</w:t>
      </w:r>
      <w:r w:rsidRPr="00F97C4D">
        <w:rPr>
          <w:rFonts w:hint="eastAsia"/>
        </w:rPr>
        <w:t>新系统</w:t>
      </w:r>
      <w:r w:rsidRPr="00F97C4D">
        <w:rPr>
          <w:rFonts w:hint="eastAsia"/>
        </w:rPr>
        <w:t>)</w:t>
      </w:r>
      <w:r w:rsidRPr="00F97C4D">
        <w:rPr>
          <w:rFonts w:hint="eastAsia"/>
        </w:rPr>
        <w:t>”，也可进入</w:t>
      </w:r>
      <w:r w:rsidR="006E6D24" w:rsidRPr="003B0E67">
        <w:rPr>
          <w:rFonts w:hint="eastAsia"/>
        </w:rPr>
        <w:t>功能介绍页面</w:t>
      </w:r>
      <w:r w:rsidRPr="00F97C4D">
        <w:rPr>
          <w:rFonts w:hint="eastAsia"/>
        </w:rPr>
        <w:t>。</w:t>
      </w:r>
    </w:p>
    <w:p w:rsidR="0015764F" w:rsidRDefault="00AE51C2" w:rsidP="00AF6BE2">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65616" cy="3869740"/>
            <wp:effectExtent l="0" t="0" r="0" b="0"/>
            <wp:docPr id="28" name="图片 28" descr="d:\Users\Administrator\Desktop\微信宣传\原稿\最终稿及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istrator\Desktop\微信宣传\原稿\最终稿及截图\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6665" cy="3870541"/>
                    </a:xfrm>
                    <a:prstGeom prst="rect">
                      <a:avLst/>
                    </a:prstGeom>
                    <a:noFill/>
                    <a:ln>
                      <a:noFill/>
                    </a:ln>
                  </pic:spPr>
                </pic:pic>
              </a:graphicData>
            </a:graphic>
          </wp:inline>
        </w:drawing>
      </w:r>
    </w:p>
    <w:p w:rsidR="000A1BAC" w:rsidRDefault="000A1BAC" w:rsidP="000A1BAC">
      <w:r>
        <w:rPr>
          <w:noProof/>
        </w:rPr>
        <w:lastRenderedPageBreak/>
        <w:drawing>
          <wp:inline distT="0" distB="0" distL="0" distR="0">
            <wp:extent cx="5069434" cy="3372307"/>
            <wp:effectExtent l="0" t="0" r="0" b="0"/>
            <wp:docPr id="9" name="图片 9" descr="d:\Users\Administrator\Desktop\微信宣传\城乡居民及灵活就业人员支付宝缴纳社保费攻略\最终稿及截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istrator\Desktop\微信宣传\城乡居民及灵活就业人员支付宝缴纳社保费攻略\最终稿及截图\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6665" cy="3370465"/>
                    </a:xfrm>
                    <a:prstGeom prst="rect">
                      <a:avLst/>
                    </a:prstGeom>
                    <a:noFill/>
                    <a:ln>
                      <a:noFill/>
                    </a:ln>
                  </pic:spPr>
                </pic:pic>
              </a:graphicData>
            </a:graphic>
          </wp:inline>
        </w:drawing>
      </w:r>
    </w:p>
    <w:p w:rsidR="0015764F" w:rsidRPr="00560A19" w:rsidRDefault="00AD6A1C" w:rsidP="00D17D51">
      <w:pPr>
        <w:ind w:firstLineChars="200" w:firstLine="420"/>
      </w:pPr>
      <w:r>
        <w:rPr>
          <w:rFonts w:hint="eastAsia"/>
        </w:rPr>
        <w:t>三、</w:t>
      </w:r>
      <w:r w:rsidR="0015764F">
        <w:rPr>
          <w:rFonts w:hint="eastAsia"/>
        </w:rPr>
        <w:t>社保费缴纳（包含灵活就业人员以及城乡居民）</w:t>
      </w:r>
    </w:p>
    <w:p w:rsidR="0015764F" w:rsidRDefault="0015764F" w:rsidP="00AD6A1C">
      <w:pPr>
        <w:ind w:firstLineChars="200" w:firstLine="420"/>
      </w:pPr>
      <w:r>
        <w:rPr>
          <w:rFonts w:hint="eastAsia"/>
        </w:rPr>
        <w:t>进入“社保费自助缴纳”页面后，如图所示有</w:t>
      </w:r>
      <w:r>
        <w:rPr>
          <w:rFonts w:hint="eastAsia"/>
        </w:rPr>
        <w:t xml:space="preserve">6 </w:t>
      </w:r>
      <w:r>
        <w:rPr>
          <w:rFonts w:hint="eastAsia"/>
        </w:rPr>
        <w:t>大功能点，分别是我为自己缴、我帮他人缴、银行缴费协议、缴费记录、缴费证明、退费申请；若用户未授权用户信息，点击任意功能，</w:t>
      </w:r>
      <w:proofErr w:type="gramStart"/>
      <w:r>
        <w:rPr>
          <w:rFonts w:hint="eastAsia"/>
        </w:rPr>
        <w:t>需同意</w:t>
      </w:r>
      <w:proofErr w:type="gramEnd"/>
      <w:r>
        <w:rPr>
          <w:rFonts w:hint="eastAsia"/>
        </w:rPr>
        <w:t>服务授权之后才可进入使用该系统</w:t>
      </w:r>
      <w:r w:rsidR="003E0647">
        <w:rPr>
          <w:rFonts w:hint="eastAsia"/>
        </w:rPr>
        <w:t>。</w:t>
      </w:r>
      <w:r>
        <w:rPr>
          <w:rFonts w:hint="eastAsia"/>
        </w:rPr>
        <w:t>（请注意，按照业务需求，此处的个人信息为支付宝实名认证授权用户信息，如果该用户未实名认证，则需去完善信息，通过人脸识别确认</w:t>
      </w:r>
      <w:r w:rsidR="003E0647">
        <w:rPr>
          <w:rFonts w:hint="eastAsia"/>
        </w:rPr>
        <w:t>。</w:t>
      </w:r>
      <w:r>
        <w:rPr>
          <w:rFonts w:hint="eastAsia"/>
        </w:rPr>
        <w:t>）</w:t>
      </w:r>
    </w:p>
    <w:p w:rsidR="007E37EB" w:rsidRDefault="007E37EB" w:rsidP="007E37EB">
      <w:r>
        <w:rPr>
          <w:noProof/>
        </w:rPr>
        <w:drawing>
          <wp:inline distT="0" distB="0" distL="0" distR="0">
            <wp:extent cx="5062117" cy="3408883"/>
            <wp:effectExtent l="0" t="0" r="0" b="0"/>
            <wp:docPr id="4" name="图片 4" descr="d:\Users\Administrator\Desktop\微信宣传\城乡居民及灵活就业人员支付宝缴纳社保费攻略\最终稿及截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istrator\Desktop\微信宣传\城乡居民及灵活就业人员支付宝缴纳社保费攻略\最终稿及截图\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6665" cy="3411946"/>
                    </a:xfrm>
                    <a:prstGeom prst="rect">
                      <a:avLst/>
                    </a:prstGeom>
                    <a:noFill/>
                    <a:ln>
                      <a:noFill/>
                    </a:ln>
                  </pic:spPr>
                </pic:pic>
              </a:graphicData>
            </a:graphic>
          </wp:inline>
        </w:drawing>
      </w:r>
    </w:p>
    <w:p w:rsidR="0015764F" w:rsidRPr="00497D4B" w:rsidRDefault="0015764F" w:rsidP="00497D4B">
      <w:pPr>
        <w:ind w:firstLineChars="200" w:firstLine="420"/>
      </w:pPr>
      <w:r w:rsidRPr="00497D4B">
        <w:rPr>
          <w:rFonts w:hint="eastAsia"/>
        </w:rPr>
        <w:t>功能</w:t>
      </w:r>
      <w:proofErr w:type="gramStart"/>
      <w:r w:rsidRPr="00497D4B">
        <w:rPr>
          <w:rFonts w:hint="eastAsia"/>
        </w:rPr>
        <w:t>一</w:t>
      </w:r>
      <w:proofErr w:type="gramEnd"/>
      <w:r w:rsidRPr="00497D4B">
        <w:rPr>
          <w:rFonts w:hint="eastAsia"/>
        </w:rPr>
        <w:t>：我为自己</w:t>
      </w:r>
      <w:proofErr w:type="gramStart"/>
      <w:r w:rsidRPr="00497D4B">
        <w:rPr>
          <w:rFonts w:hint="eastAsia"/>
        </w:rPr>
        <w:t>缴</w:t>
      </w:r>
      <w:proofErr w:type="gramEnd"/>
    </w:p>
    <w:p w:rsidR="0015764F" w:rsidRDefault="0015764F" w:rsidP="00560A19">
      <w:pPr>
        <w:ind w:firstLineChars="200" w:firstLine="420"/>
      </w:pPr>
      <w:r>
        <w:rPr>
          <w:rFonts w:hint="eastAsia"/>
        </w:rPr>
        <w:t>第一步：点击“我为自己缴”进入，如未登记或未查询到社保费应缴记录，则显示</w:t>
      </w:r>
      <w:r>
        <w:rPr>
          <w:rFonts w:hint="eastAsia"/>
        </w:rPr>
        <w:lastRenderedPageBreak/>
        <w:t>如图</w:t>
      </w:r>
      <w:r w:rsidR="005A38AC">
        <w:rPr>
          <w:rFonts w:hint="eastAsia"/>
        </w:rPr>
        <w:t>13</w:t>
      </w:r>
      <w:r>
        <w:rPr>
          <w:rFonts w:hint="eastAsia"/>
        </w:rPr>
        <w:t>所示，若有参保应征记录，根据参保人登记读取“灵活就业人员”和“城乡居民”</w:t>
      </w:r>
      <w:r>
        <w:rPr>
          <w:rFonts w:hint="eastAsia"/>
        </w:rPr>
        <w:t xml:space="preserve"> </w:t>
      </w:r>
      <w:r>
        <w:rPr>
          <w:rFonts w:hint="eastAsia"/>
        </w:rPr>
        <w:t>待缴费信息，如图</w:t>
      </w:r>
      <w:r w:rsidR="005A38AC">
        <w:rPr>
          <w:rFonts w:hint="eastAsia"/>
        </w:rPr>
        <w:t>14</w:t>
      </w:r>
      <w:r>
        <w:rPr>
          <w:rFonts w:hint="eastAsia"/>
        </w:rPr>
        <w:t xml:space="preserve"> </w:t>
      </w:r>
      <w:r>
        <w:rPr>
          <w:rFonts w:hint="eastAsia"/>
        </w:rPr>
        <w:t>所示；</w:t>
      </w:r>
    </w:p>
    <w:p w:rsidR="00294C31" w:rsidRDefault="00B2679C" w:rsidP="00560A19">
      <w:r>
        <w:rPr>
          <w:noProof/>
        </w:rPr>
        <w:drawing>
          <wp:inline distT="0" distB="0" distL="0" distR="0">
            <wp:extent cx="5068323" cy="3445459"/>
            <wp:effectExtent l="0" t="0" r="0" b="0"/>
            <wp:docPr id="32" name="图片 32" descr="d:\Users\Administrator\Desktop\微信宣传\原稿\最终稿及截图\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dministrator\Desktop\微信宣传\原稿\最终稿及截图\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6665" cy="3444332"/>
                    </a:xfrm>
                    <a:prstGeom prst="rect">
                      <a:avLst/>
                    </a:prstGeom>
                    <a:noFill/>
                    <a:ln>
                      <a:noFill/>
                    </a:ln>
                  </pic:spPr>
                </pic:pic>
              </a:graphicData>
            </a:graphic>
          </wp:inline>
        </w:drawing>
      </w:r>
    </w:p>
    <w:p w:rsidR="0015764F" w:rsidRDefault="0015764F" w:rsidP="00560A19">
      <w:pPr>
        <w:ind w:firstLineChars="200" w:firstLine="420"/>
      </w:pPr>
      <w:r w:rsidRPr="003B0E67">
        <w:rPr>
          <w:rFonts w:hint="eastAsia"/>
        </w:rPr>
        <w:t>第二步：选择需要缴费的信息</w:t>
      </w:r>
      <w:r w:rsidR="007F253A">
        <w:rPr>
          <w:rFonts w:hint="eastAsia"/>
        </w:rPr>
        <w:t>后，点击“去支付”，进入支付环节，支付环节就是标准的支付</w:t>
      </w:r>
      <w:proofErr w:type="gramStart"/>
      <w:r w:rsidR="007F253A">
        <w:rPr>
          <w:rFonts w:hint="eastAsia"/>
        </w:rPr>
        <w:t>宝支付</w:t>
      </w:r>
      <w:proofErr w:type="gramEnd"/>
      <w:r w:rsidR="007F253A">
        <w:rPr>
          <w:rFonts w:hint="eastAsia"/>
        </w:rPr>
        <w:t>流</w:t>
      </w:r>
      <w:r w:rsidRPr="003B0E67">
        <w:rPr>
          <w:rFonts w:hint="eastAsia"/>
        </w:rPr>
        <w:t>程，弹出“付款详情”框</w:t>
      </w:r>
      <w:r w:rsidR="005A38AC">
        <w:rPr>
          <w:rFonts w:hint="eastAsia"/>
        </w:rPr>
        <w:t>，如图</w:t>
      </w:r>
      <w:r w:rsidR="005A38AC">
        <w:rPr>
          <w:rFonts w:hint="eastAsia"/>
        </w:rPr>
        <w:t>15</w:t>
      </w:r>
      <w:r w:rsidR="005A38AC">
        <w:rPr>
          <w:rFonts w:hint="eastAsia"/>
        </w:rPr>
        <w:t>所示</w:t>
      </w:r>
      <w:r w:rsidRPr="003B0E67">
        <w:rPr>
          <w:rFonts w:hint="eastAsia"/>
        </w:rPr>
        <w:t>。点击“立即付款”，支付成功之后跳转至“缴费结果”页面</w:t>
      </w:r>
      <w:r w:rsidR="005A38AC">
        <w:rPr>
          <w:rFonts w:hint="eastAsia"/>
        </w:rPr>
        <w:t>，如图</w:t>
      </w:r>
      <w:r w:rsidR="005A38AC">
        <w:rPr>
          <w:rFonts w:hint="eastAsia"/>
        </w:rPr>
        <w:t>16</w:t>
      </w:r>
      <w:r w:rsidR="005A38AC">
        <w:rPr>
          <w:rFonts w:hint="eastAsia"/>
        </w:rPr>
        <w:t>所示</w:t>
      </w:r>
      <w:r w:rsidRPr="003B0E67">
        <w:rPr>
          <w:rFonts w:hint="eastAsia"/>
        </w:rPr>
        <w:t>。若支付失败或者缴费失败，缴费金额原路退回。</w:t>
      </w:r>
    </w:p>
    <w:p w:rsidR="002531AE" w:rsidRPr="00497D4B" w:rsidRDefault="002531AE" w:rsidP="005A38AC">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66920" cy="3482035"/>
            <wp:effectExtent l="0" t="0" r="0" b="0"/>
            <wp:docPr id="34" name="图片 34" descr="d:\Users\Administrator\Desktop\微信宣传\原稿\最终稿及截图\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dministrator\Desktop\微信宣传\原稿\最终稿及截图\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6665" cy="3481860"/>
                    </a:xfrm>
                    <a:prstGeom prst="rect">
                      <a:avLst/>
                    </a:prstGeom>
                    <a:noFill/>
                    <a:ln>
                      <a:noFill/>
                    </a:ln>
                  </pic:spPr>
                </pic:pic>
              </a:graphicData>
            </a:graphic>
          </wp:inline>
        </w:drawing>
      </w:r>
    </w:p>
    <w:p w:rsidR="0015764F" w:rsidRDefault="0015764F" w:rsidP="00560A19">
      <w:pPr>
        <w:ind w:firstLineChars="200" w:firstLine="420"/>
      </w:pPr>
      <w:r w:rsidRPr="003B0E67">
        <w:rPr>
          <w:rFonts w:hint="eastAsia"/>
        </w:rPr>
        <w:t>第三步：缴费成功后，点击“电子凭证下载”，输入邮箱地址，电子缴费凭证以</w:t>
      </w:r>
      <w:proofErr w:type="spellStart"/>
      <w:r w:rsidRPr="003B0E67">
        <w:rPr>
          <w:rFonts w:hint="eastAsia"/>
        </w:rPr>
        <w:t>pdf</w:t>
      </w:r>
      <w:proofErr w:type="spellEnd"/>
      <w:r w:rsidRPr="003B0E67">
        <w:rPr>
          <w:rFonts w:hint="eastAsia"/>
        </w:rPr>
        <w:t xml:space="preserve"> </w:t>
      </w:r>
      <w:r w:rsidRPr="003B0E67">
        <w:rPr>
          <w:rFonts w:hint="eastAsia"/>
        </w:rPr>
        <w:t>的方式发送至所填邮箱，如图</w:t>
      </w:r>
      <w:r w:rsidR="00FA1D34">
        <w:rPr>
          <w:rFonts w:hint="eastAsia"/>
        </w:rPr>
        <w:t>17</w:t>
      </w:r>
      <w:r w:rsidRPr="003B0E67">
        <w:rPr>
          <w:rFonts w:hint="eastAsia"/>
        </w:rPr>
        <w:t xml:space="preserve"> </w:t>
      </w:r>
      <w:r w:rsidRPr="003B0E67">
        <w:rPr>
          <w:rFonts w:hint="eastAsia"/>
        </w:rPr>
        <w:t>所示；</w:t>
      </w:r>
    </w:p>
    <w:p w:rsidR="002531AE" w:rsidRDefault="00326775" w:rsidP="002531AE">
      <w:r>
        <w:rPr>
          <w:noProof/>
        </w:rPr>
        <w:lastRenderedPageBreak/>
        <w:drawing>
          <wp:inline distT="0" distB="0" distL="0" distR="0">
            <wp:extent cx="5067733" cy="3094330"/>
            <wp:effectExtent l="0" t="0" r="0" b="0"/>
            <wp:docPr id="5" name="图片 5" descr="d:\Users\Administrator\Desktop\微信宣传\城乡居民及灵活就业人员支付宝缴纳社保费攻略\最终稿及截图\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微信宣传\城乡居民及灵活就业人员支付宝缴纳社保费攻略\最终稿及截图\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6665" cy="3093678"/>
                    </a:xfrm>
                    <a:prstGeom prst="rect">
                      <a:avLst/>
                    </a:prstGeom>
                    <a:noFill/>
                    <a:ln>
                      <a:noFill/>
                    </a:ln>
                  </pic:spPr>
                </pic:pic>
              </a:graphicData>
            </a:graphic>
          </wp:inline>
        </w:drawing>
      </w:r>
    </w:p>
    <w:p w:rsidR="0015764F" w:rsidRDefault="0015764F" w:rsidP="0000125E">
      <w:pPr>
        <w:ind w:firstLineChars="200" w:firstLine="420"/>
      </w:pPr>
      <w:r>
        <w:rPr>
          <w:rFonts w:hint="eastAsia"/>
        </w:rPr>
        <w:t>功能二：我帮他人</w:t>
      </w:r>
      <w:proofErr w:type="gramStart"/>
      <w:r>
        <w:rPr>
          <w:rFonts w:hint="eastAsia"/>
        </w:rPr>
        <w:t>缴</w:t>
      </w:r>
      <w:proofErr w:type="gramEnd"/>
    </w:p>
    <w:p w:rsidR="0015764F" w:rsidRDefault="0015764F" w:rsidP="00560A19">
      <w:pPr>
        <w:ind w:firstLineChars="200" w:firstLine="420"/>
      </w:pPr>
      <w:r>
        <w:rPr>
          <w:rFonts w:hint="eastAsia"/>
        </w:rPr>
        <w:t>第一步：点击首页“我帮他人缴”功能，进入“人员列表页面”，该页面为你帮他人缴纳的人员列表，点击“</w:t>
      </w:r>
      <w:r>
        <w:rPr>
          <w:rFonts w:hint="eastAsia"/>
        </w:rPr>
        <w:t>+</w:t>
      </w:r>
      <w:r>
        <w:rPr>
          <w:rFonts w:hint="eastAsia"/>
        </w:rPr>
        <w:t>添加人员信息”，可以添加缴费人，用户可帮助他人开通自动缴、删除或添加人员，添加人员时需输入姓名、身份证号，如图</w:t>
      </w:r>
      <w:r w:rsidR="00796543">
        <w:rPr>
          <w:rFonts w:hint="eastAsia"/>
        </w:rPr>
        <w:t>18</w:t>
      </w:r>
      <w:r w:rsidR="001B4A55">
        <w:rPr>
          <w:rFonts w:hint="eastAsia"/>
        </w:rPr>
        <w:t>所示：</w:t>
      </w:r>
    </w:p>
    <w:p w:rsidR="00BF7732" w:rsidRDefault="00BF7732" w:rsidP="00BF7732">
      <w:r>
        <w:rPr>
          <w:noProof/>
        </w:rPr>
        <w:drawing>
          <wp:inline distT="0" distB="0" distL="0" distR="0">
            <wp:extent cx="5066665" cy="3967136"/>
            <wp:effectExtent l="0" t="0" r="0" b="0"/>
            <wp:docPr id="10" name="图片 10" descr="d:\Users\Administrator\Desktop\微信宣传\城乡居民及灵活就业人员支付宝缴纳社保费攻略\最终稿及截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istrator\Desktop\微信宣传\城乡居民及灵活就业人员支付宝缴纳社保费攻略\最终稿及截图\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6665" cy="3967136"/>
                    </a:xfrm>
                    <a:prstGeom prst="rect">
                      <a:avLst/>
                    </a:prstGeom>
                    <a:noFill/>
                    <a:ln>
                      <a:noFill/>
                    </a:ln>
                  </pic:spPr>
                </pic:pic>
              </a:graphicData>
            </a:graphic>
          </wp:inline>
        </w:drawing>
      </w:r>
    </w:p>
    <w:p w:rsidR="0015764F" w:rsidRDefault="0015764F" w:rsidP="00560A19">
      <w:pPr>
        <w:ind w:firstLineChars="200" w:firstLine="420"/>
      </w:pPr>
      <w:r>
        <w:rPr>
          <w:rFonts w:hint="eastAsia"/>
        </w:rPr>
        <w:t>第二步：点击需要缴纳社保费的用户，进入“社保缴纳”页面，之后流程参照“我为自己缴”流程一样；</w:t>
      </w:r>
    </w:p>
    <w:p w:rsidR="0015764F" w:rsidRDefault="0015764F" w:rsidP="00D40A80">
      <w:pPr>
        <w:ind w:firstLineChars="200" w:firstLine="420"/>
      </w:pPr>
      <w:r>
        <w:rPr>
          <w:rFonts w:hint="eastAsia"/>
        </w:rPr>
        <w:t>功能三：银行缴费协议（仅支持本人的银行卡签约）</w:t>
      </w:r>
    </w:p>
    <w:p w:rsidR="00815C66" w:rsidRDefault="0015764F" w:rsidP="002467E4">
      <w:pPr>
        <w:ind w:firstLineChars="200" w:firstLine="420"/>
      </w:pPr>
      <w:r>
        <w:rPr>
          <w:rFonts w:hint="eastAsia"/>
        </w:rPr>
        <w:lastRenderedPageBreak/>
        <w:t>点击首页“银行缴费协议”功能，进入“银行缴费协议列表”，该页面为本人签约的所有社保银行扣款协议，点击“</w:t>
      </w:r>
      <w:r>
        <w:rPr>
          <w:rFonts w:hint="eastAsia"/>
        </w:rPr>
        <w:t>+</w:t>
      </w:r>
      <w:r>
        <w:rPr>
          <w:rFonts w:hint="eastAsia"/>
        </w:rPr>
        <w:t>缴费协议”可以添加新的银行缴费协议，按图所示选择或者输入对应字段，点击“签约”即可；如图</w:t>
      </w:r>
      <w:r w:rsidR="00F33681">
        <w:rPr>
          <w:rFonts w:hint="eastAsia"/>
        </w:rPr>
        <w:t>19</w:t>
      </w:r>
      <w:r>
        <w:rPr>
          <w:rFonts w:hint="eastAsia"/>
        </w:rPr>
        <w:t xml:space="preserve"> </w:t>
      </w:r>
      <w:r w:rsidR="00F33681">
        <w:rPr>
          <w:rFonts w:hint="eastAsia"/>
        </w:rPr>
        <w:t>所示：</w:t>
      </w:r>
    </w:p>
    <w:p w:rsidR="002467E4" w:rsidRDefault="002467E4" w:rsidP="000E26DA">
      <w:r>
        <w:rPr>
          <w:noProof/>
        </w:rPr>
        <w:drawing>
          <wp:inline distT="0" distB="0" distL="0" distR="0">
            <wp:extent cx="5062386" cy="3489350"/>
            <wp:effectExtent l="0" t="0" r="0" b="0"/>
            <wp:docPr id="7" name="图片 7" descr="d:\Users\Administrator\Desktop\微信宣传\城乡居民及灵活就业人员支付宝缴纳社保费攻略\最终稿及截图\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istrator\Desktop\微信宣传\城乡居民及灵活就业人员支付宝缴纳社保费攻略\最终稿及截图\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6665" cy="3492299"/>
                    </a:xfrm>
                    <a:prstGeom prst="rect">
                      <a:avLst/>
                    </a:prstGeom>
                    <a:noFill/>
                    <a:ln>
                      <a:noFill/>
                    </a:ln>
                  </pic:spPr>
                </pic:pic>
              </a:graphicData>
            </a:graphic>
          </wp:inline>
        </w:drawing>
      </w:r>
    </w:p>
    <w:p w:rsidR="0015764F" w:rsidRDefault="0015764F" w:rsidP="00560A19">
      <w:pPr>
        <w:ind w:firstLineChars="200" w:firstLine="420"/>
      </w:pPr>
      <w:r>
        <w:rPr>
          <w:rFonts w:hint="eastAsia"/>
        </w:rPr>
        <w:t>功能四：缴费记录</w:t>
      </w:r>
    </w:p>
    <w:p w:rsidR="0015764F" w:rsidRDefault="0015764F" w:rsidP="00560A19">
      <w:pPr>
        <w:ind w:firstLineChars="200" w:firstLine="420"/>
      </w:pPr>
      <w:r>
        <w:rPr>
          <w:rFonts w:hint="eastAsia"/>
        </w:rPr>
        <w:t>点击首页“缴费记录”功能，进入“缴费记录列表”，该页面为该支付宝账号所缴纳的所有的社保记录</w:t>
      </w:r>
      <w:r>
        <w:rPr>
          <w:rFonts w:hint="eastAsia"/>
        </w:rPr>
        <w:t>(</w:t>
      </w:r>
      <w:r>
        <w:rPr>
          <w:rFonts w:hint="eastAsia"/>
        </w:rPr>
        <w:t>包括自己缴和帮他人缴）。用户也可以在该界面下载“电子凭证”如图</w:t>
      </w:r>
      <w:r w:rsidR="00C74BE5">
        <w:rPr>
          <w:rFonts w:hint="eastAsia"/>
        </w:rPr>
        <w:t>20</w:t>
      </w:r>
      <w:r w:rsidR="00815C66">
        <w:rPr>
          <w:rFonts w:hint="eastAsia"/>
        </w:rPr>
        <w:t>所示：</w:t>
      </w:r>
    </w:p>
    <w:p w:rsidR="00343FD9" w:rsidRDefault="00343FD9" w:rsidP="00343FD9">
      <w:r>
        <w:rPr>
          <w:noProof/>
        </w:rPr>
        <w:drawing>
          <wp:inline distT="0" distB="0" distL="0" distR="0">
            <wp:extent cx="5061852" cy="2830983"/>
            <wp:effectExtent l="0" t="0" r="0" b="0"/>
            <wp:docPr id="8" name="图片 8" descr="d:\Users\Administrator\Desktop\微信宣传\城乡居民及灵活就业人员支付宝缴纳社保费攻略\最终稿及截图\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istrator\Desktop\微信宣传\城乡居民及灵活就业人员支付宝缴纳社保费攻略\最终稿及截图\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665" cy="2833675"/>
                    </a:xfrm>
                    <a:prstGeom prst="rect">
                      <a:avLst/>
                    </a:prstGeom>
                    <a:noFill/>
                    <a:ln>
                      <a:noFill/>
                    </a:ln>
                  </pic:spPr>
                </pic:pic>
              </a:graphicData>
            </a:graphic>
          </wp:inline>
        </w:drawing>
      </w:r>
    </w:p>
    <w:p w:rsidR="0015764F" w:rsidRDefault="0015764F" w:rsidP="00560A19">
      <w:pPr>
        <w:ind w:firstLineChars="200" w:firstLine="420"/>
      </w:pPr>
      <w:r>
        <w:rPr>
          <w:rFonts w:hint="eastAsia"/>
        </w:rPr>
        <w:t>功能五：缴费证明（仅下载本人的缴费证明）</w:t>
      </w:r>
    </w:p>
    <w:p w:rsidR="0015764F" w:rsidRDefault="0015764F" w:rsidP="00D7668F">
      <w:pPr>
        <w:ind w:firstLineChars="200" w:firstLine="420"/>
      </w:pPr>
      <w:r>
        <w:rPr>
          <w:rFonts w:hint="eastAsia"/>
        </w:rPr>
        <w:t>第一步：点击首页“缴费证明”功能，进入“缴费证明”页面，按照页面提示选择想打印的缴费证明，如图</w:t>
      </w:r>
      <w:r w:rsidR="00C924AC">
        <w:rPr>
          <w:rFonts w:hint="eastAsia"/>
        </w:rPr>
        <w:t>21</w:t>
      </w:r>
      <w:r>
        <w:rPr>
          <w:rFonts w:hint="eastAsia"/>
        </w:rPr>
        <w:t xml:space="preserve"> </w:t>
      </w:r>
      <w:r>
        <w:rPr>
          <w:rFonts w:hint="eastAsia"/>
        </w:rPr>
        <w:t>所示</w:t>
      </w:r>
      <w:r w:rsidR="00A36349">
        <w:rPr>
          <w:rFonts w:hint="eastAsia"/>
        </w:rPr>
        <w:t>：</w:t>
      </w:r>
    </w:p>
    <w:p w:rsidR="00D7668F" w:rsidRDefault="000D42F4" w:rsidP="00C924AC">
      <w:r>
        <w:rPr>
          <w:noProof/>
        </w:rPr>
        <w:lastRenderedPageBreak/>
        <w:drawing>
          <wp:inline distT="0" distB="0" distL="0" distR="0">
            <wp:extent cx="5062610" cy="3657600"/>
            <wp:effectExtent l="0" t="0" r="0" b="0"/>
            <wp:docPr id="3" name="图片 3" descr="d:\Users\Administrator\Desktop\微信宣传\城乡居民及灵活就业人员支付宝缴纳社保费攻略\最终稿及截图\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微信宣传\城乡居民及灵活就业人员支付宝缴纳社保费攻略\最终稿及截图\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6665" cy="3660530"/>
                    </a:xfrm>
                    <a:prstGeom prst="rect">
                      <a:avLst/>
                    </a:prstGeom>
                    <a:noFill/>
                    <a:ln>
                      <a:noFill/>
                    </a:ln>
                  </pic:spPr>
                </pic:pic>
              </a:graphicData>
            </a:graphic>
          </wp:inline>
        </w:drawing>
      </w:r>
    </w:p>
    <w:p w:rsidR="0015764F" w:rsidRDefault="0015764F" w:rsidP="00560A19">
      <w:pPr>
        <w:ind w:firstLineChars="200" w:firstLine="420"/>
      </w:pPr>
      <w:r w:rsidRPr="003B0E67">
        <w:rPr>
          <w:rFonts w:hint="eastAsia"/>
        </w:rPr>
        <w:t>第二步：点击“证明下载”，输入邮箱地址，缴费证明以</w:t>
      </w:r>
      <w:proofErr w:type="spellStart"/>
      <w:r w:rsidRPr="003B0E67">
        <w:rPr>
          <w:rFonts w:hint="eastAsia"/>
        </w:rPr>
        <w:t>pdf</w:t>
      </w:r>
      <w:proofErr w:type="spellEnd"/>
      <w:r w:rsidRPr="003B0E67">
        <w:rPr>
          <w:rFonts w:hint="eastAsia"/>
        </w:rPr>
        <w:t xml:space="preserve"> </w:t>
      </w:r>
      <w:r w:rsidRPr="003B0E67">
        <w:rPr>
          <w:rFonts w:hint="eastAsia"/>
        </w:rPr>
        <w:t>的方式发送至所填邮箱，</w:t>
      </w:r>
      <w:r w:rsidR="00905306">
        <w:rPr>
          <w:rFonts w:hint="eastAsia"/>
        </w:rPr>
        <w:t>点击确认。</w:t>
      </w:r>
      <w:r w:rsidRPr="003B0E67">
        <w:rPr>
          <w:rFonts w:hint="eastAsia"/>
        </w:rPr>
        <w:t>如图</w:t>
      </w:r>
      <w:r w:rsidR="005733D2">
        <w:rPr>
          <w:rFonts w:hint="eastAsia"/>
        </w:rPr>
        <w:t>22</w:t>
      </w:r>
      <w:r w:rsidR="00C924AC">
        <w:rPr>
          <w:rFonts w:hint="eastAsia"/>
        </w:rPr>
        <w:t>所示：</w:t>
      </w:r>
    </w:p>
    <w:p w:rsidR="00905306" w:rsidRPr="005733D2" w:rsidRDefault="00611891" w:rsidP="005733D2">
      <w:r>
        <w:rPr>
          <w:noProof/>
        </w:rPr>
        <w:drawing>
          <wp:inline distT="0" distB="0" distL="0" distR="0">
            <wp:extent cx="5069434" cy="3467405"/>
            <wp:effectExtent l="0" t="0" r="0" b="0"/>
            <wp:docPr id="40" name="图片 40" descr="d:\Users\Administrator\Desktop\微信宣传\原稿\最终稿及截图\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dministrator\Desktop\微信宣传\原稿\最终稿及截图\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6665" cy="3465511"/>
                    </a:xfrm>
                    <a:prstGeom prst="rect">
                      <a:avLst/>
                    </a:prstGeom>
                    <a:noFill/>
                    <a:ln>
                      <a:noFill/>
                    </a:ln>
                  </pic:spPr>
                </pic:pic>
              </a:graphicData>
            </a:graphic>
          </wp:inline>
        </w:drawing>
      </w:r>
    </w:p>
    <w:p w:rsidR="0015764F" w:rsidRDefault="0015764F" w:rsidP="00560A19">
      <w:pPr>
        <w:ind w:firstLineChars="200" w:firstLine="420"/>
      </w:pPr>
      <w:r>
        <w:rPr>
          <w:rFonts w:hint="eastAsia"/>
        </w:rPr>
        <w:t>功能六：退费申请</w:t>
      </w:r>
    </w:p>
    <w:p w:rsidR="00EE3897" w:rsidRDefault="00DB4B08" w:rsidP="00591B81">
      <w:pPr>
        <w:ind w:firstLineChars="200" w:firstLine="420"/>
        <w:rPr>
          <w:rFonts w:hint="eastAsia"/>
        </w:rPr>
      </w:pPr>
      <w:r>
        <w:rPr>
          <w:rFonts w:hint="eastAsia"/>
        </w:rPr>
        <w:t>系统优化中，</w:t>
      </w:r>
      <w:r w:rsidR="003C0B01">
        <w:rPr>
          <w:rFonts w:hint="eastAsia"/>
        </w:rPr>
        <w:t>暂不支持在线办理退费申请。</w:t>
      </w:r>
    </w:p>
    <w:p w:rsidR="00120ADD" w:rsidRDefault="00120ADD" w:rsidP="00120ADD">
      <w:pPr>
        <w:ind w:firstLineChars="200" w:firstLine="560"/>
        <w:rPr>
          <w:rFonts w:ascii="仿宋" w:eastAsia="仿宋" w:hAnsi="仿宋" w:cs="仿宋"/>
          <w:sz w:val="28"/>
          <w:szCs w:val="28"/>
        </w:rPr>
      </w:pPr>
      <w:r>
        <w:rPr>
          <w:rFonts w:ascii="仿宋" w:eastAsia="仿宋" w:hAnsi="仿宋" w:cs="仿宋" w:hint="eastAsia"/>
          <w:sz w:val="28"/>
          <w:szCs w:val="28"/>
        </w:rPr>
        <w:t>若您在操作过程中遇到任何问题，请联系当地税务部门。</w:t>
      </w:r>
    </w:p>
    <w:p w:rsidR="00120ADD" w:rsidRPr="00120ADD" w:rsidRDefault="00120ADD" w:rsidP="00591B81">
      <w:pPr>
        <w:ind w:firstLineChars="200" w:firstLine="420"/>
      </w:pPr>
      <w:bookmarkStart w:id="0" w:name="_GoBack"/>
      <w:bookmarkEnd w:id="0"/>
    </w:p>
    <w:sectPr w:rsidR="00120ADD" w:rsidRPr="00120ADD" w:rsidSect="0090456D">
      <w:pgSz w:w="11906" w:h="16838"/>
      <w:pgMar w:top="1440" w:right="1800" w:bottom="1440" w:left="212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9DB" w:rsidRDefault="005E79DB" w:rsidP="00F8574F">
      <w:r>
        <w:separator/>
      </w:r>
    </w:p>
  </w:endnote>
  <w:endnote w:type="continuationSeparator" w:id="0">
    <w:p w:rsidR="005E79DB" w:rsidRDefault="005E79DB" w:rsidP="00F8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9DB" w:rsidRDefault="005E79DB" w:rsidP="00F8574F">
      <w:r>
        <w:separator/>
      </w:r>
    </w:p>
  </w:footnote>
  <w:footnote w:type="continuationSeparator" w:id="0">
    <w:p w:rsidR="005E79DB" w:rsidRDefault="005E79DB" w:rsidP="00F857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8574F"/>
    <w:rsid w:val="0000125E"/>
    <w:rsid w:val="00007908"/>
    <w:rsid w:val="00065513"/>
    <w:rsid w:val="00097D2D"/>
    <w:rsid w:val="000A1BAC"/>
    <w:rsid w:val="000A7B43"/>
    <w:rsid w:val="000C1FEB"/>
    <w:rsid w:val="000C4B1F"/>
    <w:rsid w:val="000D304D"/>
    <w:rsid w:val="000D42F4"/>
    <w:rsid w:val="000D49F5"/>
    <w:rsid w:val="000E26DA"/>
    <w:rsid w:val="0011374A"/>
    <w:rsid w:val="00120ADD"/>
    <w:rsid w:val="00123F97"/>
    <w:rsid w:val="00145DE9"/>
    <w:rsid w:val="00153DFD"/>
    <w:rsid w:val="0015764F"/>
    <w:rsid w:val="00172F65"/>
    <w:rsid w:val="001846F9"/>
    <w:rsid w:val="001957F4"/>
    <w:rsid w:val="001A5C55"/>
    <w:rsid w:val="001B42D9"/>
    <w:rsid w:val="001B4A55"/>
    <w:rsid w:val="001E2BB4"/>
    <w:rsid w:val="002040F0"/>
    <w:rsid w:val="002467E4"/>
    <w:rsid w:val="002531AE"/>
    <w:rsid w:val="00281F0C"/>
    <w:rsid w:val="00294C31"/>
    <w:rsid w:val="002B76C0"/>
    <w:rsid w:val="002D12B1"/>
    <w:rsid w:val="002F7FA5"/>
    <w:rsid w:val="00326775"/>
    <w:rsid w:val="00343F0D"/>
    <w:rsid w:val="00343FD9"/>
    <w:rsid w:val="00374E16"/>
    <w:rsid w:val="003960D3"/>
    <w:rsid w:val="003A2E32"/>
    <w:rsid w:val="003B62B1"/>
    <w:rsid w:val="003C0B01"/>
    <w:rsid w:val="003C182B"/>
    <w:rsid w:val="003E0647"/>
    <w:rsid w:val="00406DBF"/>
    <w:rsid w:val="00497D4B"/>
    <w:rsid w:val="004A47FC"/>
    <w:rsid w:val="004B05A2"/>
    <w:rsid w:val="004B0F26"/>
    <w:rsid w:val="004B6D1A"/>
    <w:rsid w:val="004B6F80"/>
    <w:rsid w:val="004C4C0B"/>
    <w:rsid w:val="004E4BE5"/>
    <w:rsid w:val="004F1073"/>
    <w:rsid w:val="004F70F6"/>
    <w:rsid w:val="005053DF"/>
    <w:rsid w:val="00517E97"/>
    <w:rsid w:val="005230BD"/>
    <w:rsid w:val="00553022"/>
    <w:rsid w:val="00557386"/>
    <w:rsid w:val="00560A19"/>
    <w:rsid w:val="005733D2"/>
    <w:rsid w:val="0059109A"/>
    <w:rsid w:val="00591B81"/>
    <w:rsid w:val="00592ED9"/>
    <w:rsid w:val="005A38AC"/>
    <w:rsid w:val="005D7584"/>
    <w:rsid w:val="005E79DB"/>
    <w:rsid w:val="00611017"/>
    <w:rsid w:val="00611891"/>
    <w:rsid w:val="006137A6"/>
    <w:rsid w:val="006D2242"/>
    <w:rsid w:val="006D65CA"/>
    <w:rsid w:val="006E1347"/>
    <w:rsid w:val="006E2348"/>
    <w:rsid w:val="006E6D24"/>
    <w:rsid w:val="00702CC0"/>
    <w:rsid w:val="00727742"/>
    <w:rsid w:val="0076612A"/>
    <w:rsid w:val="00774803"/>
    <w:rsid w:val="00780E8C"/>
    <w:rsid w:val="00783925"/>
    <w:rsid w:val="007904F6"/>
    <w:rsid w:val="00796543"/>
    <w:rsid w:val="007C1A0E"/>
    <w:rsid w:val="007E37EB"/>
    <w:rsid w:val="007E625D"/>
    <w:rsid w:val="007F253A"/>
    <w:rsid w:val="00815B8C"/>
    <w:rsid w:val="00815C66"/>
    <w:rsid w:val="008460B8"/>
    <w:rsid w:val="00854CDD"/>
    <w:rsid w:val="00872FC2"/>
    <w:rsid w:val="00876CF8"/>
    <w:rsid w:val="00881F2A"/>
    <w:rsid w:val="0088375A"/>
    <w:rsid w:val="008E600C"/>
    <w:rsid w:val="0090456D"/>
    <w:rsid w:val="00905306"/>
    <w:rsid w:val="009054DC"/>
    <w:rsid w:val="009155A8"/>
    <w:rsid w:val="00962B0E"/>
    <w:rsid w:val="009753F0"/>
    <w:rsid w:val="009F77D4"/>
    <w:rsid w:val="00A02D3E"/>
    <w:rsid w:val="00A12250"/>
    <w:rsid w:val="00A16F22"/>
    <w:rsid w:val="00A30511"/>
    <w:rsid w:val="00A3568B"/>
    <w:rsid w:val="00A36349"/>
    <w:rsid w:val="00A656AD"/>
    <w:rsid w:val="00AA049E"/>
    <w:rsid w:val="00AC7702"/>
    <w:rsid w:val="00AD6A1C"/>
    <w:rsid w:val="00AE03E2"/>
    <w:rsid w:val="00AE51C2"/>
    <w:rsid w:val="00AF0D6C"/>
    <w:rsid w:val="00AF30C2"/>
    <w:rsid w:val="00AF6BE2"/>
    <w:rsid w:val="00AF734E"/>
    <w:rsid w:val="00B2679C"/>
    <w:rsid w:val="00B354F6"/>
    <w:rsid w:val="00B3580A"/>
    <w:rsid w:val="00B877DB"/>
    <w:rsid w:val="00B92936"/>
    <w:rsid w:val="00BA0F38"/>
    <w:rsid w:val="00BA27FC"/>
    <w:rsid w:val="00BA77E1"/>
    <w:rsid w:val="00BC74BE"/>
    <w:rsid w:val="00BF7732"/>
    <w:rsid w:val="00C1259E"/>
    <w:rsid w:val="00C56503"/>
    <w:rsid w:val="00C74BE5"/>
    <w:rsid w:val="00C902D6"/>
    <w:rsid w:val="00C924AC"/>
    <w:rsid w:val="00C94A9C"/>
    <w:rsid w:val="00CE03A9"/>
    <w:rsid w:val="00CF0494"/>
    <w:rsid w:val="00D10ECC"/>
    <w:rsid w:val="00D17D51"/>
    <w:rsid w:val="00D22509"/>
    <w:rsid w:val="00D2642E"/>
    <w:rsid w:val="00D40A80"/>
    <w:rsid w:val="00D42074"/>
    <w:rsid w:val="00D51EE4"/>
    <w:rsid w:val="00D7668F"/>
    <w:rsid w:val="00DB1D9C"/>
    <w:rsid w:val="00DB4B08"/>
    <w:rsid w:val="00DC29DE"/>
    <w:rsid w:val="00E02F31"/>
    <w:rsid w:val="00E2092E"/>
    <w:rsid w:val="00E7195C"/>
    <w:rsid w:val="00E97179"/>
    <w:rsid w:val="00EA1FA1"/>
    <w:rsid w:val="00EA22D1"/>
    <w:rsid w:val="00EB2FE5"/>
    <w:rsid w:val="00EB3B34"/>
    <w:rsid w:val="00EE3897"/>
    <w:rsid w:val="00F33681"/>
    <w:rsid w:val="00F63D6A"/>
    <w:rsid w:val="00F8574F"/>
    <w:rsid w:val="00F907A1"/>
    <w:rsid w:val="00F97C4D"/>
    <w:rsid w:val="00FA1D34"/>
    <w:rsid w:val="00FC5259"/>
    <w:rsid w:val="00FE4A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3F0"/>
    <w:pPr>
      <w:widowControl w:val="0"/>
      <w:jc w:val="both"/>
    </w:pPr>
  </w:style>
  <w:style w:type="paragraph" w:styleId="2">
    <w:name w:val="heading 2"/>
    <w:basedOn w:val="a"/>
    <w:link w:val="2Char"/>
    <w:uiPriority w:val="9"/>
    <w:qFormat/>
    <w:rsid w:val="00F8574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57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574F"/>
    <w:rPr>
      <w:sz w:val="18"/>
      <w:szCs w:val="18"/>
    </w:rPr>
  </w:style>
  <w:style w:type="paragraph" w:styleId="a4">
    <w:name w:val="footer"/>
    <w:basedOn w:val="a"/>
    <w:link w:val="Char0"/>
    <w:uiPriority w:val="99"/>
    <w:unhideWhenUsed/>
    <w:rsid w:val="00F8574F"/>
    <w:pPr>
      <w:tabs>
        <w:tab w:val="center" w:pos="4153"/>
        <w:tab w:val="right" w:pos="8306"/>
      </w:tabs>
      <w:snapToGrid w:val="0"/>
      <w:jc w:val="left"/>
    </w:pPr>
    <w:rPr>
      <w:sz w:val="18"/>
      <w:szCs w:val="18"/>
    </w:rPr>
  </w:style>
  <w:style w:type="character" w:customStyle="1" w:styleId="Char0">
    <w:name w:val="页脚 Char"/>
    <w:basedOn w:val="a0"/>
    <w:link w:val="a4"/>
    <w:uiPriority w:val="99"/>
    <w:rsid w:val="00F8574F"/>
    <w:rPr>
      <w:sz w:val="18"/>
      <w:szCs w:val="18"/>
    </w:rPr>
  </w:style>
  <w:style w:type="character" w:customStyle="1" w:styleId="2Char">
    <w:name w:val="标题 2 Char"/>
    <w:basedOn w:val="a0"/>
    <w:link w:val="2"/>
    <w:uiPriority w:val="9"/>
    <w:rsid w:val="00F8574F"/>
    <w:rPr>
      <w:rFonts w:ascii="宋体" w:eastAsia="宋体" w:hAnsi="宋体" w:cs="宋体"/>
      <w:b/>
      <w:bCs/>
      <w:kern w:val="0"/>
      <w:sz w:val="36"/>
      <w:szCs w:val="36"/>
    </w:rPr>
  </w:style>
  <w:style w:type="character" w:customStyle="1" w:styleId="richmediameta">
    <w:name w:val="rich_media_meta"/>
    <w:basedOn w:val="a0"/>
    <w:rsid w:val="00F8574F"/>
  </w:style>
  <w:style w:type="character" w:styleId="a5">
    <w:name w:val="Hyperlink"/>
    <w:basedOn w:val="a0"/>
    <w:uiPriority w:val="99"/>
    <w:semiHidden/>
    <w:unhideWhenUsed/>
    <w:rsid w:val="00F8574F"/>
    <w:rPr>
      <w:color w:val="0000FF"/>
      <w:u w:val="single"/>
    </w:rPr>
  </w:style>
  <w:style w:type="character" w:styleId="a6">
    <w:name w:val="Emphasis"/>
    <w:basedOn w:val="a0"/>
    <w:uiPriority w:val="20"/>
    <w:qFormat/>
    <w:rsid w:val="00F8574F"/>
    <w:rPr>
      <w:i/>
      <w:iCs/>
    </w:rPr>
  </w:style>
  <w:style w:type="paragraph" w:styleId="a7">
    <w:name w:val="Normal (Web)"/>
    <w:basedOn w:val="a"/>
    <w:uiPriority w:val="99"/>
    <w:semiHidden/>
    <w:unhideWhenUsed/>
    <w:rsid w:val="00F8574F"/>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F8574F"/>
    <w:rPr>
      <w:b/>
      <w:bCs/>
    </w:rPr>
  </w:style>
  <w:style w:type="paragraph" w:styleId="a9">
    <w:name w:val="Balloon Text"/>
    <w:basedOn w:val="a"/>
    <w:link w:val="Char1"/>
    <w:uiPriority w:val="99"/>
    <w:semiHidden/>
    <w:unhideWhenUsed/>
    <w:rsid w:val="00294C31"/>
    <w:rPr>
      <w:sz w:val="18"/>
      <w:szCs w:val="18"/>
    </w:rPr>
  </w:style>
  <w:style w:type="character" w:customStyle="1" w:styleId="Char1">
    <w:name w:val="批注框文本 Char"/>
    <w:basedOn w:val="a0"/>
    <w:link w:val="a9"/>
    <w:uiPriority w:val="99"/>
    <w:semiHidden/>
    <w:rsid w:val="00294C31"/>
    <w:rPr>
      <w:sz w:val="18"/>
      <w:szCs w:val="18"/>
    </w:rPr>
  </w:style>
  <w:style w:type="paragraph" w:styleId="aa">
    <w:name w:val="caption"/>
    <w:basedOn w:val="a"/>
    <w:next w:val="a"/>
    <w:uiPriority w:val="35"/>
    <w:unhideWhenUsed/>
    <w:qFormat/>
    <w:rsid w:val="002040F0"/>
    <w:rPr>
      <w:rFonts w:asciiTheme="majorHAnsi" w:eastAsia="黑体"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F8574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57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574F"/>
    <w:rPr>
      <w:sz w:val="18"/>
      <w:szCs w:val="18"/>
    </w:rPr>
  </w:style>
  <w:style w:type="paragraph" w:styleId="a4">
    <w:name w:val="footer"/>
    <w:basedOn w:val="a"/>
    <w:link w:val="Char0"/>
    <w:uiPriority w:val="99"/>
    <w:unhideWhenUsed/>
    <w:rsid w:val="00F8574F"/>
    <w:pPr>
      <w:tabs>
        <w:tab w:val="center" w:pos="4153"/>
        <w:tab w:val="right" w:pos="8306"/>
      </w:tabs>
      <w:snapToGrid w:val="0"/>
      <w:jc w:val="left"/>
    </w:pPr>
    <w:rPr>
      <w:sz w:val="18"/>
      <w:szCs w:val="18"/>
    </w:rPr>
  </w:style>
  <w:style w:type="character" w:customStyle="1" w:styleId="Char0">
    <w:name w:val="页脚 Char"/>
    <w:basedOn w:val="a0"/>
    <w:link w:val="a4"/>
    <w:uiPriority w:val="99"/>
    <w:rsid w:val="00F8574F"/>
    <w:rPr>
      <w:sz w:val="18"/>
      <w:szCs w:val="18"/>
    </w:rPr>
  </w:style>
  <w:style w:type="character" w:customStyle="1" w:styleId="2Char">
    <w:name w:val="标题 2 Char"/>
    <w:basedOn w:val="a0"/>
    <w:link w:val="2"/>
    <w:uiPriority w:val="9"/>
    <w:rsid w:val="00F8574F"/>
    <w:rPr>
      <w:rFonts w:ascii="宋体" w:eastAsia="宋体" w:hAnsi="宋体" w:cs="宋体"/>
      <w:b/>
      <w:bCs/>
      <w:kern w:val="0"/>
      <w:sz w:val="36"/>
      <w:szCs w:val="36"/>
    </w:rPr>
  </w:style>
  <w:style w:type="character" w:customStyle="1" w:styleId="richmediameta">
    <w:name w:val="rich_media_meta"/>
    <w:basedOn w:val="a0"/>
    <w:rsid w:val="00F8574F"/>
  </w:style>
  <w:style w:type="character" w:styleId="a5">
    <w:name w:val="Hyperlink"/>
    <w:basedOn w:val="a0"/>
    <w:uiPriority w:val="99"/>
    <w:semiHidden/>
    <w:unhideWhenUsed/>
    <w:rsid w:val="00F8574F"/>
    <w:rPr>
      <w:color w:val="0000FF"/>
      <w:u w:val="single"/>
    </w:rPr>
  </w:style>
  <w:style w:type="character" w:styleId="a6">
    <w:name w:val="Emphasis"/>
    <w:basedOn w:val="a0"/>
    <w:uiPriority w:val="20"/>
    <w:qFormat/>
    <w:rsid w:val="00F8574F"/>
    <w:rPr>
      <w:i/>
      <w:iCs/>
    </w:rPr>
  </w:style>
  <w:style w:type="paragraph" w:styleId="a7">
    <w:name w:val="Normal (Web)"/>
    <w:basedOn w:val="a"/>
    <w:uiPriority w:val="99"/>
    <w:semiHidden/>
    <w:unhideWhenUsed/>
    <w:rsid w:val="00F8574F"/>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F8574F"/>
    <w:rPr>
      <w:b/>
      <w:bCs/>
    </w:rPr>
  </w:style>
  <w:style w:type="paragraph" w:styleId="a9">
    <w:name w:val="Balloon Text"/>
    <w:basedOn w:val="a"/>
    <w:link w:val="Char1"/>
    <w:uiPriority w:val="99"/>
    <w:semiHidden/>
    <w:unhideWhenUsed/>
    <w:rsid w:val="00294C31"/>
    <w:rPr>
      <w:sz w:val="18"/>
      <w:szCs w:val="18"/>
    </w:rPr>
  </w:style>
  <w:style w:type="character" w:customStyle="1" w:styleId="Char1">
    <w:name w:val="批注框文本 Char"/>
    <w:basedOn w:val="a0"/>
    <w:link w:val="a9"/>
    <w:uiPriority w:val="99"/>
    <w:semiHidden/>
    <w:rsid w:val="00294C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914297">
      <w:bodyDiv w:val="1"/>
      <w:marLeft w:val="0"/>
      <w:marRight w:val="0"/>
      <w:marTop w:val="0"/>
      <w:marBottom w:val="0"/>
      <w:divBdr>
        <w:top w:val="none" w:sz="0" w:space="0" w:color="auto"/>
        <w:left w:val="none" w:sz="0" w:space="0" w:color="auto"/>
        <w:bottom w:val="none" w:sz="0" w:space="0" w:color="auto"/>
        <w:right w:val="none" w:sz="0" w:space="0" w:color="auto"/>
      </w:divBdr>
      <w:divsChild>
        <w:div w:id="91359283">
          <w:marLeft w:val="0"/>
          <w:marRight w:val="0"/>
          <w:marTop w:val="0"/>
          <w:marBottom w:val="330"/>
          <w:divBdr>
            <w:top w:val="none" w:sz="0" w:space="0" w:color="auto"/>
            <w:left w:val="none" w:sz="0" w:space="0" w:color="auto"/>
            <w:bottom w:val="none" w:sz="0" w:space="0" w:color="auto"/>
            <w:right w:val="none" w:sz="0" w:space="0" w:color="auto"/>
          </w:divBdr>
        </w:div>
      </w:divsChild>
    </w:div>
    <w:div w:id="1454791694">
      <w:bodyDiv w:val="1"/>
      <w:marLeft w:val="0"/>
      <w:marRight w:val="0"/>
      <w:marTop w:val="0"/>
      <w:marBottom w:val="0"/>
      <w:divBdr>
        <w:top w:val="none" w:sz="0" w:space="0" w:color="auto"/>
        <w:left w:val="none" w:sz="0" w:space="0" w:color="auto"/>
        <w:bottom w:val="none" w:sz="0" w:space="0" w:color="auto"/>
        <w:right w:val="none" w:sz="0" w:space="0" w:color="auto"/>
      </w:divBdr>
      <w:divsChild>
        <w:div w:id="368334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FBDD01-D83D-4B4F-9D7C-28EC1B5AD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8</Pages>
  <Words>209</Words>
  <Characters>1194</Characters>
  <Application>Microsoft Office Word</Application>
  <DocSecurity>0</DocSecurity>
  <Lines>9</Lines>
  <Paragraphs>2</Paragraphs>
  <ScaleCrop>false</ScaleCrop>
  <Company>tzsw</Company>
  <LinksUpToDate>false</LinksUpToDate>
  <CharactersWithSpaces>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yuy</dc:creator>
  <cp:lastModifiedBy> </cp:lastModifiedBy>
  <cp:revision>108</cp:revision>
  <dcterms:created xsi:type="dcterms:W3CDTF">2019-08-28T08:47:00Z</dcterms:created>
  <dcterms:modified xsi:type="dcterms:W3CDTF">2019-10-30T08:04:00Z</dcterms:modified>
</cp:coreProperties>
</file>